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771" w:rsidRPr="0062739D" w:rsidRDefault="00FE5A77" w:rsidP="000A5173">
      <w:pPr>
        <w:jc w:val="center"/>
        <w:rPr>
          <w:b/>
          <w:szCs w:val="24"/>
          <w:lang w:val="sk-SK"/>
        </w:rPr>
      </w:pPr>
      <w:r w:rsidRPr="00FE5A77">
        <w:rPr>
          <w:b/>
          <w:noProof/>
          <w:szCs w:val="24"/>
          <w:lang w:val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.5pt;margin-top:-7.55pt;width:466.3pt;height:0;z-index:251670528" o:connectortype="straight" strokecolor="#943634 [2405]" strokeweight="5pt">
            <v:shadow color="#868686"/>
          </v:shape>
        </w:pict>
      </w:r>
      <w:r w:rsidR="00124771" w:rsidRPr="0062739D">
        <w:rPr>
          <w:b/>
          <w:szCs w:val="24"/>
          <w:lang w:val="sk-SK"/>
        </w:rPr>
        <w:t xml:space="preserve">Obec </w:t>
      </w:r>
      <w:r w:rsidR="00911893">
        <w:rPr>
          <w:b/>
          <w:szCs w:val="24"/>
          <w:lang w:val="sk-SK"/>
        </w:rPr>
        <w:t>Šamudovce</w:t>
      </w:r>
      <w:r w:rsidR="00124771" w:rsidRPr="0062739D">
        <w:rPr>
          <w:b/>
          <w:szCs w:val="24"/>
          <w:lang w:val="sk-SK"/>
        </w:rPr>
        <w:t xml:space="preserve">, </w:t>
      </w:r>
      <w:r w:rsidR="00911893">
        <w:rPr>
          <w:b/>
          <w:szCs w:val="24"/>
          <w:lang w:val="sk-SK"/>
        </w:rPr>
        <w:t>Šamudovce 99</w:t>
      </w:r>
      <w:r w:rsidR="00124771" w:rsidRPr="0062739D">
        <w:rPr>
          <w:b/>
          <w:szCs w:val="24"/>
          <w:lang w:val="sk-SK"/>
        </w:rPr>
        <w:t xml:space="preserve">, </w:t>
      </w:r>
      <w:r w:rsidR="00911893">
        <w:rPr>
          <w:b/>
          <w:szCs w:val="24"/>
          <w:lang w:val="sk-SK"/>
        </w:rPr>
        <w:t>072 01 Pozdišovce</w:t>
      </w:r>
    </w:p>
    <w:p w:rsidR="00124771" w:rsidRPr="0062739D" w:rsidRDefault="00124771" w:rsidP="000A5173">
      <w:pPr>
        <w:jc w:val="center"/>
        <w:rPr>
          <w:sz w:val="22"/>
          <w:lang w:val="sk-SK"/>
        </w:rPr>
      </w:pPr>
      <w:r w:rsidRPr="0062739D">
        <w:rPr>
          <w:sz w:val="22"/>
          <w:lang w:val="sk-SK"/>
        </w:rPr>
        <w:t xml:space="preserve">IČO: </w:t>
      </w:r>
      <w:r w:rsidR="00911893" w:rsidRPr="00911893">
        <w:t>00325864</w:t>
      </w:r>
      <w:r w:rsidRPr="0062739D">
        <w:rPr>
          <w:sz w:val="22"/>
          <w:lang w:val="sk-SK"/>
        </w:rPr>
        <w:t xml:space="preserve">, DIČ: </w:t>
      </w:r>
      <w:r w:rsidR="00911893">
        <w:t>2020499470</w:t>
      </w:r>
      <w:r w:rsidRPr="0062739D">
        <w:rPr>
          <w:sz w:val="22"/>
          <w:lang w:val="sk-SK"/>
        </w:rPr>
        <w:t xml:space="preserve">, Okres: </w:t>
      </w:r>
      <w:r w:rsidR="00911893">
        <w:rPr>
          <w:sz w:val="22"/>
          <w:lang w:val="sk-SK"/>
        </w:rPr>
        <w:t>Michalovce</w:t>
      </w:r>
    </w:p>
    <w:p w:rsidR="00124771" w:rsidRPr="0062739D" w:rsidRDefault="00124771" w:rsidP="000A5173">
      <w:pPr>
        <w:jc w:val="center"/>
        <w:rPr>
          <w:sz w:val="22"/>
          <w:lang w:val="sk-SK"/>
        </w:rPr>
      </w:pPr>
      <w:proofErr w:type="spellStart"/>
      <w:r w:rsidRPr="0062739D">
        <w:rPr>
          <w:sz w:val="22"/>
          <w:lang w:val="sk-SK"/>
        </w:rPr>
        <w:t>www.</w:t>
      </w:r>
      <w:r w:rsidR="00911893">
        <w:rPr>
          <w:sz w:val="22"/>
          <w:lang w:val="sk-SK"/>
        </w:rPr>
        <w:t>obecsamudovce</w:t>
      </w:r>
      <w:r w:rsidR="00AA3EAD" w:rsidRPr="0062739D">
        <w:rPr>
          <w:sz w:val="22"/>
          <w:lang w:val="sk-SK"/>
        </w:rPr>
        <w:t>.sk</w:t>
      </w:r>
      <w:proofErr w:type="spellEnd"/>
    </w:p>
    <w:p w:rsidR="00911893" w:rsidRDefault="00911893" w:rsidP="000A5173">
      <w:pPr>
        <w:jc w:val="center"/>
        <w:rPr>
          <w:sz w:val="22"/>
          <w:lang w:val="sk-SK"/>
        </w:rPr>
      </w:pPr>
      <w:r>
        <w:rPr>
          <w:noProof/>
          <w:sz w:val="22"/>
        </w:rPr>
        <w:drawing>
          <wp:inline distT="0" distB="0" distL="0" distR="0">
            <wp:extent cx="3657600" cy="2494844"/>
            <wp:effectExtent l="19050" t="0" r="0" b="0"/>
            <wp:docPr id="1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189" t="20798" r="5782" b="5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9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9A5" w:rsidRPr="00911893" w:rsidRDefault="00FE5A77" w:rsidP="000A5173">
      <w:pPr>
        <w:jc w:val="center"/>
        <w:rPr>
          <w:sz w:val="22"/>
          <w:lang w:val="sk-SK"/>
        </w:rPr>
      </w:pPr>
      <w:r w:rsidRPr="00FE5A77">
        <w:rPr>
          <w:b/>
          <w:noProof/>
          <w:sz w:val="40"/>
          <w:szCs w:val="40"/>
          <w:lang w:val="sk-SK"/>
        </w:rPr>
        <w:pict>
          <v:shape id="_x0000_s1028" type="#_x0000_t32" style="position:absolute;left:0;text-align:left;margin-left:13.7pt;margin-top:13.6pt;width:466.3pt;height:0;z-index:251672576" o:connectortype="straight" strokecolor="#943634 [2405]" strokeweight="5pt">
            <v:shadow color="#868686"/>
          </v:shape>
        </w:pict>
      </w:r>
    </w:p>
    <w:p w:rsidR="004759A5" w:rsidRPr="0062739D" w:rsidRDefault="00124771" w:rsidP="000A5173">
      <w:pPr>
        <w:jc w:val="center"/>
        <w:rPr>
          <w:b/>
          <w:sz w:val="48"/>
          <w:szCs w:val="48"/>
          <w:lang w:val="sk-SK"/>
        </w:rPr>
      </w:pPr>
      <w:r w:rsidRPr="0062739D">
        <w:rPr>
          <w:b/>
          <w:sz w:val="48"/>
          <w:szCs w:val="48"/>
          <w:lang w:val="sk-SK"/>
        </w:rPr>
        <w:t xml:space="preserve">PROGRAM ROZVOJA OBCE </w:t>
      </w:r>
    </w:p>
    <w:p w:rsidR="004759A5" w:rsidRPr="0062739D" w:rsidRDefault="0037328F" w:rsidP="000A5173">
      <w:pPr>
        <w:jc w:val="center"/>
        <w:rPr>
          <w:b/>
          <w:sz w:val="48"/>
          <w:szCs w:val="48"/>
          <w:lang w:val="sk-SK"/>
        </w:rPr>
      </w:pPr>
      <w:r>
        <w:rPr>
          <w:b/>
          <w:sz w:val="48"/>
          <w:szCs w:val="48"/>
          <w:lang w:val="sk-SK"/>
        </w:rPr>
        <w:t>ŠAMUDOVCE</w:t>
      </w:r>
    </w:p>
    <w:p w:rsidR="00C70F50" w:rsidRPr="0062739D" w:rsidRDefault="00FE5A77" w:rsidP="000A5173">
      <w:pPr>
        <w:jc w:val="center"/>
        <w:rPr>
          <w:b/>
          <w:sz w:val="48"/>
          <w:szCs w:val="48"/>
          <w:lang w:val="sk-SK"/>
        </w:rPr>
      </w:pPr>
      <w:r w:rsidRPr="00FE5A77">
        <w:rPr>
          <w:b/>
          <w:noProof/>
          <w:color w:val="FF0000"/>
          <w:sz w:val="48"/>
          <w:szCs w:val="48"/>
          <w:lang w:val="sk-SK"/>
        </w:rPr>
        <w:pict>
          <v:shape id="_x0000_s1027" type="#_x0000_t32" style="position:absolute;left:0;text-align:left;margin-left:13.7pt;margin-top:33.65pt;width:466.3pt;height:0;z-index:251671552" o:connectortype="straight" strokecolor="#943634 [2405]" strokeweight="5pt">
            <v:shadow color="#868686"/>
          </v:shape>
        </w:pict>
      </w:r>
      <w:r w:rsidR="00C70F50" w:rsidRPr="0062739D">
        <w:rPr>
          <w:b/>
          <w:sz w:val="48"/>
          <w:szCs w:val="48"/>
          <w:lang w:val="sk-SK"/>
        </w:rPr>
        <w:t xml:space="preserve">na roky </w:t>
      </w:r>
      <w:r w:rsidR="00984BC9">
        <w:rPr>
          <w:b/>
          <w:sz w:val="48"/>
          <w:szCs w:val="48"/>
          <w:lang w:val="sk-SK"/>
        </w:rPr>
        <w:t>2023-2028</w:t>
      </w:r>
    </w:p>
    <w:p w:rsidR="000A5173" w:rsidRPr="0062739D" w:rsidRDefault="00FE5A77" w:rsidP="000025AA">
      <w:pPr>
        <w:widowControl/>
        <w:spacing w:after="200" w:line="276" w:lineRule="auto"/>
        <w:jc w:val="center"/>
        <w:rPr>
          <w:b/>
          <w:sz w:val="36"/>
          <w:szCs w:val="36"/>
          <w:highlight w:val="yellow"/>
          <w:lang w:val="sk-SK"/>
        </w:rPr>
      </w:pPr>
      <w:r w:rsidRPr="00FE5A77">
        <w:rPr>
          <w:lang w:val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ymboly obce" style="width:24.75pt;height:24.75pt"/>
        </w:pict>
      </w:r>
      <w:r>
        <w:pict>
          <v:shape id="_x0000_i1026" type="#_x0000_t75" alt="Obec Seniakovce - výlety, ubytovanie a informácie | Slovenský cestovateľ" style="width:24pt;height:24pt"/>
        </w:pict>
      </w:r>
      <w:r w:rsidR="00911893">
        <w:rPr>
          <w:noProof/>
        </w:rPr>
        <w:drawing>
          <wp:inline distT="0" distB="0" distL="0" distR="0">
            <wp:extent cx="2068702" cy="2543175"/>
            <wp:effectExtent l="19050" t="0" r="7748" b="0"/>
            <wp:docPr id="1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058" t="37607" r="21474" b="2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64" cy="254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5A77">
        <w:rPr>
          <w:lang w:val="sk-SK"/>
        </w:rPr>
        <w:pict>
          <v:shape id="_x0000_i1027" type="#_x0000_t75" alt="" style="width:24.75pt;height:24.75pt"/>
        </w:pict>
      </w:r>
      <w:r w:rsidR="00124771" w:rsidRPr="0062739D">
        <w:rPr>
          <w:b/>
          <w:sz w:val="36"/>
          <w:szCs w:val="36"/>
          <w:highlight w:val="yellow"/>
          <w:lang w:val="sk-SK"/>
        </w:rPr>
        <w:br w:type="page"/>
      </w:r>
    </w:p>
    <w:tbl>
      <w:tblPr>
        <w:tblStyle w:val="Mriekatabuky"/>
        <w:tblW w:w="9180" w:type="dxa"/>
        <w:tblLayout w:type="fixed"/>
        <w:tblLook w:val="04A0"/>
      </w:tblPr>
      <w:tblGrid>
        <w:gridCol w:w="3681"/>
        <w:gridCol w:w="5499"/>
      </w:tblGrid>
      <w:tr w:rsidR="000A5173" w:rsidRPr="0062739D" w:rsidTr="00210E09">
        <w:tc>
          <w:tcPr>
            <w:tcW w:w="9180" w:type="dxa"/>
            <w:gridSpan w:val="2"/>
            <w:shd w:val="clear" w:color="auto" w:fill="D99594" w:themeFill="accent2" w:themeFillTint="99"/>
          </w:tcPr>
          <w:p w:rsidR="000A5173" w:rsidRDefault="000A5173" w:rsidP="00AA3EAD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62739D">
              <w:rPr>
                <w:b/>
                <w:color w:val="FFFFFF" w:themeColor="background1"/>
                <w:sz w:val="20"/>
                <w:szCs w:val="20"/>
              </w:rPr>
              <w:lastRenderedPageBreak/>
              <w:t xml:space="preserve">              PROGRAM ROZVOJA OBCE </w:t>
            </w:r>
            <w:r w:rsidR="00ED50AE">
              <w:rPr>
                <w:b/>
                <w:color w:val="FFFFFF" w:themeColor="background1"/>
                <w:sz w:val="20"/>
                <w:szCs w:val="20"/>
              </w:rPr>
              <w:t>ŠAMUDOVCE</w:t>
            </w:r>
            <w:r w:rsidRPr="0062739D">
              <w:rPr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984BC9">
              <w:rPr>
                <w:b/>
                <w:color w:val="FFFFFF" w:themeColor="background1"/>
                <w:sz w:val="20"/>
                <w:szCs w:val="20"/>
              </w:rPr>
              <w:t>NA ROKY 2023-2028</w:t>
            </w:r>
            <w:r w:rsidR="00AA3EAD" w:rsidRPr="0062739D">
              <w:rPr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DB143C">
              <w:rPr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  <w:p w:rsidR="000025AA" w:rsidRPr="0062739D" w:rsidRDefault="000025AA" w:rsidP="00AA3EAD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0A5173" w:rsidRPr="0062739D" w:rsidTr="00210E09">
        <w:trPr>
          <w:trHeight w:val="425"/>
        </w:trPr>
        <w:tc>
          <w:tcPr>
            <w:tcW w:w="3681" w:type="dxa"/>
            <w:shd w:val="clear" w:color="auto" w:fill="F2DBDB" w:themeFill="accent2" w:themeFillTint="33"/>
          </w:tcPr>
          <w:p w:rsidR="000A5173" w:rsidRPr="0062739D" w:rsidRDefault="000A5173" w:rsidP="00341503">
            <w:pPr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Plánovacie obdobie</w:t>
            </w:r>
          </w:p>
        </w:tc>
        <w:tc>
          <w:tcPr>
            <w:tcW w:w="5499" w:type="dxa"/>
          </w:tcPr>
          <w:p w:rsidR="000A5173" w:rsidRPr="0062739D" w:rsidRDefault="00984BC9" w:rsidP="003415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2023-2028</w:t>
            </w:r>
            <w:r w:rsidR="00341503" w:rsidRPr="0062739D">
              <w:rPr>
                <w:sz w:val="20"/>
                <w:szCs w:val="20"/>
              </w:rPr>
              <w:t>+ (do schválenia nového rozvojového dokumentu)</w:t>
            </w:r>
          </w:p>
        </w:tc>
      </w:tr>
      <w:tr w:rsidR="000A5173" w:rsidRPr="0062739D" w:rsidTr="00210E09">
        <w:tc>
          <w:tcPr>
            <w:tcW w:w="3681" w:type="dxa"/>
            <w:shd w:val="clear" w:color="auto" w:fill="F2DBDB" w:themeFill="accent2" w:themeFillTint="33"/>
          </w:tcPr>
          <w:p w:rsidR="000A5173" w:rsidRPr="0062739D" w:rsidRDefault="000A5173" w:rsidP="00341503">
            <w:pPr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Schvaľovací orgán / orgány</w:t>
            </w:r>
          </w:p>
        </w:tc>
        <w:tc>
          <w:tcPr>
            <w:tcW w:w="5499" w:type="dxa"/>
          </w:tcPr>
          <w:p w:rsidR="000A5173" w:rsidRPr="0062739D" w:rsidRDefault="000A5173" w:rsidP="00911893">
            <w:p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 xml:space="preserve">Obecné zastupiteľstvo obce </w:t>
            </w:r>
            <w:r w:rsidR="00911893">
              <w:rPr>
                <w:sz w:val="20"/>
                <w:szCs w:val="20"/>
              </w:rPr>
              <w:t>Šamudovce</w:t>
            </w:r>
          </w:p>
        </w:tc>
      </w:tr>
      <w:tr w:rsidR="000A5173" w:rsidRPr="0062739D" w:rsidTr="00210E09">
        <w:tc>
          <w:tcPr>
            <w:tcW w:w="3681" w:type="dxa"/>
            <w:shd w:val="clear" w:color="auto" w:fill="F2DBDB" w:themeFill="accent2" w:themeFillTint="33"/>
          </w:tcPr>
          <w:p w:rsidR="000A5173" w:rsidRPr="0062739D" w:rsidRDefault="000A5173" w:rsidP="00341503">
            <w:pPr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Identifikácia územnej/-</w:t>
            </w:r>
            <w:proofErr w:type="spellStart"/>
            <w:r w:rsidRPr="0062739D">
              <w:rPr>
                <w:b/>
                <w:sz w:val="20"/>
                <w:szCs w:val="20"/>
              </w:rPr>
              <w:t>ných</w:t>
            </w:r>
            <w:proofErr w:type="spellEnd"/>
            <w:r w:rsidRPr="0062739D">
              <w:rPr>
                <w:b/>
                <w:sz w:val="20"/>
                <w:szCs w:val="20"/>
              </w:rPr>
              <w:t xml:space="preserve"> samospráv/-y, pre ktorý/-é sa dokument spracováva</w:t>
            </w:r>
          </w:p>
        </w:tc>
        <w:tc>
          <w:tcPr>
            <w:tcW w:w="5499" w:type="dxa"/>
          </w:tcPr>
          <w:p w:rsidR="000A5173" w:rsidRPr="0062739D" w:rsidRDefault="000A5173" w:rsidP="00341503">
            <w:p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 xml:space="preserve">Obec </w:t>
            </w:r>
            <w:r w:rsidR="00911893">
              <w:rPr>
                <w:sz w:val="20"/>
                <w:szCs w:val="20"/>
              </w:rPr>
              <w:t>Šamudovce</w:t>
            </w:r>
          </w:p>
          <w:p w:rsidR="00341503" w:rsidRPr="0062739D" w:rsidRDefault="00341503" w:rsidP="00341503">
            <w:p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IČO:</w:t>
            </w:r>
            <w:r w:rsidR="003D148F">
              <w:rPr>
                <w:rFonts w:ascii="Tahoma" w:hAnsi="Tahoma" w:cs="Tahoma"/>
                <w:color w:val="45494C"/>
                <w:sz w:val="27"/>
                <w:szCs w:val="27"/>
                <w:shd w:val="clear" w:color="auto" w:fill="FFFFFF"/>
              </w:rPr>
              <w:t xml:space="preserve"> </w:t>
            </w:r>
            <w:r w:rsidR="00911893" w:rsidRPr="00911893">
              <w:rPr>
                <w:rFonts w:cs="Times New Roman"/>
                <w:color w:val="45494C"/>
                <w:sz w:val="20"/>
                <w:szCs w:val="20"/>
                <w:shd w:val="clear" w:color="auto" w:fill="FFFFFF"/>
                <w:lang w:val="en-US"/>
              </w:rPr>
              <w:t>00325864</w:t>
            </w:r>
          </w:p>
          <w:p w:rsidR="00341503" w:rsidRPr="0062739D" w:rsidRDefault="00341503" w:rsidP="00341503">
            <w:p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DIČ:</w:t>
            </w:r>
            <w:r w:rsidRPr="0062739D">
              <w:rPr>
                <w:rFonts w:ascii="Tahoma" w:hAnsi="Tahoma" w:cs="Tahoma"/>
                <w:color w:val="45494C"/>
                <w:sz w:val="27"/>
                <w:szCs w:val="27"/>
                <w:shd w:val="clear" w:color="auto" w:fill="FFFFFF"/>
              </w:rPr>
              <w:t xml:space="preserve"> </w:t>
            </w:r>
            <w:r w:rsidR="00911893" w:rsidRPr="00911893">
              <w:rPr>
                <w:sz w:val="20"/>
                <w:szCs w:val="20"/>
                <w:lang w:val="en-US"/>
              </w:rPr>
              <w:t>2020499470</w:t>
            </w:r>
          </w:p>
          <w:p w:rsidR="00341503" w:rsidRPr="0062739D" w:rsidRDefault="00341503" w:rsidP="00341503">
            <w:p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 xml:space="preserve">Kraj: </w:t>
            </w:r>
            <w:r w:rsidR="00911893">
              <w:rPr>
                <w:sz w:val="20"/>
                <w:szCs w:val="20"/>
              </w:rPr>
              <w:t>Košický</w:t>
            </w:r>
            <w:r w:rsidRPr="0062739D">
              <w:rPr>
                <w:sz w:val="20"/>
                <w:szCs w:val="20"/>
              </w:rPr>
              <w:t xml:space="preserve"> samosprávny kraj</w:t>
            </w:r>
          </w:p>
          <w:p w:rsidR="00341503" w:rsidRPr="0062739D" w:rsidRDefault="00911893" w:rsidP="009118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Okres</w:t>
            </w:r>
            <w:r w:rsidR="00341503" w:rsidRPr="0062739D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Michalovce</w:t>
            </w:r>
          </w:p>
        </w:tc>
      </w:tr>
      <w:tr w:rsidR="000A5173" w:rsidRPr="0062739D" w:rsidTr="00210E09">
        <w:tc>
          <w:tcPr>
            <w:tcW w:w="3681" w:type="dxa"/>
            <w:shd w:val="clear" w:color="auto" w:fill="F2DBDB" w:themeFill="accent2" w:themeFillTint="33"/>
          </w:tcPr>
          <w:p w:rsidR="000A5173" w:rsidRPr="0062739D" w:rsidRDefault="000A5173" w:rsidP="00341503">
            <w:pPr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Dátum schvaľovania</w:t>
            </w:r>
          </w:p>
        </w:tc>
        <w:tc>
          <w:tcPr>
            <w:tcW w:w="5499" w:type="dxa"/>
          </w:tcPr>
          <w:p w:rsidR="000A5173" w:rsidRPr="00EE5227" w:rsidRDefault="00324F87" w:rsidP="00341503">
            <w:pPr>
              <w:rPr>
                <w:sz w:val="20"/>
                <w:szCs w:val="20"/>
                <w:highlight w:val="yellow"/>
              </w:rPr>
            </w:pPr>
            <w:r w:rsidRPr="00324F87">
              <w:rPr>
                <w:sz w:val="20"/>
                <w:szCs w:val="20"/>
              </w:rPr>
              <w:t>15.3.2023</w:t>
            </w:r>
          </w:p>
        </w:tc>
      </w:tr>
      <w:tr w:rsidR="004056EF" w:rsidRPr="0062739D" w:rsidTr="00210E09">
        <w:tc>
          <w:tcPr>
            <w:tcW w:w="3681" w:type="dxa"/>
            <w:shd w:val="clear" w:color="auto" w:fill="F2DBDB" w:themeFill="accent2" w:themeFillTint="33"/>
          </w:tcPr>
          <w:p w:rsidR="004056EF" w:rsidRPr="0062739D" w:rsidRDefault="004056EF" w:rsidP="00341503">
            <w:pPr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 xml:space="preserve">Forma spracovania </w:t>
            </w:r>
          </w:p>
        </w:tc>
        <w:tc>
          <w:tcPr>
            <w:tcW w:w="5499" w:type="dxa"/>
          </w:tcPr>
          <w:p w:rsidR="004056EF" w:rsidRPr="0062739D" w:rsidRDefault="004056EF" w:rsidP="00341503">
            <w:pPr>
              <w:rPr>
                <w:sz w:val="20"/>
                <w:szCs w:val="20"/>
                <w:highlight w:val="yellow"/>
              </w:rPr>
            </w:pPr>
            <w:r w:rsidRPr="0062739D">
              <w:rPr>
                <w:sz w:val="20"/>
                <w:szCs w:val="20"/>
              </w:rPr>
              <w:t>Externý spracovateľ s pomocou projektového tímu vytvoreného z poslancov a pracovníkov samosprávy obce, s účasťou obce v rámci dotazníkového prieskumu obyvateľov v rámci fázy spracovania dokumentu.</w:t>
            </w:r>
          </w:p>
        </w:tc>
      </w:tr>
      <w:tr w:rsidR="000A5173" w:rsidRPr="0062739D" w:rsidTr="00210E09">
        <w:tc>
          <w:tcPr>
            <w:tcW w:w="3681" w:type="dxa"/>
            <w:shd w:val="clear" w:color="auto" w:fill="F2DBDB" w:themeFill="accent2" w:themeFillTint="33"/>
          </w:tcPr>
          <w:p w:rsidR="000A5173" w:rsidRPr="0062739D" w:rsidRDefault="000A5173" w:rsidP="00341503">
            <w:pPr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Gestor tvorby PHRSR a jeho kontaktné údaje</w:t>
            </w:r>
          </w:p>
        </w:tc>
        <w:tc>
          <w:tcPr>
            <w:tcW w:w="5499" w:type="dxa"/>
          </w:tcPr>
          <w:p w:rsidR="00544953" w:rsidRDefault="0071096C" w:rsidP="00D84B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Emil Ircha</w:t>
            </w:r>
            <w:r w:rsidR="00EA59B0">
              <w:rPr>
                <w:sz w:val="20"/>
                <w:szCs w:val="20"/>
              </w:rPr>
              <w:t>,</w:t>
            </w:r>
            <w:r w:rsidR="003D148F">
              <w:rPr>
                <w:sz w:val="20"/>
                <w:szCs w:val="20"/>
              </w:rPr>
              <w:t xml:space="preserve"> starost</w:t>
            </w:r>
            <w:r w:rsidR="00EA59B0">
              <w:rPr>
                <w:sz w:val="20"/>
                <w:szCs w:val="20"/>
              </w:rPr>
              <w:t>a obce</w:t>
            </w:r>
          </w:p>
          <w:p w:rsidR="00EA59B0" w:rsidRDefault="00EA59B0" w:rsidP="00D84B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Obecný úrad, </w:t>
            </w:r>
            <w:r w:rsidR="0071096C">
              <w:rPr>
                <w:sz w:val="20"/>
                <w:szCs w:val="20"/>
              </w:rPr>
              <w:t>Šamudovce</w:t>
            </w:r>
            <w:r w:rsidR="00EE5227">
              <w:rPr>
                <w:sz w:val="20"/>
                <w:szCs w:val="20"/>
              </w:rPr>
              <w:t xml:space="preserve"> </w:t>
            </w:r>
            <w:r w:rsidR="0071096C">
              <w:rPr>
                <w:sz w:val="20"/>
                <w:szCs w:val="20"/>
              </w:rPr>
              <w:t>99</w:t>
            </w:r>
            <w:r w:rsidR="003D148F">
              <w:rPr>
                <w:sz w:val="20"/>
                <w:szCs w:val="20"/>
              </w:rPr>
              <w:t xml:space="preserve">, </w:t>
            </w:r>
            <w:r w:rsidR="0071096C">
              <w:rPr>
                <w:sz w:val="20"/>
                <w:szCs w:val="20"/>
              </w:rPr>
              <w:t>072 01 Pozdišovce</w:t>
            </w:r>
          </w:p>
          <w:p w:rsidR="0071096C" w:rsidRDefault="0071096C" w:rsidP="009B6672">
            <w:pPr>
              <w:rPr>
                <w:bCs/>
                <w:sz w:val="20"/>
                <w:szCs w:val="20"/>
                <w:lang w:val="en-US"/>
              </w:rPr>
            </w:pPr>
            <w:r w:rsidRPr="0071096C">
              <w:rPr>
                <w:bCs/>
                <w:sz w:val="20"/>
                <w:szCs w:val="20"/>
                <w:lang w:val="en-US"/>
              </w:rPr>
              <w:t>0911 276 705</w:t>
            </w:r>
          </w:p>
          <w:p w:rsidR="00EA59B0" w:rsidRPr="0071096C" w:rsidRDefault="00FE5A77" w:rsidP="009B6672">
            <w:pPr>
              <w:rPr>
                <w:sz w:val="20"/>
                <w:szCs w:val="20"/>
                <w:highlight w:val="yellow"/>
              </w:rPr>
            </w:pPr>
            <w:hyperlink r:id="rId10" w:tgtFrame="_blank" w:history="1">
              <w:r w:rsidR="0071096C" w:rsidRPr="0071096C">
                <w:rPr>
                  <w:rStyle w:val="Hypertextovprepojenie"/>
                  <w:bCs/>
                  <w:color w:val="auto"/>
                  <w:lang w:val="en-US"/>
                </w:rPr>
                <w:t>starosta@obecsamudovce.sk</w:t>
              </w:r>
            </w:hyperlink>
          </w:p>
        </w:tc>
      </w:tr>
      <w:tr w:rsidR="000A5173" w:rsidRPr="0062739D" w:rsidTr="00210E09">
        <w:tc>
          <w:tcPr>
            <w:tcW w:w="3681" w:type="dxa"/>
            <w:shd w:val="clear" w:color="auto" w:fill="F2DBDB" w:themeFill="accent2" w:themeFillTint="33"/>
          </w:tcPr>
          <w:p w:rsidR="000A5173" w:rsidRPr="0062739D" w:rsidRDefault="000A5173" w:rsidP="00341503">
            <w:pPr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Koordinátor tvorby PHRSR a jeho kontaktné údaje</w:t>
            </w:r>
          </w:p>
        </w:tc>
        <w:tc>
          <w:tcPr>
            <w:tcW w:w="5499" w:type="dxa"/>
          </w:tcPr>
          <w:p w:rsidR="000A5173" w:rsidRPr="0062739D" w:rsidRDefault="00544953" w:rsidP="00341503">
            <w:p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 xml:space="preserve">PhDr. Vladimíra </w:t>
            </w:r>
            <w:proofErr w:type="spellStart"/>
            <w:r w:rsidRPr="0062739D">
              <w:rPr>
                <w:sz w:val="20"/>
                <w:szCs w:val="20"/>
              </w:rPr>
              <w:t>Pazderová</w:t>
            </w:r>
            <w:proofErr w:type="spellEnd"/>
            <w:r w:rsidRPr="0062739D">
              <w:rPr>
                <w:sz w:val="20"/>
                <w:szCs w:val="20"/>
              </w:rPr>
              <w:t>, PhD.</w:t>
            </w:r>
          </w:p>
          <w:p w:rsidR="00341503" w:rsidRPr="0062739D" w:rsidRDefault="00341503" w:rsidP="00341503">
            <w:p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 xml:space="preserve">Horovce 354, 02062 </w:t>
            </w:r>
          </w:p>
          <w:p w:rsidR="00544953" w:rsidRPr="0062739D" w:rsidRDefault="00544953" w:rsidP="00341503">
            <w:p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0907703218</w:t>
            </w:r>
          </w:p>
          <w:p w:rsidR="00544953" w:rsidRPr="0062739D" w:rsidRDefault="00FE5A77" w:rsidP="00341503">
            <w:pPr>
              <w:rPr>
                <w:sz w:val="20"/>
                <w:szCs w:val="20"/>
                <w:highlight w:val="yellow"/>
              </w:rPr>
            </w:pPr>
            <w:hyperlink r:id="rId11" w:tgtFrame="_blank" w:history="1">
              <w:r w:rsidR="00544953" w:rsidRPr="0062739D">
                <w:rPr>
                  <w:rStyle w:val="Hypertextovprepojenie"/>
                  <w:color w:val="auto"/>
                  <w:sz w:val="20"/>
                  <w:szCs w:val="20"/>
                </w:rPr>
                <w:t>vladimira.pazderova@a-w-a.eu</w:t>
              </w:r>
            </w:hyperlink>
          </w:p>
        </w:tc>
      </w:tr>
      <w:tr w:rsidR="000A5173" w:rsidRPr="0062739D" w:rsidTr="00210E09">
        <w:tc>
          <w:tcPr>
            <w:tcW w:w="3681" w:type="dxa"/>
            <w:shd w:val="clear" w:color="auto" w:fill="F2DBDB" w:themeFill="accent2" w:themeFillTint="33"/>
          </w:tcPr>
          <w:p w:rsidR="000A5173" w:rsidRPr="0062739D" w:rsidRDefault="000A5173" w:rsidP="00341503">
            <w:pPr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Členovia tímov pracovných skupín podľa jednotlivých tém</w:t>
            </w:r>
          </w:p>
        </w:tc>
        <w:tc>
          <w:tcPr>
            <w:tcW w:w="5499" w:type="dxa"/>
          </w:tcPr>
          <w:p w:rsidR="00D00296" w:rsidRDefault="00C178D7" w:rsidP="00D00296">
            <w:pPr>
              <w:spacing w:line="240" w:lineRule="auto"/>
              <w:rPr>
                <w:sz w:val="20"/>
                <w:szCs w:val="20"/>
                <w:u w:val="single"/>
              </w:rPr>
            </w:pPr>
            <w:r w:rsidRPr="0062739D">
              <w:rPr>
                <w:sz w:val="20"/>
                <w:szCs w:val="20"/>
                <w:u w:val="single"/>
              </w:rPr>
              <w:t>Hospodárska skupina:</w:t>
            </w:r>
          </w:p>
          <w:p w:rsidR="00953F9D" w:rsidRDefault="00324F87" w:rsidP="00953F9D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Jana </w:t>
            </w:r>
            <w:proofErr w:type="spellStart"/>
            <w:r>
              <w:rPr>
                <w:sz w:val="20"/>
                <w:szCs w:val="20"/>
              </w:rPr>
              <w:t>Lebedová</w:t>
            </w:r>
            <w:proofErr w:type="spellEnd"/>
          </w:p>
          <w:p w:rsidR="00324F87" w:rsidRDefault="00324F87" w:rsidP="00953F9D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Ivana Pavlíková</w:t>
            </w:r>
          </w:p>
          <w:p w:rsidR="00324F87" w:rsidRPr="0062739D" w:rsidRDefault="00324F87" w:rsidP="00953F9D">
            <w:pPr>
              <w:spacing w:line="276" w:lineRule="auto"/>
              <w:rPr>
                <w:sz w:val="20"/>
                <w:szCs w:val="20"/>
              </w:rPr>
            </w:pPr>
          </w:p>
          <w:p w:rsidR="00C178D7" w:rsidRDefault="00C178D7" w:rsidP="00D00296">
            <w:pPr>
              <w:spacing w:line="240" w:lineRule="auto"/>
              <w:rPr>
                <w:sz w:val="20"/>
                <w:szCs w:val="20"/>
                <w:u w:val="single"/>
              </w:rPr>
            </w:pPr>
            <w:r w:rsidRPr="0062739D">
              <w:rPr>
                <w:sz w:val="20"/>
                <w:szCs w:val="20"/>
                <w:u w:val="single"/>
              </w:rPr>
              <w:t>Sociálna skupina:</w:t>
            </w:r>
          </w:p>
          <w:p w:rsidR="00324F87" w:rsidRPr="00324F87" w:rsidRDefault="00324F87" w:rsidP="00D00296">
            <w:pPr>
              <w:spacing w:line="240" w:lineRule="auto"/>
              <w:rPr>
                <w:sz w:val="20"/>
                <w:szCs w:val="20"/>
              </w:rPr>
            </w:pPr>
            <w:r w:rsidRPr="00324F87">
              <w:rPr>
                <w:sz w:val="20"/>
                <w:szCs w:val="20"/>
              </w:rPr>
              <w:t xml:space="preserve">Mgr. Alena </w:t>
            </w:r>
            <w:proofErr w:type="spellStart"/>
            <w:r w:rsidRPr="00324F87">
              <w:rPr>
                <w:sz w:val="20"/>
                <w:szCs w:val="20"/>
              </w:rPr>
              <w:t>Andrejková</w:t>
            </w:r>
            <w:proofErr w:type="spellEnd"/>
          </w:p>
          <w:p w:rsidR="00324F87" w:rsidRPr="00324F87" w:rsidRDefault="00324F87" w:rsidP="00D00296">
            <w:pPr>
              <w:spacing w:line="240" w:lineRule="auto"/>
              <w:rPr>
                <w:sz w:val="20"/>
                <w:szCs w:val="20"/>
              </w:rPr>
            </w:pPr>
            <w:r w:rsidRPr="00324F87">
              <w:rPr>
                <w:sz w:val="20"/>
                <w:szCs w:val="20"/>
              </w:rPr>
              <w:t>Branislav Pavlov</w:t>
            </w:r>
          </w:p>
          <w:p w:rsidR="00324F87" w:rsidRPr="00324F87" w:rsidRDefault="00324F87" w:rsidP="00D00296">
            <w:pPr>
              <w:spacing w:line="240" w:lineRule="auto"/>
              <w:rPr>
                <w:sz w:val="20"/>
                <w:szCs w:val="20"/>
              </w:rPr>
            </w:pPr>
            <w:r w:rsidRPr="00324F87">
              <w:rPr>
                <w:sz w:val="20"/>
                <w:szCs w:val="20"/>
              </w:rPr>
              <w:t xml:space="preserve">Bc. </w:t>
            </w:r>
            <w:proofErr w:type="spellStart"/>
            <w:r w:rsidRPr="00324F87">
              <w:rPr>
                <w:sz w:val="20"/>
                <w:szCs w:val="20"/>
              </w:rPr>
              <w:t>Ingrid</w:t>
            </w:r>
            <w:proofErr w:type="spellEnd"/>
            <w:r w:rsidRPr="00324F87">
              <w:rPr>
                <w:sz w:val="20"/>
                <w:szCs w:val="20"/>
              </w:rPr>
              <w:t xml:space="preserve"> </w:t>
            </w:r>
            <w:proofErr w:type="spellStart"/>
            <w:r w:rsidRPr="00324F87">
              <w:rPr>
                <w:sz w:val="20"/>
                <w:szCs w:val="20"/>
              </w:rPr>
              <w:t>Hujdičová</w:t>
            </w:r>
            <w:proofErr w:type="spellEnd"/>
          </w:p>
          <w:p w:rsidR="002421A0" w:rsidRPr="0062739D" w:rsidRDefault="002421A0" w:rsidP="00953F9D">
            <w:pPr>
              <w:spacing w:line="240" w:lineRule="auto"/>
              <w:rPr>
                <w:sz w:val="20"/>
                <w:szCs w:val="20"/>
              </w:rPr>
            </w:pPr>
          </w:p>
          <w:p w:rsidR="009B6672" w:rsidRDefault="00C178D7" w:rsidP="00EE5227">
            <w:pPr>
              <w:spacing w:line="240" w:lineRule="auto"/>
              <w:rPr>
                <w:sz w:val="20"/>
                <w:szCs w:val="20"/>
                <w:u w:val="single"/>
              </w:rPr>
            </w:pPr>
            <w:r w:rsidRPr="0062739D">
              <w:rPr>
                <w:sz w:val="20"/>
                <w:szCs w:val="20"/>
                <w:u w:val="single"/>
              </w:rPr>
              <w:t>Environmentálna skupina:</w:t>
            </w:r>
          </w:p>
          <w:p w:rsidR="00324F87" w:rsidRPr="00324F87" w:rsidRDefault="00324F87" w:rsidP="00EE5227">
            <w:pPr>
              <w:spacing w:line="240" w:lineRule="auto"/>
              <w:rPr>
                <w:sz w:val="20"/>
                <w:szCs w:val="20"/>
              </w:rPr>
            </w:pPr>
            <w:r w:rsidRPr="00324F87">
              <w:rPr>
                <w:sz w:val="20"/>
                <w:szCs w:val="20"/>
              </w:rPr>
              <w:t xml:space="preserve">Helena </w:t>
            </w:r>
            <w:proofErr w:type="spellStart"/>
            <w:r w:rsidRPr="00324F87">
              <w:rPr>
                <w:sz w:val="20"/>
                <w:szCs w:val="20"/>
              </w:rPr>
              <w:t>Denková</w:t>
            </w:r>
            <w:proofErr w:type="spellEnd"/>
          </w:p>
          <w:p w:rsidR="00324F87" w:rsidRPr="00324F87" w:rsidRDefault="00324F87" w:rsidP="00EE5227">
            <w:pPr>
              <w:spacing w:line="240" w:lineRule="auto"/>
              <w:rPr>
                <w:sz w:val="20"/>
                <w:szCs w:val="20"/>
              </w:rPr>
            </w:pPr>
            <w:r w:rsidRPr="00324F87">
              <w:rPr>
                <w:sz w:val="20"/>
                <w:szCs w:val="20"/>
              </w:rPr>
              <w:t xml:space="preserve">Jana </w:t>
            </w:r>
            <w:proofErr w:type="spellStart"/>
            <w:r w:rsidRPr="00324F87">
              <w:rPr>
                <w:sz w:val="20"/>
                <w:szCs w:val="20"/>
              </w:rPr>
              <w:t>Dziaková</w:t>
            </w:r>
            <w:proofErr w:type="spellEnd"/>
          </w:p>
          <w:p w:rsidR="002A6BA9" w:rsidRPr="009B6672" w:rsidRDefault="002A6BA9" w:rsidP="00EE5227">
            <w:pPr>
              <w:spacing w:line="240" w:lineRule="auto"/>
              <w:rPr>
                <w:sz w:val="20"/>
                <w:szCs w:val="20"/>
                <w:u w:val="single"/>
              </w:rPr>
            </w:pPr>
          </w:p>
        </w:tc>
      </w:tr>
      <w:tr w:rsidR="00245A50" w:rsidRPr="0062739D" w:rsidTr="00210E09">
        <w:tc>
          <w:tcPr>
            <w:tcW w:w="3681" w:type="dxa"/>
            <w:shd w:val="clear" w:color="auto" w:fill="F2DBDB" w:themeFill="accent2" w:themeFillTint="33"/>
          </w:tcPr>
          <w:p w:rsidR="00245A50" w:rsidRPr="0062739D" w:rsidRDefault="00245A50" w:rsidP="00341503">
            <w:pPr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Obdobie spracovania dokumentu</w:t>
            </w:r>
          </w:p>
        </w:tc>
        <w:tc>
          <w:tcPr>
            <w:tcW w:w="5499" w:type="dxa"/>
            <w:shd w:val="clear" w:color="auto" w:fill="auto"/>
          </w:tcPr>
          <w:p w:rsidR="00245A50" w:rsidRPr="0062739D" w:rsidRDefault="0071096C" w:rsidP="0071096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03/2023</w:t>
            </w:r>
            <w:r w:rsidR="00D90184">
              <w:rPr>
                <w:sz w:val="20"/>
                <w:szCs w:val="20"/>
              </w:rPr>
              <w:t xml:space="preserve"> </w:t>
            </w:r>
            <w:r w:rsidR="00D90184" w:rsidRPr="00D90184">
              <w:rPr>
                <w:sz w:val="20"/>
                <w:szCs w:val="20"/>
              </w:rPr>
              <w:t>-</w:t>
            </w:r>
            <w:r w:rsidR="00D9018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04</w:t>
            </w:r>
            <w:r w:rsidR="00245A50" w:rsidRPr="009B6672">
              <w:rPr>
                <w:sz w:val="20"/>
                <w:szCs w:val="20"/>
              </w:rPr>
              <w:t>/202</w:t>
            </w:r>
            <w:r>
              <w:rPr>
                <w:sz w:val="20"/>
                <w:szCs w:val="20"/>
              </w:rPr>
              <w:t>3</w:t>
            </w:r>
          </w:p>
        </w:tc>
      </w:tr>
      <w:tr w:rsidR="00245A50" w:rsidRPr="0062739D" w:rsidTr="00210E09">
        <w:trPr>
          <w:trHeight w:val="416"/>
        </w:trPr>
        <w:tc>
          <w:tcPr>
            <w:tcW w:w="3681" w:type="dxa"/>
            <w:shd w:val="clear" w:color="auto" w:fill="F2DBDB" w:themeFill="accent2" w:themeFillTint="33"/>
          </w:tcPr>
          <w:p w:rsidR="00245A50" w:rsidRPr="0062739D" w:rsidRDefault="00245A50" w:rsidP="00341503">
            <w:pPr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Financovanie spracovania dokumentu</w:t>
            </w:r>
          </w:p>
        </w:tc>
        <w:tc>
          <w:tcPr>
            <w:tcW w:w="5499" w:type="dxa"/>
            <w:shd w:val="clear" w:color="auto" w:fill="auto"/>
          </w:tcPr>
          <w:p w:rsidR="00245A50" w:rsidRPr="0062739D" w:rsidRDefault="00245A50" w:rsidP="0071096C">
            <w:p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 xml:space="preserve">Financované z vlastných zdrojov obce </w:t>
            </w:r>
            <w:r w:rsidR="0071096C">
              <w:rPr>
                <w:sz w:val="20"/>
                <w:szCs w:val="20"/>
              </w:rPr>
              <w:t>Šamudovce</w:t>
            </w:r>
          </w:p>
        </w:tc>
      </w:tr>
      <w:tr w:rsidR="000A5173" w:rsidRPr="0062739D" w:rsidTr="00210E09">
        <w:tc>
          <w:tcPr>
            <w:tcW w:w="3681" w:type="dxa"/>
            <w:shd w:val="clear" w:color="auto" w:fill="F2DBDB" w:themeFill="accent2" w:themeFillTint="33"/>
          </w:tcPr>
          <w:p w:rsidR="000A5173" w:rsidRPr="0062739D" w:rsidRDefault="000A5173" w:rsidP="00341503">
            <w:pPr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Adresa zverejnenia PHRSR na napr. webovom sídle zadávateľa tvorby stratégie ( obcí, miest, VÚC)</w:t>
            </w:r>
          </w:p>
        </w:tc>
        <w:tc>
          <w:tcPr>
            <w:tcW w:w="5499" w:type="dxa"/>
          </w:tcPr>
          <w:p w:rsidR="000A5173" w:rsidRPr="0062739D" w:rsidRDefault="00FE5A77" w:rsidP="0071096C">
            <w:pPr>
              <w:rPr>
                <w:sz w:val="20"/>
                <w:szCs w:val="20"/>
              </w:rPr>
            </w:pPr>
            <w:hyperlink r:id="rId12" w:history="1">
              <w:r w:rsidR="00544953" w:rsidRPr="0062739D">
                <w:rPr>
                  <w:rStyle w:val="Hypertextovprepojenie"/>
                  <w:color w:val="auto"/>
                  <w:sz w:val="20"/>
                  <w:szCs w:val="20"/>
                </w:rPr>
                <w:t>www</w:t>
              </w:r>
              <w:r w:rsidR="009C69EE">
                <w:rPr>
                  <w:rStyle w:val="Hypertextovprepojenie"/>
                  <w:color w:val="auto"/>
                  <w:sz w:val="20"/>
                  <w:szCs w:val="20"/>
                </w:rPr>
                <w:t>.</w:t>
              </w:r>
              <w:r w:rsidR="0071096C">
                <w:rPr>
                  <w:rStyle w:val="Hypertextovprepojenie"/>
                  <w:color w:val="auto"/>
                  <w:sz w:val="20"/>
                  <w:szCs w:val="20"/>
                </w:rPr>
                <w:t>obecsamudovce</w:t>
              </w:r>
              <w:r w:rsidR="00B30113" w:rsidRPr="0062739D">
                <w:rPr>
                  <w:rStyle w:val="Hypertextovprepojenie"/>
                  <w:color w:val="auto"/>
                  <w:sz w:val="20"/>
                  <w:szCs w:val="20"/>
                </w:rPr>
                <w:t>.sk</w:t>
              </w:r>
            </w:hyperlink>
          </w:p>
        </w:tc>
      </w:tr>
      <w:tr w:rsidR="00341503" w:rsidRPr="0062739D" w:rsidTr="00210E09">
        <w:tc>
          <w:tcPr>
            <w:tcW w:w="3681" w:type="dxa"/>
            <w:shd w:val="clear" w:color="auto" w:fill="F2DBDB" w:themeFill="accent2" w:themeFillTint="33"/>
          </w:tcPr>
          <w:p w:rsidR="00341503" w:rsidRPr="0062739D" w:rsidRDefault="00341503" w:rsidP="00341503">
            <w:pPr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Súlad s legislatívou</w:t>
            </w:r>
          </w:p>
        </w:tc>
        <w:tc>
          <w:tcPr>
            <w:tcW w:w="5499" w:type="dxa"/>
          </w:tcPr>
          <w:p w:rsidR="00341503" w:rsidRPr="009B6672" w:rsidRDefault="00341503" w:rsidP="00341503">
            <w:pPr>
              <w:rPr>
                <w:sz w:val="20"/>
                <w:szCs w:val="20"/>
              </w:rPr>
            </w:pPr>
            <w:r w:rsidRPr="009B6672">
              <w:rPr>
                <w:sz w:val="20"/>
                <w:szCs w:val="20"/>
              </w:rPr>
              <w:t xml:space="preserve">Program rozvoja obce je spracovaný v súlade so Zákonom o podpore regionálneho rozvoja č. 539/2008 </w:t>
            </w:r>
            <w:proofErr w:type="spellStart"/>
            <w:r w:rsidRPr="009B6672">
              <w:rPr>
                <w:sz w:val="20"/>
                <w:szCs w:val="20"/>
              </w:rPr>
              <w:t>Z.z</w:t>
            </w:r>
            <w:proofErr w:type="spellEnd"/>
            <w:r w:rsidRPr="009B6672">
              <w:rPr>
                <w:sz w:val="20"/>
                <w:szCs w:val="20"/>
              </w:rPr>
              <w:t xml:space="preserve">. zo dňa 4.11.2008 v znení Zák. č. 309/2014 </w:t>
            </w:r>
            <w:proofErr w:type="spellStart"/>
            <w:r w:rsidRPr="009B6672">
              <w:rPr>
                <w:sz w:val="20"/>
                <w:szCs w:val="20"/>
              </w:rPr>
              <w:t>Z.z</w:t>
            </w:r>
            <w:proofErr w:type="spellEnd"/>
            <w:r w:rsidRPr="009B6672">
              <w:rPr>
                <w:sz w:val="20"/>
                <w:szCs w:val="20"/>
              </w:rPr>
              <w:t xml:space="preserve">., 378/2016 </w:t>
            </w:r>
            <w:proofErr w:type="spellStart"/>
            <w:r w:rsidRPr="009B6672">
              <w:rPr>
                <w:sz w:val="20"/>
                <w:szCs w:val="20"/>
              </w:rPr>
              <w:t>Z.z</w:t>
            </w:r>
            <w:proofErr w:type="spellEnd"/>
            <w:r w:rsidRPr="009B6672">
              <w:rPr>
                <w:sz w:val="20"/>
                <w:szCs w:val="20"/>
              </w:rPr>
              <w:t xml:space="preserve">., 313/2018 </w:t>
            </w:r>
            <w:proofErr w:type="spellStart"/>
            <w:r w:rsidRPr="009B6672">
              <w:rPr>
                <w:sz w:val="20"/>
                <w:szCs w:val="20"/>
              </w:rPr>
              <w:t>Z.z</w:t>
            </w:r>
            <w:proofErr w:type="spellEnd"/>
            <w:r w:rsidRPr="009B6672">
              <w:rPr>
                <w:sz w:val="20"/>
                <w:szCs w:val="20"/>
              </w:rPr>
              <w:t xml:space="preserve">., 221/2019 </w:t>
            </w:r>
            <w:proofErr w:type="spellStart"/>
            <w:r w:rsidRPr="009B6672">
              <w:rPr>
                <w:sz w:val="20"/>
                <w:szCs w:val="20"/>
              </w:rPr>
              <w:t>Z.z</w:t>
            </w:r>
            <w:proofErr w:type="spellEnd"/>
            <w:r w:rsidRPr="009B6672">
              <w:rPr>
                <w:sz w:val="20"/>
                <w:szCs w:val="20"/>
              </w:rPr>
              <w:t>.</w:t>
            </w:r>
          </w:p>
        </w:tc>
      </w:tr>
    </w:tbl>
    <w:p w:rsidR="00F85B7B" w:rsidRPr="0062739D" w:rsidRDefault="00F85B7B" w:rsidP="000A5173">
      <w:pPr>
        <w:widowControl/>
        <w:spacing w:after="200" w:line="276" w:lineRule="auto"/>
        <w:jc w:val="left"/>
        <w:rPr>
          <w:lang w:val="sk-SK"/>
        </w:rPr>
      </w:pPr>
    </w:p>
    <w:p w:rsidR="00984BC9" w:rsidRDefault="00984BC9">
      <w:pPr>
        <w:widowControl/>
        <w:spacing w:after="200" w:line="276" w:lineRule="auto"/>
        <w:jc w:val="left"/>
        <w:rPr>
          <w:rFonts w:eastAsiaTheme="majorEastAsia" w:cstheme="majorBidi"/>
          <w:b/>
          <w:bCs/>
          <w:sz w:val="28"/>
          <w:szCs w:val="28"/>
          <w:lang w:val="sk-SK"/>
        </w:rPr>
      </w:pPr>
      <w:r>
        <w:rPr>
          <w:lang w:val="sk-SK"/>
        </w:rPr>
        <w:br w:type="page"/>
      </w:r>
    </w:p>
    <w:p w:rsidR="00547133" w:rsidRPr="0062739D" w:rsidRDefault="00C335A8" w:rsidP="003E76DD">
      <w:pPr>
        <w:pStyle w:val="Nadpis1"/>
        <w:jc w:val="center"/>
        <w:rPr>
          <w:lang w:val="sk-SK"/>
        </w:rPr>
      </w:pPr>
      <w:r w:rsidRPr="00EF02B8">
        <w:rPr>
          <w:lang w:val="sk-SK"/>
        </w:rPr>
        <w:t xml:space="preserve">ČASŤ 1 - </w:t>
      </w:r>
      <w:r w:rsidR="00F85B7B" w:rsidRPr="00EF02B8">
        <w:rPr>
          <w:lang w:val="sk-SK"/>
        </w:rPr>
        <w:t>ÚVOD</w:t>
      </w:r>
    </w:p>
    <w:p w:rsidR="00F85B7B" w:rsidRPr="0062739D" w:rsidRDefault="002D7B0E" w:rsidP="00F85B7B">
      <w:pPr>
        <w:rPr>
          <w:lang w:val="sk-SK"/>
        </w:rPr>
      </w:pPr>
      <w:r w:rsidRPr="0062739D">
        <w:rPr>
          <w:lang w:val="sk-SK"/>
        </w:rPr>
        <w:tab/>
      </w:r>
      <w:r w:rsidR="00EF0A1E" w:rsidRPr="0062739D">
        <w:rPr>
          <w:lang w:val="sk-SK"/>
        </w:rPr>
        <w:t xml:space="preserve">Program rozvoja obce </w:t>
      </w:r>
      <w:r w:rsidR="0071096C">
        <w:rPr>
          <w:lang w:val="sk-SK"/>
        </w:rPr>
        <w:t>Šamudovce</w:t>
      </w:r>
      <w:r w:rsidR="00EF0A1E" w:rsidRPr="0062739D">
        <w:rPr>
          <w:lang w:val="sk-SK"/>
        </w:rPr>
        <w:t xml:space="preserve"> predstavuje strednodobý plánovací </w:t>
      </w:r>
      <w:r w:rsidR="00CC30EB" w:rsidRPr="0062739D">
        <w:rPr>
          <w:lang w:val="sk-SK"/>
        </w:rPr>
        <w:t xml:space="preserve">a strategický </w:t>
      </w:r>
      <w:r w:rsidR="00EF0A1E" w:rsidRPr="0062739D">
        <w:rPr>
          <w:lang w:val="sk-SK"/>
        </w:rPr>
        <w:t xml:space="preserve">dokument, ktorého spracovanie bolo motivované predovšetkým snahou o koncepčné, cieľavedomé a transparentné riadenie obce s cieľom </w:t>
      </w:r>
      <w:r w:rsidRPr="0062739D">
        <w:rPr>
          <w:lang w:val="sk-SK"/>
        </w:rPr>
        <w:t xml:space="preserve">hľadania efektívnych spôsobov riešenia problémov a potrieb rozvoja obce </w:t>
      </w:r>
      <w:r w:rsidR="0071096C">
        <w:rPr>
          <w:lang w:val="sk-SK"/>
        </w:rPr>
        <w:t>Šamudovce</w:t>
      </w:r>
      <w:r w:rsidRPr="0062739D">
        <w:rPr>
          <w:lang w:val="sk-SK"/>
        </w:rPr>
        <w:t>.</w:t>
      </w:r>
    </w:p>
    <w:p w:rsidR="00CC30EB" w:rsidRPr="0062739D" w:rsidRDefault="00CC30EB" w:rsidP="00F85B7B">
      <w:pPr>
        <w:rPr>
          <w:lang w:val="sk-SK"/>
        </w:rPr>
      </w:pPr>
      <w:r w:rsidRPr="0062739D">
        <w:rPr>
          <w:lang w:val="sk-SK"/>
        </w:rPr>
        <w:tab/>
        <w:t xml:space="preserve">Rozvojový dokument je </w:t>
      </w:r>
      <w:r w:rsidR="004E715E" w:rsidRPr="0062739D">
        <w:rPr>
          <w:lang w:val="sk-SK"/>
        </w:rPr>
        <w:t>spracovaný</w:t>
      </w:r>
      <w:r w:rsidRPr="0062739D">
        <w:rPr>
          <w:lang w:val="sk-SK"/>
        </w:rPr>
        <w:t xml:space="preserve"> </w:t>
      </w:r>
      <w:r w:rsidR="009D32D8" w:rsidRPr="0062739D">
        <w:rPr>
          <w:lang w:val="sk-SK"/>
        </w:rPr>
        <w:t>podľa</w:t>
      </w:r>
      <w:r w:rsidR="00FE4D4E" w:rsidRPr="0062739D">
        <w:rPr>
          <w:lang w:val="sk-SK"/>
        </w:rPr>
        <w:t xml:space="preserve"> odporúčaní</w:t>
      </w:r>
      <w:r w:rsidR="009D32D8" w:rsidRPr="0062739D">
        <w:rPr>
          <w:lang w:val="sk-SK"/>
        </w:rPr>
        <w:t xml:space="preserve"> </w:t>
      </w:r>
      <w:r w:rsidR="009D32D8" w:rsidRPr="0062739D">
        <w:rPr>
          <w:i/>
          <w:lang w:val="sk-SK"/>
        </w:rPr>
        <w:t xml:space="preserve">Metodiky tvorby a implementácie programov hospodárskeho rozvoja a sociálneho rozvoja regiónov, programov rozvoja obcí a skupín obcí s uplatnením princípov udržateľného </w:t>
      </w:r>
      <w:proofErr w:type="spellStart"/>
      <w:r w:rsidR="009D32D8" w:rsidRPr="0062739D">
        <w:rPr>
          <w:i/>
          <w:lang w:val="sk-SK"/>
        </w:rPr>
        <w:t>smart</w:t>
      </w:r>
      <w:proofErr w:type="spellEnd"/>
      <w:r w:rsidR="009D32D8" w:rsidRPr="0062739D">
        <w:rPr>
          <w:i/>
          <w:lang w:val="sk-SK"/>
        </w:rPr>
        <w:t xml:space="preserve"> rozvoja</w:t>
      </w:r>
      <w:r w:rsidR="009D32D8" w:rsidRPr="0062739D">
        <w:rPr>
          <w:lang w:val="sk-SK"/>
        </w:rPr>
        <w:t xml:space="preserve">, </w:t>
      </w:r>
      <w:r w:rsidRPr="0062739D">
        <w:rPr>
          <w:lang w:val="sk-SK"/>
        </w:rPr>
        <w:t xml:space="preserve">v zmysle zákona č. 539/2008 </w:t>
      </w:r>
      <w:proofErr w:type="spellStart"/>
      <w:r w:rsidRPr="0062739D">
        <w:rPr>
          <w:lang w:val="sk-SK"/>
        </w:rPr>
        <w:t>Z.z</w:t>
      </w:r>
      <w:proofErr w:type="spellEnd"/>
      <w:r w:rsidRPr="0062739D">
        <w:rPr>
          <w:lang w:val="sk-SK"/>
        </w:rPr>
        <w:t xml:space="preserve">. o podpore regionálneho rozvoja v znení neskorších predpisov, v súlade s cieľmi a prioritami ustanovenými v NSRR, zohľadňujúc ciele a priority ustanovené v programe rozvoja </w:t>
      </w:r>
      <w:r w:rsidR="009A65B0">
        <w:rPr>
          <w:lang w:val="sk-SK"/>
        </w:rPr>
        <w:t xml:space="preserve">Žilinského </w:t>
      </w:r>
      <w:r w:rsidRPr="0062739D">
        <w:rPr>
          <w:lang w:val="sk-SK"/>
        </w:rPr>
        <w:t xml:space="preserve"> samosprávneho kraja. PRO zohľadňuje záväzné časti územnoplánovacej dokumentácie regiónu a obce </w:t>
      </w:r>
      <w:r w:rsidR="0071096C">
        <w:rPr>
          <w:lang w:val="sk-SK"/>
        </w:rPr>
        <w:t>Šamudovce</w:t>
      </w:r>
      <w:r w:rsidRPr="0062739D">
        <w:rPr>
          <w:lang w:val="sk-SK"/>
        </w:rPr>
        <w:t xml:space="preserve">. </w:t>
      </w:r>
    </w:p>
    <w:p w:rsidR="00931351" w:rsidRPr="0062739D" w:rsidRDefault="00931351" w:rsidP="00F85B7B">
      <w:pPr>
        <w:rPr>
          <w:lang w:val="sk-SK"/>
        </w:rPr>
      </w:pPr>
      <w:r w:rsidRPr="0062739D">
        <w:rPr>
          <w:lang w:val="sk-SK"/>
        </w:rPr>
        <w:tab/>
        <w:t xml:space="preserve">Obec </w:t>
      </w:r>
      <w:r w:rsidR="0071096C">
        <w:rPr>
          <w:lang w:val="sk-SK"/>
        </w:rPr>
        <w:t>Šamudovce</w:t>
      </w:r>
      <w:r w:rsidRPr="0062739D">
        <w:rPr>
          <w:lang w:val="sk-SK"/>
        </w:rPr>
        <w:t xml:space="preserve"> sa pre vypracovanie rozvojového dokumentu rozhodla nielen z dôvodu legislatívnych požiadaviek, ale predovšetkým kvôli správnemu zadefinovaniu aktuálnych problémov, nedostatkov obce a verejného života a snahe o zameranie sa na stanovenie vhodných prioritných oblastí a konkrétnych projektov s cieľom nájdenia vhodných riešení. Dokument tak predstavuje súhrn cielených aktivít, navrhnutý za účelom oživenia sociálneho, ekonomického a kultúrneho rozvoja obce </w:t>
      </w:r>
      <w:r w:rsidR="0071096C">
        <w:rPr>
          <w:lang w:val="sk-SK"/>
        </w:rPr>
        <w:t>Šamudovce</w:t>
      </w:r>
      <w:r w:rsidRPr="0062739D">
        <w:rPr>
          <w:lang w:val="sk-SK"/>
        </w:rPr>
        <w:t>.</w:t>
      </w:r>
    </w:p>
    <w:p w:rsidR="009377D3" w:rsidRPr="0062739D" w:rsidRDefault="009377D3" w:rsidP="00F85B7B">
      <w:pPr>
        <w:rPr>
          <w:lang w:val="sk-SK"/>
        </w:rPr>
      </w:pPr>
      <w:r w:rsidRPr="0062739D">
        <w:rPr>
          <w:lang w:val="sk-SK"/>
        </w:rPr>
        <w:tab/>
        <w:t xml:space="preserve">Program rozvoja obce </w:t>
      </w:r>
      <w:r w:rsidR="0071096C">
        <w:rPr>
          <w:lang w:val="sk-SK"/>
        </w:rPr>
        <w:t>Šamudovce</w:t>
      </w:r>
      <w:r w:rsidRPr="0062739D">
        <w:rPr>
          <w:lang w:val="sk-SK"/>
        </w:rPr>
        <w:t xml:space="preserve"> je rozdelený do </w:t>
      </w:r>
      <w:r w:rsidR="004F7241" w:rsidRPr="0062739D">
        <w:rPr>
          <w:lang w:val="sk-SK"/>
        </w:rPr>
        <w:t>štyroch</w:t>
      </w:r>
      <w:r w:rsidRPr="0062739D">
        <w:rPr>
          <w:lang w:val="sk-SK"/>
        </w:rPr>
        <w:t xml:space="preserve"> hlavných častí, v súlade s aktuálne platnou metodikou:</w:t>
      </w:r>
    </w:p>
    <w:p w:rsidR="009377D3" w:rsidRPr="0062739D" w:rsidRDefault="00BD1E94" w:rsidP="00BD1E94">
      <w:pPr>
        <w:pStyle w:val="Odsekzoznamu"/>
        <w:numPr>
          <w:ilvl w:val="0"/>
          <w:numId w:val="1"/>
        </w:numPr>
        <w:rPr>
          <w:lang w:val="sk-SK"/>
        </w:rPr>
      </w:pPr>
      <w:r w:rsidRPr="0062739D">
        <w:rPr>
          <w:lang w:val="sk-SK"/>
        </w:rPr>
        <w:t>analytická časť obsahuje hodnotenie a analýzu východiskovej situácie obce, odhady jej budúceho vývoja, možné riziká a ohrozenia v nadväznosti na existujúce stratégie a koncepcie, ako aj definovanie podmienok udržateľného rozvoja obce.</w:t>
      </w:r>
    </w:p>
    <w:p w:rsidR="00BD1E94" w:rsidRPr="0062739D" w:rsidRDefault="00BD1E94" w:rsidP="00BD1E94">
      <w:pPr>
        <w:pStyle w:val="Odsekzoznamu"/>
        <w:numPr>
          <w:ilvl w:val="0"/>
          <w:numId w:val="1"/>
        </w:numPr>
        <w:rPr>
          <w:lang w:val="sk-SK"/>
        </w:rPr>
      </w:pPr>
      <w:r w:rsidRPr="0062739D">
        <w:rPr>
          <w:lang w:val="sk-SK"/>
        </w:rPr>
        <w:t xml:space="preserve">strategická časť je zameraná na definíciu </w:t>
      </w:r>
      <w:r w:rsidR="00CE4328" w:rsidRPr="0062739D">
        <w:rPr>
          <w:lang w:val="sk-SK"/>
        </w:rPr>
        <w:t>stratégie rozvoja obce a určenie hlavných smerov, priorít a cieľov rozvoja obce s cieľom dosiahnutia vyváženého udržateľného rozvoja obce,</w:t>
      </w:r>
    </w:p>
    <w:p w:rsidR="00CE4328" w:rsidRPr="0062739D" w:rsidRDefault="00CE4328" w:rsidP="00BD1E94">
      <w:pPr>
        <w:pStyle w:val="Odsekzoznamu"/>
        <w:numPr>
          <w:ilvl w:val="0"/>
          <w:numId w:val="1"/>
        </w:numPr>
        <w:rPr>
          <w:lang w:val="sk-SK"/>
        </w:rPr>
      </w:pPr>
      <w:r w:rsidRPr="0062739D">
        <w:rPr>
          <w:lang w:val="sk-SK"/>
        </w:rPr>
        <w:t>realizačná</w:t>
      </w:r>
      <w:r w:rsidR="00751C76" w:rsidRPr="0062739D">
        <w:rPr>
          <w:lang w:val="sk-SK"/>
        </w:rPr>
        <w:t xml:space="preserve"> a implementačná</w:t>
      </w:r>
      <w:r w:rsidRPr="0062739D">
        <w:rPr>
          <w:lang w:val="sk-SK"/>
        </w:rPr>
        <w:t xml:space="preserve"> časť sa zameriava na popis postupov inštitucionálneho zabezpečenia, organizačné zabezpečenie realizácie, systém monitorovania a hodnotenia plnenia PRO, stanovenie merateľných ukazovateľov, </w:t>
      </w:r>
    </w:p>
    <w:p w:rsidR="00CE4328" w:rsidRPr="0062739D" w:rsidRDefault="00CE4328" w:rsidP="00BD1E94">
      <w:pPr>
        <w:pStyle w:val="Odsekzoznamu"/>
        <w:numPr>
          <w:ilvl w:val="0"/>
          <w:numId w:val="1"/>
        </w:numPr>
        <w:rPr>
          <w:lang w:val="sk-SK"/>
        </w:rPr>
      </w:pPr>
      <w:r w:rsidRPr="0062739D">
        <w:rPr>
          <w:lang w:val="sk-SK"/>
        </w:rPr>
        <w:t>finančná časť poskytuje pohľad na finančné zabezpečenie jednotlivých opatrení a aktivít, inštitucionálnej a organizačnej stránky realizácie programu rozvoja obce.</w:t>
      </w:r>
    </w:p>
    <w:p w:rsidR="00CE4328" w:rsidRPr="0062739D" w:rsidRDefault="00CE4328" w:rsidP="00CE4328">
      <w:pPr>
        <w:rPr>
          <w:lang w:val="sk-SK"/>
        </w:rPr>
      </w:pPr>
    </w:p>
    <w:p w:rsidR="00CE4328" w:rsidRPr="0062739D" w:rsidRDefault="00CE4328" w:rsidP="00CE4328">
      <w:pPr>
        <w:rPr>
          <w:lang w:val="sk-SK"/>
        </w:rPr>
      </w:pPr>
      <w:r w:rsidRPr="0062739D">
        <w:rPr>
          <w:lang w:val="sk-SK"/>
        </w:rPr>
        <w:t xml:space="preserve">Program rozvoja obce je otvorený dokument, je teda možné ho dopĺňať a meniť na základe aktuálnych potrieb, po schválení obecným zastupiteľstvom. V dôsledku toho predstavuje dokument vhodný nástroj regionálneho rozvoja, ktorý adekvátne reaguje na aktuálne otázky. </w:t>
      </w:r>
    </w:p>
    <w:tbl>
      <w:tblPr>
        <w:tblStyle w:val="Mriekatabuky"/>
        <w:tblW w:w="9464" w:type="dxa"/>
        <w:tblLayout w:type="fixed"/>
        <w:tblLook w:val="04A0"/>
      </w:tblPr>
      <w:tblGrid>
        <w:gridCol w:w="1668"/>
        <w:gridCol w:w="2013"/>
        <w:gridCol w:w="5783"/>
      </w:tblGrid>
      <w:tr w:rsidR="00CE4328" w:rsidRPr="0062739D" w:rsidTr="00302B05">
        <w:tc>
          <w:tcPr>
            <w:tcW w:w="9464" w:type="dxa"/>
            <w:gridSpan w:val="3"/>
            <w:shd w:val="clear" w:color="auto" w:fill="D99594" w:themeFill="accent2" w:themeFillTint="99"/>
          </w:tcPr>
          <w:p w:rsidR="00CE4328" w:rsidRPr="0062739D" w:rsidRDefault="00CE4328" w:rsidP="00CE4328">
            <w:pPr>
              <w:pStyle w:val="Odsekzoznamu"/>
              <w:widowControl/>
              <w:numPr>
                <w:ilvl w:val="1"/>
                <w:numId w:val="2"/>
              </w:numPr>
              <w:spacing w:line="240" w:lineRule="auto"/>
              <w:ind w:left="429" w:hanging="425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Inštitucionálne  východiská (legislatíva, kompetencie, partneri a inštitucionalizované štruktúry partnerstiev),</w:t>
            </w:r>
          </w:p>
        </w:tc>
      </w:tr>
      <w:tr w:rsidR="00CE4328" w:rsidRPr="0062739D" w:rsidTr="00302B05">
        <w:tc>
          <w:tcPr>
            <w:tcW w:w="3681" w:type="dxa"/>
            <w:gridSpan w:val="2"/>
            <w:shd w:val="clear" w:color="auto" w:fill="E5B8B7" w:themeFill="accent2" w:themeFillTint="66"/>
          </w:tcPr>
          <w:p w:rsidR="00CE4328" w:rsidRPr="0062739D" w:rsidRDefault="00CE4328" w:rsidP="00CE4328">
            <w:pPr>
              <w:pStyle w:val="Odsekzoznamu"/>
              <w:widowControl/>
              <w:numPr>
                <w:ilvl w:val="2"/>
                <w:numId w:val="2"/>
              </w:numPr>
              <w:spacing w:line="240" w:lineRule="auto"/>
              <w:ind w:left="567" w:hanging="567"/>
              <w:contextualSpacing w:val="0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Legislatíva upravujúca tvorbu a implementáciu PHRSR</w:t>
            </w:r>
          </w:p>
        </w:tc>
        <w:tc>
          <w:tcPr>
            <w:tcW w:w="5783" w:type="dxa"/>
          </w:tcPr>
          <w:p w:rsidR="00CE4328" w:rsidRPr="0062739D" w:rsidRDefault="00CE4328" w:rsidP="00D40EB0">
            <w:p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>Zákon č. 539/2008 Z. z o podpore regionálneho rozvoja v znení neskorších predpisov, Metodika a inštitucionálny rámec tvorby verejných stratégií schváleného uznesením vlády SR č. 197/2017 z 26. apríla 2017</w:t>
            </w:r>
          </w:p>
        </w:tc>
      </w:tr>
      <w:tr w:rsidR="00CE4328" w:rsidRPr="0062739D" w:rsidTr="00302B05">
        <w:tc>
          <w:tcPr>
            <w:tcW w:w="3681" w:type="dxa"/>
            <w:gridSpan w:val="2"/>
            <w:shd w:val="clear" w:color="auto" w:fill="E5B8B7" w:themeFill="accent2" w:themeFillTint="66"/>
          </w:tcPr>
          <w:p w:rsidR="00CE4328" w:rsidRPr="0062739D" w:rsidRDefault="00CE4328" w:rsidP="00CE4328">
            <w:pPr>
              <w:pStyle w:val="Odsekzoznamu"/>
              <w:widowControl/>
              <w:numPr>
                <w:ilvl w:val="2"/>
                <w:numId w:val="2"/>
              </w:numPr>
              <w:spacing w:line="240" w:lineRule="auto"/>
              <w:ind w:left="567" w:hanging="567"/>
              <w:contextualSpacing w:val="0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Rozhodovacie kompetencie v oblasti tvorby a implementácie PHRSR</w:t>
            </w:r>
          </w:p>
        </w:tc>
        <w:tc>
          <w:tcPr>
            <w:tcW w:w="5783" w:type="dxa"/>
          </w:tcPr>
          <w:p w:rsidR="00CE4328" w:rsidRPr="0062739D" w:rsidRDefault="00F27E68" w:rsidP="0071096C">
            <w:p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 xml:space="preserve">Obecné zastupiteľstvo obce </w:t>
            </w:r>
            <w:r w:rsidR="0071096C">
              <w:rPr>
                <w:i/>
                <w:sz w:val="20"/>
                <w:szCs w:val="20"/>
              </w:rPr>
              <w:t>Šamudovce</w:t>
            </w:r>
          </w:p>
        </w:tc>
      </w:tr>
      <w:tr w:rsidR="00CE4328" w:rsidRPr="0062739D" w:rsidTr="00302B05">
        <w:tc>
          <w:tcPr>
            <w:tcW w:w="1668" w:type="dxa"/>
            <w:vMerge w:val="restart"/>
            <w:shd w:val="clear" w:color="auto" w:fill="E5B8B7" w:themeFill="accent2" w:themeFillTint="66"/>
          </w:tcPr>
          <w:p w:rsidR="00CE4328" w:rsidRPr="0062739D" w:rsidRDefault="00CE4328" w:rsidP="00CE4328">
            <w:pPr>
              <w:pStyle w:val="Odsekzoznamu"/>
              <w:widowControl/>
              <w:numPr>
                <w:ilvl w:val="2"/>
                <w:numId w:val="2"/>
              </w:numPr>
              <w:spacing w:line="240" w:lineRule="auto"/>
              <w:ind w:left="567" w:hanging="567"/>
              <w:contextualSpacing w:val="0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Partneri</w:t>
            </w:r>
          </w:p>
        </w:tc>
        <w:tc>
          <w:tcPr>
            <w:tcW w:w="2013" w:type="dxa"/>
            <w:shd w:val="clear" w:color="auto" w:fill="F2DBDB" w:themeFill="accent2" w:themeFillTint="33"/>
          </w:tcPr>
          <w:p w:rsidR="00CE4328" w:rsidRPr="0062739D" w:rsidRDefault="00CE4328" w:rsidP="00D40EB0">
            <w:pPr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Dotknutá verejnosť</w:t>
            </w:r>
          </w:p>
        </w:tc>
        <w:tc>
          <w:tcPr>
            <w:tcW w:w="5783" w:type="dxa"/>
          </w:tcPr>
          <w:p w:rsidR="00CA70FE" w:rsidRPr="0062739D" w:rsidRDefault="00CA70FE" w:rsidP="00D40EB0">
            <w:p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 xml:space="preserve">Obyvatelia obce </w:t>
            </w:r>
            <w:r w:rsidR="0071096C">
              <w:rPr>
                <w:i/>
                <w:sz w:val="20"/>
                <w:szCs w:val="20"/>
              </w:rPr>
              <w:t>Šamudovce</w:t>
            </w:r>
            <w:r w:rsidR="004056EF" w:rsidRPr="0062739D">
              <w:rPr>
                <w:i/>
                <w:sz w:val="20"/>
                <w:szCs w:val="20"/>
              </w:rPr>
              <w:t xml:space="preserve"> s trvalý</w:t>
            </w:r>
            <w:r w:rsidR="009A65B0">
              <w:rPr>
                <w:i/>
                <w:sz w:val="20"/>
                <w:szCs w:val="20"/>
              </w:rPr>
              <w:t>m</w:t>
            </w:r>
            <w:r w:rsidR="004056EF" w:rsidRPr="0062739D">
              <w:rPr>
                <w:i/>
                <w:sz w:val="20"/>
                <w:szCs w:val="20"/>
              </w:rPr>
              <w:t xml:space="preserve"> i prechodným pobytom na území obce</w:t>
            </w:r>
          </w:p>
          <w:p w:rsidR="00CA70FE" w:rsidRPr="0062739D" w:rsidRDefault="00CA70FE" w:rsidP="00D40EB0">
            <w:p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>Obyvatelia okolitých obcí</w:t>
            </w:r>
          </w:p>
          <w:p w:rsidR="004056EF" w:rsidRPr="0062739D" w:rsidRDefault="004056EF" w:rsidP="00D40EB0">
            <w:p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>Návštevníci obce</w:t>
            </w:r>
          </w:p>
          <w:p w:rsidR="00CA70FE" w:rsidRPr="0062739D" w:rsidRDefault="00CA70FE" w:rsidP="00D40EB0">
            <w:p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 xml:space="preserve">Právnické </w:t>
            </w:r>
            <w:r w:rsidR="004056EF" w:rsidRPr="0062739D">
              <w:rPr>
                <w:i/>
                <w:sz w:val="20"/>
                <w:szCs w:val="20"/>
              </w:rPr>
              <w:t xml:space="preserve">a fyzické </w:t>
            </w:r>
            <w:r w:rsidRPr="0062739D">
              <w:rPr>
                <w:i/>
                <w:sz w:val="20"/>
                <w:szCs w:val="20"/>
              </w:rPr>
              <w:t>osoby pôsobiace na území obce</w:t>
            </w:r>
          </w:p>
          <w:p w:rsidR="00CA70FE" w:rsidRPr="0062739D" w:rsidRDefault="00CA70FE" w:rsidP="00D40EB0">
            <w:p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>Ľudia pracujúci na území obce</w:t>
            </w:r>
          </w:p>
          <w:p w:rsidR="004056EF" w:rsidRPr="0062739D" w:rsidRDefault="004056EF" w:rsidP="00D40EB0">
            <w:pPr>
              <w:rPr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>Záujmové združenia, spolky a organizácie pôsobiace na území obce</w:t>
            </w:r>
          </w:p>
        </w:tc>
      </w:tr>
      <w:tr w:rsidR="00CE4328" w:rsidRPr="0062739D" w:rsidTr="00302B05">
        <w:tc>
          <w:tcPr>
            <w:tcW w:w="1668" w:type="dxa"/>
            <w:vMerge/>
            <w:shd w:val="clear" w:color="auto" w:fill="E5B8B7" w:themeFill="accent2" w:themeFillTint="66"/>
          </w:tcPr>
          <w:p w:rsidR="00CE4328" w:rsidRPr="0062739D" w:rsidRDefault="00CE4328" w:rsidP="00D40EB0">
            <w:pPr>
              <w:rPr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F2DBDB" w:themeFill="accent2" w:themeFillTint="33"/>
          </w:tcPr>
          <w:p w:rsidR="00CE4328" w:rsidRPr="0062739D" w:rsidRDefault="00CE4328" w:rsidP="00D40EB0">
            <w:pPr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 xml:space="preserve">Hlavní aktéri rozvoja </w:t>
            </w:r>
          </w:p>
        </w:tc>
        <w:tc>
          <w:tcPr>
            <w:tcW w:w="5783" w:type="dxa"/>
          </w:tcPr>
          <w:p w:rsidR="00CE4328" w:rsidRPr="0062739D" w:rsidRDefault="004056EF" w:rsidP="00D40EB0">
            <w:p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>Štátne orgány</w:t>
            </w:r>
          </w:p>
          <w:p w:rsidR="004056EF" w:rsidRPr="0062739D" w:rsidRDefault="0071096C" w:rsidP="00D40EB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Košický</w:t>
            </w:r>
            <w:r w:rsidR="00F10F9E" w:rsidRPr="0062739D">
              <w:rPr>
                <w:i/>
                <w:sz w:val="20"/>
                <w:szCs w:val="20"/>
              </w:rPr>
              <w:t xml:space="preserve"> </w:t>
            </w:r>
            <w:r w:rsidR="004056EF" w:rsidRPr="0062739D">
              <w:rPr>
                <w:i/>
                <w:sz w:val="20"/>
                <w:szCs w:val="20"/>
              </w:rPr>
              <w:t>samosprávny kraj</w:t>
            </w:r>
          </w:p>
          <w:p w:rsidR="004056EF" w:rsidRPr="0062739D" w:rsidRDefault="004056EF" w:rsidP="00D40EB0">
            <w:p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 xml:space="preserve">Okresný úrad </w:t>
            </w:r>
            <w:r w:rsidR="0071096C">
              <w:rPr>
                <w:i/>
                <w:sz w:val="20"/>
                <w:szCs w:val="20"/>
              </w:rPr>
              <w:t>Michalovce</w:t>
            </w:r>
          </w:p>
          <w:p w:rsidR="004056EF" w:rsidRPr="0062739D" w:rsidRDefault="009A65B0" w:rsidP="00D40EB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Obec </w:t>
            </w:r>
            <w:r w:rsidR="0071096C">
              <w:rPr>
                <w:i/>
                <w:sz w:val="20"/>
                <w:szCs w:val="20"/>
              </w:rPr>
              <w:t xml:space="preserve">Lastomír, Laškovce, Krásnovce, Pozdišovce, </w:t>
            </w:r>
            <w:proofErr w:type="spellStart"/>
            <w:r w:rsidR="0071096C">
              <w:rPr>
                <w:i/>
                <w:sz w:val="20"/>
                <w:szCs w:val="20"/>
              </w:rPr>
              <w:t>Vŕbnica</w:t>
            </w:r>
            <w:proofErr w:type="spellEnd"/>
            <w:r w:rsidR="0071096C">
              <w:rPr>
                <w:i/>
                <w:sz w:val="20"/>
                <w:szCs w:val="20"/>
              </w:rPr>
              <w:t xml:space="preserve"> </w:t>
            </w:r>
            <w:r w:rsidR="003538AB" w:rsidRPr="0062739D">
              <w:rPr>
                <w:i/>
                <w:sz w:val="20"/>
                <w:szCs w:val="20"/>
              </w:rPr>
              <w:t>ako susedné obce</w:t>
            </w:r>
            <w:r>
              <w:rPr>
                <w:i/>
                <w:sz w:val="20"/>
                <w:szCs w:val="20"/>
              </w:rPr>
              <w:t xml:space="preserve"> </w:t>
            </w:r>
          </w:p>
          <w:p w:rsidR="001158FA" w:rsidRPr="0062739D" w:rsidRDefault="00F10F9E" w:rsidP="0071096C">
            <w:p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 xml:space="preserve"> </w:t>
            </w:r>
            <w:r w:rsidR="0071096C">
              <w:rPr>
                <w:i/>
                <w:sz w:val="20"/>
                <w:szCs w:val="20"/>
              </w:rPr>
              <w:t>Michalovce</w:t>
            </w:r>
          </w:p>
        </w:tc>
      </w:tr>
      <w:tr w:rsidR="00CE4328" w:rsidRPr="0062739D" w:rsidTr="00302B05">
        <w:tc>
          <w:tcPr>
            <w:tcW w:w="1668" w:type="dxa"/>
            <w:vMerge/>
            <w:shd w:val="clear" w:color="auto" w:fill="E5B8B7" w:themeFill="accent2" w:themeFillTint="66"/>
          </w:tcPr>
          <w:p w:rsidR="00CE4328" w:rsidRPr="0062739D" w:rsidRDefault="00CE4328" w:rsidP="00D40EB0">
            <w:pPr>
              <w:rPr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F2DBDB" w:themeFill="accent2" w:themeFillTint="33"/>
          </w:tcPr>
          <w:p w:rsidR="00CE4328" w:rsidRPr="0062739D" w:rsidRDefault="00CE4328" w:rsidP="00D40EB0">
            <w:pPr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Hlavní sociálno-ekonomickí partneri</w:t>
            </w:r>
          </w:p>
        </w:tc>
        <w:tc>
          <w:tcPr>
            <w:tcW w:w="5783" w:type="dxa"/>
          </w:tcPr>
          <w:p w:rsidR="00CE4328" w:rsidRPr="0062739D" w:rsidRDefault="001158FA" w:rsidP="00D40EB0">
            <w:p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 xml:space="preserve">Verejnosť - dotazníkové prieskumu sa </w:t>
            </w:r>
            <w:r w:rsidR="00D90184" w:rsidRPr="00D90184">
              <w:rPr>
                <w:i/>
                <w:sz w:val="20"/>
                <w:szCs w:val="20"/>
              </w:rPr>
              <w:t xml:space="preserve">zúčastnilo </w:t>
            </w:r>
            <w:r w:rsidR="009B6672" w:rsidRPr="0071096C">
              <w:rPr>
                <w:i/>
                <w:sz w:val="20"/>
                <w:szCs w:val="20"/>
                <w:highlight w:val="yellow"/>
              </w:rPr>
              <w:t>16</w:t>
            </w:r>
            <w:r w:rsidRPr="009B6672">
              <w:rPr>
                <w:i/>
                <w:sz w:val="20"/>
                <w:szCs w:val="20"/>
              </w:rPr>
              <w:t xml:space="preserve"> občanov</w:t>
            </w:r>
            <w:r w:rsidR="009B6672">
              <w:rPr>
                <w:i/>
                <w:sz w:val="20"/>
                <w:szCs w:val="20"/>
              </w:rPr>
              <w:t>.</w:t>
            </w:r>
          </w:p>
          <w:p w:rsidR="001158FA" w:rsidRPr="0062739D" w:rsidRDefault="001158FA" w:rsidP="00D40EB0">
            <w:pPr>
              <w:rPr>
                <w:i/>
                <w:sz w:val="20"/>
                <w:szCs w:val="20"/>
              </w:rPr>
            </w:pPr>
          </w:p>
        </w:tc>
      </w:tr>
      <w:tr w:rsidR="00CE4328" w:rsidRPr="0062739D" w:rsidTr="00302B05">
        <w:tc>
          <w:tcPr>
            <w:tcW w:w="9464" w:type="dxa"/>
            <w:gridSpan w:val="3"/>
            <w:shd w:val="clear" w:color="auto" w:fill="D99594" w:themeFill="accent2" w:themeFillTint="99"/>
          </w:tcPr>
          <w:p w:rsidR="00CE4328" w:rsidRPr="0062739D" w:rsidRDefault="00CE4328" w:rsidP="00CE4328">
            <w:pPr>
              <w:pStyle w:val="Odsekzoznamu"/>
              <w:widowControl/>
              <w:numPr>
                <w:ilvl w:val="1"/>
                <w:numId w:val="2"/>
              </w:numPr>
              <w:spacing w:line="240" w:lineRule="auto"/>
              <w:contextualSpacing w:val="0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 xml:space="preserve">Obsahové východiská  </w:t>
            </w:r>
          </w:p>
        </w:tc>
      </w:tr>
      <w:tr w:rsidR="00CE4328" w:rsidRPr="0062739D" w:rsidTr="00302B05">
        <w:tc>
          <w:tcPr>
            <w:tcW w:w="3681" w:type="dxa"/>
            <w:gridSpan w:val="2"/>
            <w:shd w:val="clear" w:color="auto" w:fill="E5B8B7" w:themeFill="accent2" w:themeFillTint="66"/>
          </w:tcPr>
          <w:p w:rsidR="00CE4328" w:rsidRPr="0062739D" w:rsidRDefault="00CE4328" w:rsidP="00CE4328">
            <w:pPr>
              <w:pStyle w:val="Odsekzoznamu"/>
              <w:widowControl/>
              <w:numPr>
                <w:ilvl w:val="2"/>
                <w:numId w:val="2"/>
              </w:numPr>
              <w:tabs>
                <w:tab w:val="left" w:pos="1232"/>
              </w:tabs>
              <w:spacing w:line="240" w:lineRule="auto"/>
              <w:ind w:left="567" w:hanging="567"/>
              <w:contextualSpacing w:val="0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Zdôvodnenie potreby spracovania PHRSR</w:t>
            </w:r>
          </w:p>
        </w:tc>
        <w:tc>
          <w:tcPr>
            <w:tcW w:w="5783" w:type="dxa"/>
          </w:tcPr>
          <w:p w:rsidR="00FD69E5" w:rsidRPr="0062739D" w:rsidRDefault="00F27E68" w:rsidP="00D40EB0">
            <w:pPr>
              <w:pStyle w:val="Odsekzoznamu"/>
              <w:numPr>
                <w:ilvl w:val="0"/>
                <w:numId w:val="3"/>
              </w:num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>Legislatívny dôvod - povinnosť vyplývajúca zo zákona,</w:t>
            </w:r>
          </w:p>
          <w:p w:rsidR="00FD69E5" w:rsidRPr="0062739D" w:rsidRDefault="00FD69E5" w:rsidP="00D40EB0">
            <w:pPr>
              <w:pStyle w:val="Odsekzoznamu"/>
              <w:numPr>
                <w:ilvl w:val="0"/>
                <w:numId w:val="3"/>
              </w:num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>Politický dôvod - záujem obce o zlepšenie kvality života občanov a podmienok pre ekonomické aktivity v obci, ako aj snaha o zavedenie efektívneho systému strategického riadenia rozvoja obce,</w:t>
            </w:r>
          </w:p>
          <w:p w:rsidR="00FD69E5" w:rsidRPr="0062739D" w:rsidRDefault="00FD69E5" w:rsidP="00D40EB0">
            <w:pPr>
              <w:pStyle w:val="Odsekzoznamu"/>
              <w:numPr>
                <w:ilvl w:val="0"/>
                <w:numId w:val="3"/>
              </w:num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>Objavenie sa nových výziev, problémov či impulzov rozvoja ob</w:t>
            </w:r>
            <w:r w:rsidR="003538AB" w:rsidRPr="0062739D">
              <w:rPr>
                <w:i/>
                <w:sz w:val="20"/>
                <w:szCs w:val="20"/>
              </w:rPr>
              <w:t>c</w:t>
            </w:r>
            <w:r w:rsidRPr="0062739D">
              <w:rPr>
                <w:i/>
                <w:sz w:val="20"/>
                <w:szCs w:val="20"/>
              </w:rPr>
              <w:t>e,</w:t>
            </w:r>
          </w:p>
          <w:p w:rsidR="00FD69E5" w:rsidRPr="0062739D" w:rsidRDefault="00FD69E5" w:rsidP="00D40EB0">
            <w:pPr>
              <w:pStyle w:val="Odsekzoznamu"/>
              <w:numPr>
                <w:ilvl w:val="0"/>
                <w:numId w:val="3"/>
              </w:num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>Naplnenie podmienok pre prístup k finančným a iným zdrojom.</w:t>
            </w:r>
          </w:p>
        </w:tc>
      </w:tr>
      <w:tr w:rsidR="00CE4328" w:rsidRPr="0062739D" w:rsidTr="00302B05">
        <w:trPr>
          <w:trHeight w:val="1408"/>
        </w:trPr>
        <w:tc>
          <w:tcPr>
            <w:tcW w:w="3681" w:type="dxa"/>
            <w:gridSpan w:val="2"/>
            <w:shd w:val="clear" w:color="auto" w:fill="E5B8B7" w:themeFill="accent2" w:themeFillTint="66"/>
          </w:tcPr>
          <w:p w:rsidR="00CE4328" w:rsidRPr="0062739D" w:rsidRDefault="00CE4328" w:rsidP="00CE4328">
            <w:pPr>
              <w:pStyle w:val="Odsekzoznamu"/>
              <w:widowControl/>
              <w:numPr>
                <w:ilvl w:val="2"/>
                <w:numId w:val="2"/>
              </w:numPr>
              <w:spacing w:line="240" w:lineRule="auto"/>
              <w:ind w:left="567" w:hanging="567"/>
              <w:contextualSpacing w:val="0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Definícia územia pre spracovanie PHRSR a územnej štrukturácie stratégie PHRSR</w:t>
            </w:r>
          </w:p>
        </w:tc>
        <w:tc>
          <w:tcPr>
            <w:tcW w:w="5783" w:type="dxa"/>
          </w:tcPr>
          <w:p w:rsidR="00FD69E5" w:rsidRPr="0062739D" w:rsidRDefault="00FD69E5" w:rsidP="00D40EB0">
            <w:p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 xml:space="preserve">Obec </w:t>
            </w:r>
            <w:r w:rsidR="0071096C">
              <w:rPr>
                <w:i/>
                <w:sz w:val="20"/>
                <w:szCs w:val="20"/>
              </w:rPr>
              <w:t>Šamudovce</w:t>
            </w:r>
            <w:r w:rsidRPr="0062739D">
              <w:rPr>
                <w:i/>
                <w:sz w:val="20"/>
                <w:szCs w:val="20"/>
              </w:rPr>
              <w:t xml:space="preserve">, okres </w:t>
            </w:r>
            <w:r w:rsidR="0071096C">
              <w:rPr>
                <w:i/>
                <w:sz w:val="20"/>
                <w:szCs w:val="20"/>
              </w:rPr>
              <w:t>Michalovce</w:t>
            </w:r>
            <w:r w:rsidRPr="0062739D">
              <w:rPr>
                <w:i/>
                <w:sz w:val="20"/>
                <w:szCs w:val="20"/>
              </w:rPr>
              <w:t xml:space="preserve">, </w:t>
            </w:r>
            <w:r w:rsidR="0071096C">
              <w:rPr>
                <w:i/>
                <w:sz w:val="20"/>
                <w:szCs w:val="20"/>
              </w:rPr>
              <w:t>Košický</w:t>
            </w:r>
            <w:r w:rsidRPr="0062739D">
              <w:rPr>
                <w:i/>
                <w:sz w:val="20"/>
                <w:szCs w:val="20"/>
              </w:rPr>
              <w:t xml:space="preserve"> samosprávny kraj</w:t>
            </w:r>
          </w:p>
          <w:p w:rsidR="002C05AC" w:rsidRPr="0062739D" w:rsidRDefault="00FD69E5" w:rsidP="0071096C">
            <w:p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 xml:space="preserve">Kataster obce je tvorený plochou </w:t>
            </w:r>
            <w:r w:rsidR="0071096C">
              <w:rPr>
                <w:i/>
                <w:sz w:val="20"/>
                <w:szCs w:val="20"/>
              </w:rPr>
              <w:t>4,84</w:t>
            </w:r>
            <w:r w:rsidRPr="0062739D">
              <w:rPr>
                <w:color w:val="000000" w:themeColor="text1"/>
                <w:sz w:val="24"/>
              </w:rPr>
              <w:t xml:space="preserve"> </w:t>
            </w:r>
            <w:r w:rsidRPr="0062739D">
              <w:rPr>
                <w:i/>
                <w:sz w:val="20"/>
                <w:szCs w:val="20"/>
              </w:rPr>
              <w:t>km</w:t>
            </w:r>
            <w:r w:rsidRPr="0062739D">
              <w:rPr>
                <w:i/>
                <w:sz w:val="20"/>
                <w:szCs w:val="20"/>
                <w:vertAlign w:val="superscript"/>
              </w:rPr>
              <w:t>2</w:t>
            </w:r>
            <w:r w:rsidR="002C05AC" w:rsidRPr="0062739D">
              <w:rPr>
                <w:i/>
                <w:sz w:val="20"/>
                <w:szCs w:val="20"/>
              </w:rPr>
              <w:t>. Územie obce nie je vnútorne štrukt</w:t>
            </w:r>
            <w:r w:rsidR="0016460A" w:rsidRPr="0062739D">
              <w:rPr>
                <w:i/>
                <w:sz w:val="20"/>
                <w:szCs w:val="20"/>
              </w:rPr>
              <w:t>ú</w:t>
            </w:r>
            <w:r w:rsidR="00420236" w:rsidRPr="0062739D">
              <w:rPr>
                <w:i/>
                <w:sz w:val="20"/>
                <w:szCs w:val="20"/>
              </w:rPr>
              <w:t>rované</w:t>
            </w:r>
            <w:r w:rsidR="002C05AC" w:rsidRPr="0062739D">
              <w:rPr>
                <w:i/>
                <w:sz w:val="20"/>
                <w:szCs w:val="20"/>
              </w:rPr>
              <w:t>, preto PRO rozpracováva stratégiu rozvoja obce ako celku, bez akéhokoľvek ďalšieho členenia.</w:t>
            </w:r>
          </w:p>
        </w:tc>
      </w:tr>
      <w:tr w:rsidR="00CE4328" w:rsidRPr="0062739D" w:rsidTr="00302B05">
        <w:tc>
          <w:tcPr>
            <w:tcW w:w="3681" w:type="dxa"/>
            <w:gridSpan w:val="2"/>
            <w:shd w:val="clear" w:color="auto" w:fill="E5B8B7" w:themeFill="accent2" w:themeFillTint="66"/>
          </w:tcPr>
          <w:p w:rsidR="00CE4328" w:rsidRPr="0062739D" w:rsidRDefault="00CE4328" w:rsidP="00CE4328">
            <w:pPr>
              <w:pStyle w:val="Odsekzoznamu"/>
              <w:widowControl/>
              <w:numPr>
                <w:ilvl w:val="2"/>
                <w:numId w:val="2"/>
              </w:numPr>
              <w:spacing w:line="240" w:lineRule="auto"/>
              <w:ind w:left="567" w:hanging="567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 xml:space="preserve">Relevantné vstupy z nadradených programových a strategických dokumentov </w:t>
            </w:r>
          </w:p>
        </w:tc>
        <w:tc>
          <w:tcPr>
            <w:tcW w:w="5783" w:type="dxa"/>
          </w:tcPr>
          <w:p w:rsidR="0071096C" w:rsidRPr="00CA70FE" w:rsidRDefault="0071096C" w:rsidP="0071096C">
            <w:pPr>
              <w:rPr>
                <w:i/>
                <w:sz w:val="20"/>
                <w:szCs w:val="20"/>
              </w:rPr>
            </w:pPr>
            <w:r w:rsidRPr="00CA70FE">
              <w:rPr>
                <w:i/>
                <w:sz w:val="20"/>
                <w:szCs w:val="20"/>
              </w:rPr>
              <w:t>Národná stratégia regionálneho rozvoja SR</w:t>
            </w:r>
          </w:p>
          <w:p w:rsidR="0071096C" w:rsidRPr="00CA70FE" w:rsidRDefault="0071096C" w:rsidP="0071096C">
            <w:pPr>
              <w:rPr>
                <w:i/>
                <w:sz w:val="20"/>
                <w:szCs w:val="20"/>
              </w:rPr>
            </w:pPr>
            <w:r w:rsidRPr="00CA70FE">
              <w:rPr>
                <w:i/>
                <w:sz w:val="20"/>
                <w:szCs w:val="20"/>
              </w:rPr>
              <w:t xml:space="preserve">Program hospodárskeho a sociálneho rozvoja </w:t>
            </w:r>
            <w:r>
              <w:rPr>
                <w:i/>
                <w:sz w:val="20"/>
                <w:szCs w:val="20"/>
              </w:rPr>
              <w:t>Košického</w:t>
            </w:r>
            <w:r w:rsidRPr="00CA70FE">
              <w:rPr>
                <w:i/>
                <w:sz w:val="20"/>
                <w:szCs w:val="20"/>
              </w:rPr>
              <w:t xml:space="preserve"> samosprávneho kraja na roky </w:t>
            </w:r>
            <w:r>
              <w:rPr>
                <w:i/>
                <w:sz w:val="20"/>
                <w:szCs w:val="20"/>
              </w:rPr>
              <w:t>2016-2022</w:t>
            </w:r>
          </w:p>
          <w:p w:rsidR="0071096C" w:rsidRDefault="0071096C" w:rsidP="0071096C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Stratégia rozvoja vidieka Košického samosprávneho kraja</w:t>
            </w:r>
          </w:p>
          <w:p w:rsidR="0071096C" w:rsidRDefault="0071096C" w:rsidP="0071096C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Adaptačná stratégia na dôsledky zmeny klímy v Košickom kraji</w:t>
            </w:r>
          </w:p>
          <w:p w:rsidR="0071096C" w:rsidRDefault="0071096C" w:rsidP="0071096C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Regionálna inovačná stratégia</w:t>
            </w:r>
          </w:p>
          <w:p w:rsidR="00420236" w:rsidRPr="0062739D" w:rsidRDefault="0071096C" w:rsidP="0071096C">
            <w:pPr>
              <w:rPr>
                <w:i/>
                <w:sz w:val="20"/>
                <w:szCs w:val="20"/>
                <w:highlight w:val="yellow"/>
              </w:rPr>
            </w:pPr>
            <w:r>
              <w:rPr>
                <w:i/>
                <w:sz w:val="20"/>
                <w:szCs w:val="20"/>
              </w:rPr>
              <w:t>Operačné programy 2014-2020 - IROP, PRV, KŽP, LZ.</w:t>
            </w:r>
          </w:p>
        </w:tc>
      </w:tr>
      <w:tr w:rsidR="00CE4328" w:rsidRPr="0062739D" w:rsidTr="00302B05">
        <w:tc>
          <w:tcPr>
            <w:tcW w:w="3681" w:type="dxa"/>
            <w:gridSpan w:val="2"/>
            <w:shd w:val="clear" w:color="auto" w:fill="E5B8B7" w:themeFill="accent2" w:themeFillTint="66"/>
          </w:tcPr>
          <w:p w:rsidR="00CE4328" w:rsidRPr="0062739D" w:rsidRDefault="00CE4328" w:rsidP="00CE4328">
            <w:pPr>
              <w:pStyle w:val="Odsekzoznamu"/>
              <w:widowControl/>
              <w:numPr>
                <w:ilvl w:val="2"/>
                <w:numId w:val="2"/>
              </w:numPr>
              <w:spacing w:line="240" w:lineRule="auto"/>
              <w:ind w:left="567" w:hanging="567"/>
              <w:contextualSpacing w:val="0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 xml:space="preserve">Informácia o procese </w:t>
            </w:r>
            <w:proofErr w:type="spellStart"/>
            <w:r w:rsidRPr="0062739D">
              <w:rPr>
                <w:b/>
                <w:sz w:val="20"/>
                <w:szCs w:val="20"/>
              </w:rPr>
              <w:t>participatívnej</w:t>
            </w:r>
            <w:proofErr w:type="spellEnd"/>
            <w:r w:rsidRPr="0062739D">
              <w:rPr>
                <w:b/>
                <w:sz w:val="20"/>
                <w:szCs w:val="20"/>
              </w:rPr>
              <w:t xml:space="preserve"> tvorby PHRSR</w:t>
            </w:r>
          </w:p>
        </w:tc>
        <w:tc>
          <w:tcPr>
            <w:tcW w:w="5783" w:type="dxa"/>
          </w:tcPr>
          <w:p w:rsidR="00CE4328" w:rsidRPr="0062739D" w:rsidRDefault="00CE4328" w:rsidP="00420236">
            <w:p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 xml:space="preserve"> </w:t>
            </w:r>
            <w:r w:rsidR="00420236" w:rsidRPr="0062739D">
              <w:rPr>
                <w:i/>
                <w:sz w:val="20"/>
                <w:szCs w:val="20"/>
              </w:rPr>
              <w:t xml:space="preserve">OZ schválilo zámer spracovania Programu rozvoja obce na svojom zasadnutí </w:t>
            </w:r>
            <w:r w:rsidR="007728CE" w:rsidRPr="0062739D">
              <w:rPr>
                <w:i/>
                <w:sz w:val="20"/>
                <w:szCs w:val="20"/>
              </w:rPr>
              <w:t xml:space="preserve">dňa </w:t>
            </w:r>
            <w:r w:rsidR="00324F87">
              <w:rPr>
                <w:i/>
                <w:sz w:val="20"/>
                <w:szCs w:val="20"/>
              </w:rPr>
              <w:t>15.3.2023</w:t>
            </w:r>
            <w:r w:rsidR="00ED1F1A" w:rsidRPr="0062739D">
              <w:rPr>
                <w:i/>
                <w:sz w:val="20"/>
                <w:szCs w:val="20"/>
              </w:rPr>
              <w:t>.</w:t>
            </w:r>
            <w:r w:rsidR="00420236" w:rsidRPr="0062739D">
              <w:rPr>
                <w:i/>
                <w:sz w:val="20"/>
                <w:szCs w:val="20"/>
              </w:rPr>
              <w:t xml:space="preserve"> Za vypracovanie dokumentu zodpovedá PhDr. Vladimíra </w:t>
            </w:r>
            <w:proofErr w:type="spellStart"/>
            <w:r w:rsidR="00420236" w:rsidRPr="0062739D">
              <w:rPr>
                <w:i/>
                <w:sz w:val="20"/>
                <w:szCs w:val="20"/>
              </w:rPr>
              <w:t>Pazderová</w:t>
            </w:r>
            <w:proofErr w:type="spellEnd"/>
            <w:r w:rsidR="00420236" w:rsidRPr="0062739D">
              <w:rPr>
                <w:i/>
                <w:sz w:val="20"/>
                <w:szCs w:val="20"/>
              </w:rPr>
              <w:t>, PhD</w:t>
            </w:r>
            <w:r w:rsidR="00D0597B" w:rsidRPr="0062739D">
              <w:rPr>
                <w:i/>
                <w:sz w:val="20"/>
                <w:szCs w:val="20"/>
              </w:rPr>
              <w:t xml:space="preserve">. </w:t>
            </w:r>
            <w:r w:rsidR="007B197D" w:rsidRPr="0062739D">
              <w:rPr>
                <w:i/>
                <w:sz w:val="20"/>
                <w:szCs w:val="20"/>
              </w:rPr>
              <w:t>Spracovateľ a zadávateľ projektu sa v úvodnej fáze dohodli na rozdelení úloh pri príprave dokumentu nasledovne:</w:t>
            </w:r>
          </w:p>
          <w:p w:rsidR="007B197D" w:rsidRPr="0062739D" w:rsidRDefault="008A6B2E" w:rsidP="00877868">
            <w:pPr>
              <w:pStyle w:val="Odsekzoznamu"/>
              <w:numPr>
                <w:ilvl w:val="0"/>
                <w:numId w:val="13"/>
              </w:num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 xml:space="preserve">Gestorom projektu je </w:t>
            </w:r>
            <w:r w:rsidR="007B197D" w:rsidRPr="0062739D">
              <w:rPr>
                <w:i/>
                <w:sz w:val="20"/>
                <w:szCs w:val="20"/>
              </w:rPr>
              <w:t>starosta obce -</w:t>
            </w:r>
            <w:r w:rsidR="0071096C" w:rsidRPr="0071096C">
              <w:rPr>
                <w:sz w:val="20"/>
                <w:szCs w:val="20"/>
                <w:lang w:val="en-US"/>
              </w:rPr>
              <w:t xml:space="preserve"> </w:t>
            </w:r>
            <w:r w:rsidR="0071096C" w:rsidRPr="0071096C">
              <w:rPr>
                <w:i/>
                <w:sz w:val="20"/>
                <w:szCs w:val="20"/>
                <w:lang w:val="en-US"/>
              </w:rPr>
              <w:t xml:space="preserve">Emil </w:t>
            </w:r>
            <w:proofErr w:type="spellStart"/>
            <w:r w:rsidR="0071096C" w:rsidRPr="0071096C">
              <w:rPr>
                <w:i/>
                <w:sz w:val="20"/>
                <w:szCs w:val="20"/>
                <w:lang w:val="en-US"/>
              </w:rPr>
              <w:t>Ircha</w:t>
            </w:r>
            <w:proofErr w:type="spellEnd"/>
            <w:r w:rsidR="0071096C">
              <w:rPr>
                <w:i/>
                <w:sz w:val="20"/>
                <w:szCs w:val="20"/>
              </w:rPr>
              <w:t>, ktorý</w:t>
            </w:r>
            <w:r w:rsidR="007B197D" w:rsidRPr="0062739D">
              <w:rPr>
                <w:i/>
                <w:sz w:val="20"/>
                <w:szCs w:val="20"/>
              </w:rPr>
              <w:t xml:space="preserve"> zodpovedá za vytvorenie pracovných skupín tvorby PRO</w:t>
            </w:r>
            <w:r w:rsidRPr="0062739D">
              <w:rPr>
                <w:i/>
                <w:sz w:val="20"/>
                <w:szCs w:val="20"/>
              </w:rPr>
              <w:t xml:space="preserve"> a zostavenie projektového tímu.</w:t>
            </w:r>
          </w:p>
          <w:p w:rsidR="007B197D" w:rsidRPr="0062739D" w:rsidRDefault="007B197D" w:rsidP="00877868">
            <w:pPr>
              <w:pStyle w:val="Odsekzoznamu"/>
              <w:numPr>
                <w:ilvl w:val="0"/>
                <w:numId w:val="13"/>
              </w:num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 xml:space="preserve">Spracovateľ dokumentu pripraví východiskovú analýzu podmienok a potrieb prípravy a spracovania PRO, na základe čoho sa rozdelia úlohy v rámci jednotlivých pracovných skupín. </w:t>
            </w:r>
          </w:p>
          <w:p w:rsidR="007B197D" w:rsidRPr="0062739D" w:rsidRDefault="007B197D" w:rsidP="00877868">
            <w:pPr>
              <w:pStyle w:val="Odsekzoznamu"/>
              <w:numPr>
                <w:ilvl w:val="0"/>
                <w:numId w:val="13"/>
              </w:num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 xml:space="preserve">Spracovateľ zozbiera potrebné informácie z verejne dostupných zdrojov alebo priamo od obce ako vstupy pre spracovanie analytickej časti dokumentu. Nový Program rozvoja obce bude plne v súlade so zákonom č. 539/2008 </w:t>
            </w:r>
            <w:proofErr w:type="spellStart"/>
            <w:r w:rsidRPr="0062739D">
              <w:rPr>
                <w:i/>
                <w:sz w:val="20"/>
                <w:szCs w:val="20"/>
              </w:rPr>
              <w:t>Z.z</w:t>
            </w:r>
            <w:proofErr w:type="spellEnd"/>
            <w:r w:rsidRPr="0062739D">
              <w:rPr>
                <w:i/>
                <w:sz w:val="20"/>
                <w:szCs w:val="20"/>
              </w:rPr>
              <w:t xml:space="preserve">. o podpore regionálneho rozvoja, pričom bude </w:t>
            </w:r>
            <w:r w:rsidR="008A6B2E" w:rsidRPr="0062739D">
              <w:rPr>
                <w:i/>
                <w:sz w:val="20"/>
                <w:szCs w:val="20"/>
              </w:rPr>
              <w:t>prispôsobený plne na podmienky obce. V obsahovej štruktúre, ako aj v jednotlivých fázach prípravy a spracovania dokumentu bude PRO v súlade s Metodikou tvorby a implementácie programov rozvoja regiónov, obc</w:t>
            </w:r>
            <w:r w:rsidR="003538AB" w:rsidRPr="0062739D">
              <w:rPr>
                <w:i/>
                <w:sz w:val="20"/>
                <w:szCs w:val="20"/>
              </w:rPr>
              <w:t>í a skupín obcí s uplatnením pri</w:t>
            </w:r>
            <w:r w:rsidR="008A6B2E" w:rsidRPr="0062739D">
              <w:rPr>
                <w:i/>
                <w:sz w:val="20"/>
                <w:szCs w:val="20"/>
              </w:rPr>
              <w:t xml:space="preserve">ncípov udržateľného </w:t>
            </w:r>
            <w:proofErr w:type="spellStart"/>
            <w:r w:rsidR="008A6B2E" w:rsidRPr="0062739D">
              <w:rPr>
                <w:i/>
                <w:sz w:val="20"/>
                <w:szCs w:val="20"/>
              </w:rPr>
              <w:t>smart</w:t>
            </w:r>
            <w:proofErr w:type="spellEnd"/>
            <w:r w:rsidR="008A6B2E" w:rsidRPr="0062739D">
              <w:rPr>
                <w:i/>
                <w:sz w:val="20"/>
                <w:szCs w:val="20"/>
              </w:rPr>
              <w:t xml:space="preserve"> (inteligentného, rozumného) rozvoja, verzia 1.0.3.</w:t>
            </w:r>
          </w:p>
          <w:p w:rsidR="008A6B2E" w:rsidRPr="0062739D" w:rsidRDefault="008A6B2E" w:rsidP="00877868">
            <w:pPr>
              <w:pStyle w:val="Odsekzoznamu"/>
              <w:numPr>
                <w:ilvl w:val="0"/>
                <w:numId w:val="13"/>
              </w:num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 xml:space="preserve">Spracovateľ vytvorí návrh Formulára prípravy projektov, vrátane vzoru jeho vyplnenia. Následne je formulár distribuovaný členom projektového tímu a subjektom regionálneho rozvoja pôsobiacich na území obce s cieľom zistenia ich reálnych rozvojových potrieb, záujmov a odporúčaní. </w:t>
            </w:r>
          </w:p>
          <w:p w:rsidR="008A6B2E" w:rsidRPr="0062739D" w:rsidRDefault="008A6B2E" w:rsidP="00877868">
            <w:pPr>
              <w:pStyle w:val="Odsekzoznamu"/>
              <w:numPr>
                <w:ilvl w:val="0"/>
                <w:numId w:val="13"/>
              </w:num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>Spracovateľ pripraví dotazník pre verejnosť s cieľom zisťovania potrieb, názorov a odporúčaní samotných obyvateľov obce. Obec zabezpečí zverejnenie dotazníka na internetovej stránke obce. Za vyhodnotenie dotazníkového prieskumu zodpovedá spracovateľ projektu.</w:t>
            </w:r>
          </w:p>
          <w:p w:rsidR="008A6B2E" w:rsidRPr="0062739D" w:rsidRDefault="00953F9D" w:rsidP="00877868">
            <w:pPr>
              <w:pStyle w:val="Odsekzoznamu"/>
              <w:numPr>
                <w:ilvl w:val="0"/>
                <w:numId w:val="13"/>
              </w:num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Obec</w:t>
            </w:r>
            <w:r w:rsidR="003538AB" w:rsidRPr="0062739D">
              <w:rPr>
                <w:i/>
                <w:sz w:val="20"/>
                <w:szCs w:val="20"/>
              </w:rPr>
              <w:t xml:space="preserve"> zrealizuje</w:t>
            </w:r>
            <w:r w:rsidR="008A6B2E" w:rsidRPr="0062739D">
              <w:rPr>
                <w:i/>
                <w:sz w:val="20"/>
                <w:szCs w:val="20"/>
              </w:rPr>
              <w:t xml:space="preserve"> pracovné stretnutie členom projektového tímu k postupu spracovania PRO, na základe čoho </w:t>
            </w:r>
            <w:r w:rsidR="003538AB" w:rsidRPr="0062739D">
              <w:rPr>
                <w:i/>
                <w:sz w:val="20"/>
                <w:szCs w:val="20"/>
              </w:rPr>
              <w:t>sa upravia</w:t>
            </w:r>
            <w:r w:rsidR="008A6B2E" w:rsidRPr="0062739D">
              <w:rPr>
                <w:i/>
                <w:sz w:val="20"/>
                <w:szCs w:val="20"/>
              </w:rPr>
              <w:t xml:space="preserve"> návrhy rozvojových projektov a opatrení na realizáciu</w:t>
            </w:r>
            <w:r w:rsidR="00180290">
              <w:rPr>
                <w:i/>
                <w:sz w:val="20"/>
                <w:szCs w:val="20"/>
              </w:rPr>
              <w:t xml:space="preserve"> stratégie rozvoja v rokoch 2023-2028</w:t>
            </w:r>
            <w:r w:rsidR="000B11AD" w:rsidRPr="0062739D">
              <w:rPr>
                <w:i/>
                <w:sz w:val="20"/>
                <w:szCs w:val="20"/>
              </w:rPr>
              <w:t>.</w:t>
            </w:r>
          </w:p>
          <w:p w:rsidR="000B11AD" w:rsidRPr="0062739D" w:rsidRDefault="000B11AD" w:rsidP="00877868">
            <w:pPr>
              <w:pStyle w:val="Odsekzoznamu"/>
              <w:numPr>
                <w:ilvl w:val="0"/>
                <w:numId w:val="13"/>
              </w:num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 xml:space="preserve">Spracovateľ predloží zadávateľovi návrh programu rozvoja obce na pripomienkovanie, pričom pripomienky budú následne zapracované do dokumentu, pred samotným verejným pripomienkovaním a pred predložením na vyjadrenie dotknutým subjektom. </w:t>
            </w:r>
          </w:p>
        </w:tc>
      </w:tr>
    </w:tbl>
    <w:p w:rsidR="00CE4328" w:rsidRPr="0062739D" w:rsidRDefault="00CE4328" w:rsidP="00CE4328">
      <w:pPr>
        <w:rPr>
          <w:lang w:val="sk-SK"/>
        </w:rPr>
      </w:pPr>
    </w:p>
    <w:p w:rsidR="0016460A" w:rsidRPr="0062739D" w:rsidRDefault="0016460A">
      <w:pPr>
        <w:widowControl/>
        <w:spacing w:after="200" w:line="276" w:lineRule="auto"/>
        <w:jc w:val="left"/>
        <w:rPr>
          <w:lang w:val="sk-SK"/>
        </w:rPr>
      </w:pPr>
      <w:r w:rsidRPr="0062739D">
        <w:rPr>
          <w:lang w:val="sk-SK"/>
        </w:rPr>
        <w:br w:type="page"/>
      </w:r>
    </w:p>
    <w:p w:rsidR="0016460A" w:rsidRPr="0062739D" w:rsidRDefault="0016460A" w:rsidP="0016460A">
      <w:pPr>
        <w:pStyle w:val="Nadpis1"/>
        <w:rPr>
          <w:lang w:val="sk-SK"/>
        </w:rPr>
      </w:pPr>
    </w:p>
    <w:p w:rsidR="008E4ECF" w:rsidRPr="0062739D" w:rsidRDefault="008E4ECF" w:rsidP="0016460A">
      <w:pPr>
        <w:pStyle w:val="Nadpis1"/>
        <w:spacing w:before="0"/>
        <w:jc w:val="center"/>
        <w:rPr>
          <w:lang w:val="sk-SK"/>
        </w:rPr>
      </w:pPr>
      <w:r w:rsidRPr="0062739D">
        <w:rPr>
          <w:lang w:val="sk-SK"/>
        </w:rPr>
        <w:t xml:space="preserve">ČASŤ 2 - </w:t>
      </w:r>
      <w:r w:rsidR="00C335A8" w:rsidRPr="0062739D">
        <w:rPr>
          <w:lang w:val="sk-SK"/>
        </w:rPr>
        <w:t>ANALYTICKÁ ČASŤ</w:t>
      </w:r>
    </w:p>
    <w:p w:rsidR="00C335A8" w:rsidRPr="0062739D" w:rsidRDefault="0016460A" w:rsidP="0016460A">
      <w:pPr>
        <w:pStyle w:val="Nadpis2"/>
        <w:rPr>
          <w:lang w:val="sk-SK"/>
        </w:rPr>
      </w:pPr>
      <w:r w:rsidRPr="0062739D">
        <w:rPr>
          <w:lang w:val="sk-SK"/>
        </w:rPr>
        <w:t xml:space="preserve">2.1 </w:t>
      </w:r>
      <w:r w:rsidR="00C335A8" w:rsidRPr="0062739D">
        <w:rPr>
          <w:lang w:val="sk-SK"/>
        </w:rPr>
        <w:t>Základné informácie o obci</w:t>
      </w:r>
    </w:p>
    <w:tbl>
      <w:tblPr>
        <w:tblStyle w:val="Strednmrieka3zvraznenie3"/>
        <w:tblpPr w:leftFromText="180" w:rightFromText="180" w:vertAnchor="text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1417"/>
        <w:gridCol w:w="993"/>
        <w:gridCol w:w="1417"/>
      </w:tblGrid>
      <w:tr w:rsidR="00167D74" w:rsidRPr="0062739D" w:rsidTr="00A6305C">
        <w:trPr>
          <w:cnfStyle w:val="100000000000"/>
          <w:trHeight w:val="20"/>
        </w:trPr>
        <w:tc>
          <w:tcPr>
            <w:cnfStyle w:val="001000000000"/>
            <w:tcW w:w="15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9594" w:themeFill="accent2" w:themeFillTint="99"/>
          </w:tcPr>
          <w:p w:rsidR="00167D74" w:rsidRPr="0062739D" w:rsidRDefault="00167D74" w:rsidP="00251302">
            <w:pPr>
              <w:spacing w:line="240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9594" w:themeFill="accent2" w:themeFillTint="99"/>
          </w:tcPr>
          <w:p w:rsidR="00167D74" w:rsidRPr="0062739D" w:rsidRDefault="00167D74" w:rsidP="00251302">
            <w:pPr>
              <w:spacing w:line="240" w:lineRule="auto"/>
              <w:jc w:val="center"/>
              <w:cnfStyle w:val="100000000000"/>
              <w:rPr>
                <w:color w:val="auto"/>
                <w:sz w:val="18"/>
                <w:szCs w:val="18"/>
              </w:rPr>
            </w:pPr>
            <w:r w:rsidRPr="0062739D">
              <w:rPr>
                <w:color w:val="auto"/>
                <w:sz w:val="18"/>
                <w:szCs w:val="18"/>
              </w:rPr>
              <w:t>Počet obyvateľov</w:t>
            </w:r>
          </w:p>
          <w:p w:rsidR="00167D74" w:rsidRPr="0062739D" w:rsidRDefault="00D0597B" w:rsidP="00251302">
            <w:pPr>
              <w:spacing w:line="240" w:lineRule="auto"/>
              <w:jc w:val="center"/>
              <w:cnfStyle w:val="100000000000"/>
              <w:rPr>
                <w:color w:val="auto"/>
                <w:sz w:val="18"/>
                <w:szCs w:val="18"/>
              </w:rPr>
            </w:pPr>
            <w:r w:rsidRPr="0062739D">
              <w:rPr>
                <w:color w:val="auto"/>
                <w:sz w:val="18"/>
                <w:szCs w:val="18"/>
              </w:rPr>
              <w:t xml:space="preserve">(k </w:t>
            </w:r>
            <w:r w:rsidR="00D90184">
              <w:rPr>
                <w:color w:val="auto"/>
                <w:sz w:val="18"/>
                <w:szCs w:val="18"/>
              </w:rPr>
              <w:t>31.12.2021</w:t>
            </w:r>
            <w:r w:rsidR="00167D74" w:rsidRPr="0062739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9594" w:themeFill="accent2" w:themeFillTint="99"/>
          </w:tcPr>
          <w:p w:rsidR="00167D74" w:rsidRPr="0062739D" w:rsidRDefault="00167D74" w:rsidP="00251302">
            <w:pPr>
              <w:spacing w:line="240" w:lineRule="auto"/>
              <w:jc w:val="center"/>
              <w:cnfStyle w:val="100000000000"/>
              <w:rPr>
                <w:color w:val="auto"/>
                <w:sz w:val="18"/>
                <w:szCs w:val="18"/>
              </w:rPr>
            </w:pPr>
            <w:r w:rsidRPr="0062739D">
              <w:rPr>
                <w:color w:val="auto"/>
                <w:sz w:val="18"/>
                <w:szCs w:val="18"/>
              </w:rPr>
              <w:t>Rozloha (km</w:t>
            </w:r>
            <w:r w:rsidRPr="0062739D">
              <w:rPr>
                <w:color w:val="auto"/>
                <w:sz w:val="18"/>
                <w:szCs w:val="18"/>
                <w:vertAlign w:val="superscript"/>
              </w:rPr>
              <w:t>2</w:t>
            </w:r>
            <w:r w:rsidRPr="0062739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9594" w:themeFill="accent2" w:themeFillTint="99"/>
          </w:tcPr>
          <w:p w:rsidR="00167D74" w:rsidRPr="0062739D" w:rsidRDefault="00167D74" w:rsidP="00251302">
            <w:pPr>
              <w:spacing w:line="240" w:lineRule="auto"/>
              <w:jc w:val="center"/>
              <w:cnfStyle w:val="100000000000"/>
              <w:rPr>
                <w:color w:val="auto"/>
                <w:sz w:val="18"/>
                <w:szCs w:val="18"/>
              </w:rPr>
            </w:pPr>
            <w:r w:rsidRPr="0062739D">
              <w:rPr>
                <w:color w:val="auto"/>
                <w:sz w:val="18"/>
                <w:szCs w:val="18"/>
              </w:rPr>
              <w:t>Hustota obyvateľstva</w:t>
            </w:r>
          </w:p>
          <w:p w:rsidR="00167D74" w:rsidRPr="0062739D" w:rsidRDefault="00167D74" w:rsidP="00251302">
            <w:pPr>
              <w:spacing w:line="240" w:lineRule="auto"/>
              <w:jc w:val="center"/>
              <w:cnfStyle w:val="100000000000"/>
              <w:rPr>
                <w:color w:val="auto"/>
                <w:sz w:val="18"/>
                <w:szCs w:val="18"/>
              </w:rPr>
            </w:pPr>
            <w:r w:rsidRPr="0062739D">
              <w:rPr>
                <w:color w:val="auto"/>
                <w:sz w:val="18"/>
                <w:szCs w:val="18"/>
              </w:rPr>
              <w:t>(obyv./km</w:t>
            </w:r>
            <w:r w:rsidRPr="0062739D">
              <w:rPr>
                <w:color w:val="auto"/>
                <w:sz w:val="18"/>
                <w:szCs w:val="18"/>
                <w:vertAlign w:val="superscript"/>
              </w:rPr>
              <w:t>2</w:t>
            </w:r>
            <w:r w:rsidRPr="0062739D">
              <w:rPr>
                <w:color w:val="auto"/>
                <w:sz w:val="18"/>
                <w:szCs w:val="18"/>
              </w:rPr>
              <w:t>)</w:t>
            </w:r>
          </w:p>
        </w:tc>
      </w:tr>
      <w:tr w:rsidR="00167D74" w:rsidRPr="0062739D" w:rsidTr="00A6305C">
        <w:trPr>
          <w:cnfStyle w:val="000000100000"/>
          <w:trHeight w:val="20"/>
        </w:trPr>
        <w:tc>
          <w:tcPr>
            <w:cnfStyle w:val="001000000000"/>
            <w:tcW w:w="15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9594" w:themeFill="accent2" w:themeFillTint="99"/>
          </w:tcPr>
          <w:p w:rsidR="00167D74" w:rsidRPr="0062739D" w:rsidRDefault="00167D74" w:rsidP="00071692">
            <w:pPr>
              <w:spacing w:line="240" w:lineRule="auto"/>
              <w:jc w:val="center"/>
              <w:rPr>
                <w:color w:val="auto"/>
                <w:sz w:val="18"/>
                <w:szCs w:val="18"/>
              </w:rPr>
            </w:pPr>
            <w:r w:rsidRPr="0062739D">
              <w:rPr>
                <w:color w:val="auto"/>
                <w:sz w:val="18"/>
                <w:szCs w:val="18"/>
              </w:rPr>
              <w:t xml:space="preserve">obec </w:t>
            </w:r>
            <w:r w:rsidR="00071692">
              <w:rPr>
                <w:color w:val="auto"/>
                <w:sz w:val="18"/>
                <w:szCs w:val="18"/>
              </w:rPr>
              <w:t>Šamudovce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67D74" w:rsidRPr="0062739D" w:rsidRDefault="00071692" w:rsidP="00251302">
            <w:pPr>
              <w:spacing w:line="240" w:lineRule="auto"/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625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67D74" w:rsidRPr="0062739D" w:rsidRDefault="00071692" w:rsidP="00251302">
            <w:pPr>
              <w:spacing w:line="240" w:lineRule="auto"/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4,84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67D74" w:rsidRPr="0062739D" w:rsidRDefault="00071692" w:rsidP="00251302">
            <w:pPr>
              <w:spacing w:line="240" w:lineRule="auto"/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129,13</w:t>
            </w:r>
          </w:p>
        </w:tc>
      </w:tr>
      <w:tr w:rsidR="00167D74" w:rsidRPr="0062739D" w:rsidTr="00A6305C">
        <w:trPr>
          <w:trHeight w:val="20"/>
        </w:trPr>
        <w:tc>
          <w:tcPr>
            <w:cnfStyle w:val="001000000000"/>
            <w:tcW w:w="152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9594" w:themeFill="accent2" w:themeFillTint="99"/>
          </w:tcPr>
          <w:p w:rsidR="00167D74" w:rsidRPr="0062739D" w:rsidRDefault="00167D74" w:rsidP="00071692">
            <w:pPr>
              <w:spacing w:line="240" w:lineRule="auto"/>
              <w:jc w:val="center"/>
              <w:rPr>
                <w:color w:val="auto"/>
                <w:sz w:val="18"/>
                <w:szCs w:val="18"/>
              </w:rPr>
            </w:pPr>
            <w:r w:rsidRPr="0062739D">
              <w:rPr>
                <w:color w:val="auto"/>
                <w:sz w:val="18"/>
                <w:szCs w:val="18"/>
              </w:rPr>
              <w:t xml:space="preserve">okres </w:t>
            </w:r>
            <w:r w:rsidR="00071692">
              <w:rPr>
                <w:color w:val="auto"/>
                <w:sz w:val="18"/>
                <w:szCs w:val="18"/>
              </w:rPr>
              <w:t>Michalovce</w:t>
            </w:r>
          </w:p>
        </w:tc>
        <w:tc>
          <w:tcPr>
            <w:tcW w:w="1417" w:type="dxa"/>
            <w:shd w:val="clear" w:color="auto" w:fill="auto"/>
          </w:tcPr>
          <w:p w:rsidR="00167D74" w:rsidRPr="0062739D" w:rsidRDefault="00071692" w:rsidP="00251302">
            <w:pPr>
              <w:spacing w:line="240" w:lineRule="auto"/>
              <w:jc w:val="center"/>
              <w:cnfStyle w:val="0000000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108 520</w:t>
            </w:r>
          </w:p>
        </w:tc>
        <w:tc>
          <w:tcPr>
            <w:tcW w:w="993" w:type="dxa"/>
            <w:shd w:val="clear" w:color="auto" w:fill="auto"/>
          </w:tcPr>
          <w:p w:rsidR="00167D74" w:rsidRPr="0062739D" w:rsidRDefault="00071692" w:rsidP="00251302">
            <w:pPr>
              <w:spacing w:line="240" w:lineRule="auto"/>
              <w:jc w:val="center"/>
              <w:cnfStyle w:val="0000000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1 019,26</w:t>
            </w:r>
          </w:p>
        </w:tc>
        <w:tc>
          <w:tcPr>
            <w:tcW w:w="1417" w:type="dxa"/>
            <w:shd w:val="clear" w:color="auto" w:fill="auto"/>
          </w:tcPr>
          <w:p w:rsidR="00167D74" w:rsidRPr="0062739D" w:rsidRDefault="00071692" w:rsidP="00251302">
            <w:pPr>
              <w:spacing w:line="240" w:lineRule="auto"/>
              <w:jc w:val="center"/>
              <w:cnfStyle w:val="0000000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106,47</w:t>
            </w:r>
          </w:p>
        </w:tc>
      </w:tr>
      <w:tr w:rsidR="00167D74" w:rsidRPr="0062739D" w:rsidTr="00A6305C">
        <w:trPr>
          <w:cnfStyle w:val="000000100000"/>
          <w:trHeight w:val="345"/>
        </w:trPr>
        <w:tc>
          <w:tcPr>
            <w:cnfStyle w:val="001000000000"/>
            <w:tcW w:w="15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9594" w:themeFill="accent2" w:themeFillTint="99"/>
          </w:tcPr>
          <w:p w:rsidR="00167D74" w:rsidRPr="0062739D" w:rsidRDefault="00071692" w:rsidP="00251302">
            <w:pPr>
              <w:spacing w:line="240" w:lineRule="auto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Košický</w:t>
            </w:r>
            <w:r w:rsidR="00D0597B" w:rsidRPr="0062739D">
              <w:rPr>
                <w:color w:val="auto"/>
                <w:sz w:val="18"/>
                <w:szCs w:val="18"/>
              </w:rPr>
              <w:t xml:space="preserve"> </w:t>
            </w:r>
            <w:r w:rsidR="00167D74" w:rsidRPr="0062739D">
              <w:rPr>
                <w:color w:val="auto"/>
                <w:sz w:val="18"/>
                <w:szCs w:val="18"/>
              </w:rPr>
              <w:t>kraj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67D74" w:rsidRPr="0062739D" w:rsidRDefault="00071692" w:rsidP="00251302">
            <w:pPr>
              <w:spacing w:line="240" w:lineRule="auto"/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782 216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67D74" w:rsidRPr="0062739D" w:rsidRDefault="00071692" w:rsidP="00251302">
            <w:pPr>
              <w:spacing w:line="240" w:lineRule="auto"/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6 754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67D74" w:rsidRPr="0062739D" w:rsidRDefault="00071692" w:rsidP="00251302">
            <w:pPr>
              <w:spacing w:line="240" w:lineRule="auto"/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115,82</w:t>
            </w:r>
          </w:p>
        </w:tc>
      </w:tr>
    </w:tbl>
    <w:p w:rsidR="00091BD6" w:rsidRDefault="009C38C8" w:rsidP="009C38C8">
      <w:pPr>
        <w:rPr>
          <w:lang w:val="sk-SK"/>
        </w:rPr>
      </w:pPr>
      <w:r w:rsidRPr="009C38C8">
        <w:rPr>
          <w:lang w:val="sk-SK"/>
        </w:rPr>
        <w:t xml:space="preserve">Obec </w:t>
      </w:r>
      <w:r w:rsidR="00091BD6">
        <w:rPr>
          <w:lang w:val="sk-SK"/>
        </w:rPr>
        <w:t>Šamudovce</w:t>
      </w:r>
      <w:r w:rsidRPr="009C38C8">
        <w:rPr>
          <w:lang w:val="sk-SK"/>
        </w:rPr>
        <w:t xml:space="preserve"> sa rozprestiera </w:t>
      </w:r>
      <w:r w:rsidR="00091BD6">
        <w:rPr>
          <w:lang w:val="sk-SK"/>
        </w:rPr>
        <w:t>v severnej časti Východoslovenskej nížiny, na západnom vale Laborca.</w:t>
      </w:r>
    </w:p>
    <w:p w:rsidR="009C38C8" w:rsidRPr="009C38C8" w:rsidRDefault="009C38C8" w:rsidP="009C38C8">
      <w:pPr>
        <w:rPr>
          <w:lang w:val="sk-SK"/>
        </w:rPr>
      </w:pPr>
      <w:r w:rsidRPr="009C38C8">
        <w:rPr>
          <w:lang w:val="sk-SK"/>
        </w:rPr>
        <w:t xml:space="preserve">Obec susedí s katastrom obce </w:t>
      </w:r>
      <w:r w:rsidR="00091BD6">
        <w:rPr>
          <w:lang w:val="sk-SK"/>
        </w:rPr>
        <w:t xml:space="preserve">Lastomír, Laškovce, Krásnovce, Pozdišovce a </w:t>
      </w:r>
      <w:proofErr w:type="spellStart"/>
      <w:r w:rsidR="00091BD6">
        <w:rPr>
          <w:lang w:val="sk-SK"/>
        </w:rPr>
        <w:t>Vŕbnica</w:t>
      </w:r>
      <w:proofErr w:type="spellEnd"/>
      <w:r w:rsidR="00091BD6">
        <w:rPr>
          <w:lang w:val="sk-SK"/>
        </w:rPr>
        <w:t xml:space="preserve">. </w:t>
      </w:r>
    </w:p>
    <w:p w:rsidR="009C38C8" w:rsidRPr="009C38C8" w:rsidRDefault="009C38C8" w:rsidP="009C38C8">
      <w:pPr>
        <w:rPr>
          <w:lang w:val="sk-SK"/>
        </w:rPr>
      </w:pPr>
      <w:r w:rsidRPr="009C38C8">
        <w:rPr>
          <w:rFonts w:cs="Times New Roman"/>
          <w:color w:val="030303"/>
          <w:szCs w:val="24"/>
          <w:shd w:val="clear" w:color="auto" w:fill="FFFFFF"/>
          <w:lang w:val="sk-SK"/>
        </w:rPr>
        <w:t>C</w:t>
      </w:r>
      <w:r w:rsidR="00091BD6">
        <w:rPr>
          <w:rFonts w:cs="Times New Roman"/>
          <w:color w:val="030303"/>
          <w:szCs w:val="24"/>
          <w:shd w:val="clear" w:color="auto" w:fill="FFFFFF"/>
          <w:lang w:val="sk-SK"/>
        </w:rPr>
        <w:t>entrum obce leží na súradnici 48°42′26</w:t>
      </w:r>
      <w:r w:rsidRPr="009C38C8">
        <w:rPr>
          <w:rFonts w:cs="Times New Roman"/>
          <w:color w:val="030303"/>
          <w:szCs w:val="24"/>
          <w:shd w:val="clear" w:color="auto" w:fill="FFFFFF"/>
          <w:lang w:val="sk-SK"/>
        </w:rPr>
        <w:t>″ se</w:t>
      </w:r>
      <w:r w:rsidR="00091BD6">
        <w:rPr>
          <w:rFonts w:cs="Times New Roman"/>
          <w:color w:val="030303"/>
          <w:szCs w:val="24"/>
          <w:shd w:val="clear" w:color="auto" w:fill="FFFFFF"/>
          <w:lang w:val="sk-SK"/>
        </w:rPr>
        <w:t>vernej zemepisnej šírky (N) a 21°53′07</w:t>
      </w:r>
      <w:r w:rsidRPr="009C38C8">
        <w:rPr>
          <w:rFonts w:cs="Times New Roman"/>
          <w:color w:val="030303"/>
          <w:szCs w:val="24"/>
          <w:shd w:val="clear" w:color="auto" w:fill="FFFFFF"/>
          <w:lang w:val="sk-SK"/>
        </w:rPr>
        <w:t xml:space="preserve">″ východnej zemepisnej dĺžky (E). </w:t>
      </w:r>
    </w:p>
    <w:p w:rsidR="009C38C8" w:rsidRPr="009C38C8" w:rsidRDefault="009C38C8" w:rsidP="009C38C8">
      <w:pPr>
        <w:rPr>
          <w:lang w:val="sk-SK"/>
        </w:rPr>
      </w:pPr>
      <w:r w:rsidRPr="009C38C8">
        <w:rPr>
          <w:lang w:val="sk-SK"/>
        </w:rPr>
        <w:tab/>
        <w:t xml:space="preserve">Obec patrí v rámci územnosprávneho členenia Slovenskej republiky do </w:t>
      </w:r>
      <w:r w:rsidR="00091BD6">
        <w:rPr>
          <w:lang w:val="sk-SK"/>
        </w:rPr>
        <w:t>Košického</w:t>
      </w:r>
      <w:r w:rsidRPr="009C38C8">
        <w:rPr>
          <w:lang w:val="sk-SK"/>
        </w:rPr>
        <w:t xml:space="preserve"> samosprávneho kraja, do okresu </w:t>
      </w:r>
      <w:r w:rsidR="00091BD6">
        <w:rPr>
          <w:lang w:val="sk-SK"/>
        </w:rPr>
        <w:t>Michalovce</w:t>
      </w:r>
      <w:r w:rsidRPr="009C38C8">
        <w:rPr>
          <w:lang w:val="sk-SK"/>
        </w:rPr>
        <w:t xml:space="preserve">. Cestná vzdialenosť obce od okresného mesta je </w:t>
      </w:r>
      <w:r w:rsidR="00091BD6">
        <w:rPr>
          <w:lang w:val="sk-SK"/>
        </w:rPr>
        <w:t>7</w:t>
      </w:r>
      <w:r w:rsidRPr="009C38C8">
        <w:rPr>
          <w:lang w:val="sk-SK"/>
        </w:rPr>
        <w:t xml:space="preserve"> km. V rámci členenia Nomenklatúry územných štatistických jednotiek patrí obec </w:t>
      </w:r>
      <w:r w:rsidR="00091BD6">
        <w:rPr>
          <w:lang w:val="sk-SK"/>
        </w:rPr>
        <w:t>Šamudovce</w:t>
      </w:r>
      <w:r w:rsidRPr="009C38C8">
        <w:rPr>
          <w:lang w:val="sk-SK"/>
        </w:rPr>
        <w:t xml:space="preserve"> do samostatného regiónu NUTS 5 (LAU 2). </w:t>
      </w:r>
    </w:p>
    <w:p w:rsidR="009C38C8" w:rsidRPr="009C38C8" w:rsidRDefault="009C38C8" w:rsidP="009C38C8">
      <w:pPr>
        <w:rPr>
          <w:lang w:val="sk-SK"/>
        </w:rPr>
      </w:pPr>
      <w:r w:rsidRPr="009C38C8">
        <w:rPr>
          <w:lang w:val="sk-SK"/>
        </w:rPr>
        <w:tab/>
        <w:t xml:space="preserve">Celková rozloha obce predstavuje spolu </w:t>
      </w:r>
      <w:r w:rsidR="00091BD6">
        <w:rPr>
          <w:lang w:val="sk-SK"/>
        </w:rPr>
        <w:t>484</w:t>
      </w:r>
      <w:r w:rsidRPr="009C38C8">
        <w:rPr>
          <w:lang w:val="sk-SK"/>
        </w:rPr>
        <w:t xml:space="preserve"> hektárov. K 31.12.2021 obec evidovala </w:t>
      </w:r>
      <w:r w:rsidR="00091BD6">
        <w:rPr>
          <w:lang w:val="sk-SK"/>
        </w:rPr>
        <w:t>625</w:t>
      </w:r>
      <w:r w:rsidRPr="009C38C8">
        <w:rPr>
          <w:lang w:val="sk-SK"/>
        </w:rPr>
        <w:t xml:space="preserve"> obyvateľov. Hustota obyvateľov o</w:t>
      </w:r>
      <w:r w:rsidR="00091BD6">
        <w:rPr>
          <w:lang w:val="sk-SK"/>
        </w:rPr>
        <w:t>bce je v súčasnosti viac ako 129</w:t>
      </w:r>
      <w:r w:rsidRPr="009C38C8">
        <w:rPr>
          <w:lang w:val="sk-SK"/>
        </w:rPr>
        <w:t xml:space="preserve"> obyvateľov/km</w:t>
      </w:r>
      <w:r w:rsidRPr="009C38C8">
        <w:rPr>
          <w:vertAlign w:val="superscript"/>
          <w:lang w:val="sk-SK"/>
        </w:rPr>
        <w:t>2</w:t>
      </w:r>
      <w:r w:rsidRPr="009C38C8">
        <w:rPr>
          <w:lang w:val="sk-SK"/>
        </w:rPr>
        <w:t xml:space="preserve">, čo je </w:t>
      </w:r>
      <w:r w:rsidR="00091BD6">
        <w:rPr>
          <w:lang w:val="sk-SK"/>
        </w:rPr>
        <w:t>vysoko nad</w:t>
      </w:r>
      <w:r w:rsidRPr="009C38C8">
        <w:rPr>
          <w:lang w:val="sk-SK"/>
        </w:rPr>
        <w:t xml:space="preserve"> priemerom okresu, </w:t>
      </w:r>
      <w:r w:rsidR="00091BD6">
        <w:rPr>
          <w:lang w:val="sk-SK"/>
        </w:rPr>
        <w:t>ako aj</w:t>
      </w:r>
      <w:r w:rsidRPr="009C38C8">
        <w:rPr>
          <w:lang w:val="sk-SK"/>
        </w:rPr>
        <w:t xml:space="preserve"> nad priemerom kraja. Z pohľadu národnostného zloženia sa obyvatelia väčšinovo hlásia k slovenskej národnosti. </w:t>
      </w:r>
    </w:p>
    <w:p w:rsidR="009C38C8" w:rsidRDefault="009C38C8" w:rsidP="009C38C8"/>
    <w:p w:rsidR="00A458BE" w:rsidRPr="0062739D" w:rsidRDefault="00A458BE" w:rsidP="00C4670A">
      <w:pPr>
        <w:rPr>
          <w:i/>
          <w:u w:val="single"/>
          <w:lang w:val="sk-SK"/>
        </w:rPr>
      </w:pPr>
    </w:p>
    <w:p w:rsidR="003A0B81" w:rsidRPr="0062739D" w:rsidRDefault="003A0B81" w:rsidP="00C4670A">
      <w:pPr>
        <w:rPr>
          <w:i/>
          <w:u w:val="single"/>
          <w:lang w:val="sk-SK"/>
        </w:rPr>
      </w:pPr>
      <w:r w:rsidRPr="0062739D">
        <w:rPr>
          <w:i/>
          <w:u w:val="single"/>
          <w:lang w:val="sk-SK"/>
        </w:rPr>
        <w:t>Historický vývoj obce</w:t>
      </w:r>
    </w:p>
    <w:p w:rsidR="009C38C8" w:rsidRDefault="006B088D" w:rsidP="000C4E08">
      <w:pPr>
        <w:rPr>
          <w:bCs/>
          <w:lang w:val="sk-SK"/>
        </w:rPr>
      </w:pPr>
      <w:r w:rsidRPr="00460201">
        <w:rPr>
          <w:bCs/>
          <w:lang w:val="sk-SK"/>
        </w:rPr>
        <w:tab/>
      </w:r>
      <w:r w:rsidR="000C4E08" w:rsidRPr="000C4E08">
        <w:rPr>
          <w:bCs/>
          <w:lang w:val="sk-SK"/>
        </w:rPr>
        <w:t>Šamudovce</w:t>
      </w:r>
      <w:r w:rsidR="000C4E08" w:rsidRPr="000C4E08">
        <w:rPr>
          <w:b/>
          <w:bCs/>
          <w:lang w:val="sk-SK"/>
        </w:rPr>
        <w:t xml:space="preserve"> </w:t>
      </w:r>
      <w:r w:rsidR="000C4E08" w:rsidRPr="000C4E08">
        <w:rPr>
          <w:bCs/>
          <w:lang w:val="sk-SK"/>
        </w:rPr>
        <w:t>boli v celom historickom období svojej existencie výrazne poľnohospodárskou obcou. Do 18. storočia tu žilo čisto roľnícke obyvateľstvo. Až v súvislosti s náboženským životom pribudli kňazi a učitelia, v 19. storočí židovskí nájomcovia – zväčša obchodníci, neskôr aj ojedinelí dedinskí remeselníci.</w:t>
      </w:r>
    </w:p>
    <w:p w:rsidR="000C4E08" w:rsidRDefault="000C4E08" w:rsidP="000C4E08">
      <w:pPr>
        <w:rPr>
          <w:bCs/>
          <w:lang w:val="sk-SK"/>
        </w:rPr>
      </w:pPr>
      <w:r>
        <w:rPr>
          <w:bCs/>
          <w:lang w:val="sk-SK"/>
        </w:rPr>
        <w:tab/>
      </w:r>
      <w:r w:rsidRPr="000C4E08">
        <w:rPr>
          <w:bCs/>
          <w:lang w:val="sk-SK"/>
        </w:rPr>
        <w:t>Prvý údaj, z ktorého si môžeme urobiť predstavu o početnosti obyvateľov Šamudoviec pochádza z polovice 16. storočia, kedy tu hospodárilo okolo 15 sedliackych domácností. V roku 1567 súpis zaznamenáva 4 zdanené porty, teda celé nepoškodené sedliacke usadlosti, 1 richtárovu portu a 6 nezdanených usadlostí, lebo boli zničené kráľovským vojskom a poddaní si ich obnovovali, teda spolu tu mohlo hospodáriť najmenej 11 sedliackych domácností.</w:t>
      </w:r>
    </w:p>
    <w:p w:rsidR="000C4E08" w:rsidRDefault="000C4E08" w:rsidP="000C4E08">
      <w:pPr>
        <w:rPr>
          <w:bCs/>
          <w:lang w:val="sk-SK"/>
        </w:rPr>
      </w:pPr>
      <w:r>
        <w:rPr>
          <w:bCs/>
          <w:lang w:val="sk-SK"/>
        </w:rPr>
        <w:tab/>
      </w:r>
      <w:r w:rsidRPr="000C4E08">
        <w:rPr>
          <w:bCs/>
          <w:lang w:val="sk-SK"/>
        </w:rPr>
        <w:t xml:space="preserve">Podľa kanonickej </w:t>
      </w:r>
      <w:proofErr w:type="spellStart"/>
      <w:r w:rsidRPr="000C4E08">
        <w:rPr>
          <w:bCs/>
          <w:lang w:val="sk-SK"/>
        </w:rPr>
        <w:t>vizitácie</w:t>
      </w:r>
      <w:proofErr w:type="spellEnd"/>
      <w:r w:rsidRPr="000C4E08">
        <w:rPr>
          <w:b/>
          <w:bCs/>
          <w:lang w:val="sk-SK"/>
        </w:rPr>
        <w:t xml:space="preserve"> </w:t>
      </w:r>
      <w:r w:rsidRPr="000C4E08">
        <w:rPr>
          <w:bCs/>
          <w:lang w:val="sk-SK"/>
        </w:rPr>
        <w:t xml:space="preserve">z roku 1749 žilo v Šamudovciach 212 obyvateľov väčšinou </w:t>
      </w:r>
      <w:proofErr w:type="spellStart"/>
      <w:r w:rsidRPr="000C4E08">
        <w:rPr>
          <w:bCs/>
          <w:lang w:val="sk-SK"/>
        </w:rPr>
        <w:t>gr</w:t>
      </w:r>
      <w:proofErr w:type="spellEnd"/>
      <w:r w:rsidRPr="000C4E08">
        <w:rPr>
          <w:bCs/>
          <w:lang w:val="sk-SK"/>
        </w:rPr>
        <w:t xml:space="preserve">. kat. náboženstva, 26 evanjelikov a. v., 20 </w:t>
      </w:r>
      <w:proofErr w:type="spellStart"/>
      <w:r w:rsidRPr="000C4E08">
        <w:rPr>
          <w:bCs/>
          <w:lang w:val="sk-SK"/>
        </w:rPr>
        <w:t>rím</w:t>
      </w:r>
      <w:proofErr w:type="spellEnd"/>
      <w:r w:rsidRPr="000C4E08">
        <w:rPr>
          <w:bCs/>
          <w:lang w:val="sk-SK"/>
        </w:rPr>
        <w:t xml:space="preserve">. katolíkov a 1 kalvín. Podľa sčítacích hárkov z roku 1771 v obci žilo 30 sedliackych poddanských rodín, 42 želiarskych a 3 </w:t>
      </w:r>
      <w:proofErr w:type="spellStart"/>
      <w:r w:rsidRPr="000C4E08">
        <w:rPr>
          <w:bCs/>
          <w:lang w:val="sk-SK"/>
        </w:rPr>
        <w:t>podželiarske</w:t>
      </w:r>
      <w:proofErr w:type="spellEnd"/>
      <w:r w:rsidRPr="000C4E08">
        <w:rPr>
          <w:bCs/>
          <w:lang w:val="sk-SK"/>
        </w:rPr>
        <w:t>. V roku 1781 sa v obci objavuje prvý obyvateľ izraelitského vyznania. Sčítanie z roku 1784 svedčí o mimoriadne prudkom náraste obyvateľov na 481 osôb, z čoho bolo 477 domácich a 4 cudzinci. V roku 1828 je zaznamenaný mierny úbytok domov na 49 a obyvateľov na 363.</w:t>
      </w:r>
    </w:p>
    <w:p w:rsidR="000C4E08" w:rsidRDefault="000C4E08" w:rsidP="000C4E08">
      <w:pPr>
        <w:rPr>
          <w:bCs/>
          <w:lang w:val="sk-SK"/>
        </w:rPr>
      </w:pPr>
      <w:r>
        <w:rPr>
          <w:b/>
          <w:bCs/>
        </w:rPr>
        <w:tab/>
      </w:r>
      <w:r w:rsidRPr="000C4E08">
        <w:rPr>
          <w:bCs/>
          <w:lang w:val="sk-SK"/>
        </w:rPr>
        <w:t>Poľnohospodárstvo malo v živote Šamudoviec existenčný význam už od ich vzniku. Prvé polia získavali usadlíci žiarení – teda vypaľovaním a klčovaním lesa.</w:t>
      </w:r>
      <w:r>
        <w:rPr>
          <w:bCs/>
          <w:lang w:val="sk-SK"/>
        </w:rPr>
        <w:t xml:space="preserve"> </w:t>
      </w:r>
    </w:p>
    <w:p w:rsidR="000C4E08" w:rsidRDefault="000C4E08" w:rsidP="000C4E08">
      <w:pPr>
        <w:rPr>
          <w:bCs/>
          <w:lang w:val="sk-SK"/>
        </w:rPr>
      </w:pPr>
      <w:r>
        <w:rPr>
          <w:bCs/>
        </w:rPr>
        <w:tab/>
      </w:r>
      <w:r w:rsidRPr="000C4E08">
        <w:rPr>
          <w:bCs/>
          <w:lang w:val="sk-SK"/>
        </w:rPr>
        <w:t xml:space="preserve">Nezastupiteľnú úlohu v živote Šamudoviec zohrali tunajšie školy. Počas celého obdobia svojej existencie sa výrazne podieľali na raste vzdelanosti obyvateľov nielen tým, že poskytovali základné vzdelanie deťom. Organizovali aj kurzy a prednášky pre dospelých. S prvým menom učiteľa v Šamudovciach sa stretávame kanonickej </w:t>
      </w:r>
      <w:proofErr w:type="spellStart"/>
      <w:r w:rsidRPr="000C4E08">
        <w:rPr>
          <w:bCs/>
          <w:lang w:val="sk-SK"/>
        </w:rPr>
        <w:t>vizitácii</w:t>
      </w:r>
      <w:proofErr w:type="spellEnd"/>
      <w:r w:rsidRPr="000C4E08">
        <w:rPr>
          <w:bCs/>
          <w:lang w:val="sk-SK"/>
        </w:rPr>
        <w:t xml:space="preserve"> biskupa F. </w:t>
      </w:r>
      <w:proofErr w:type="spellStart"/>
      <w:r w:rsidRPr="000C4E08">
        <w:rPr>
          <w:bCs/>
          <w:lang w:val="sk-SK"/>
        </w:rPr>
        <w:t>Barkóczyho</w:t>
      </w:r>
      <w:proofErr w:type="spellEnd"/>
      <w:r w:rsidRPr="000C4E08">
        <w:rPr>
          <w:bCs/>
          <w:lang w:val="sk-SK"/>
        </w:rPr>
        <w:t xml:space="preserve"> z roku 1749, kde uvádza meno Jakuba </w:t>
      </w:r>
      <w:proofErr w:type="spellStart"/>
      <w:r w:rsidRPr="000C4E08">
        <w:rPr>
          <w:bCs/>
          <w:lang w:val="sk-SK"/>
        </w:rPr>
        <w:t>Havleka</w:t>
      </w:r>
      <w:proofErr w:type="spellEnd"/>
      <w:r w:rsidRPr="000C4E08">
        <w:rPr>
          <w:bCs/>
          <w:lang w:val="sk-SK"/>
        </w:rPr>
        <w:t>, ktorý je tu „</w:t>
      </w:r>
      <w:proofErr w:type="spellStart"/>
      <w:r w:rsidRPr="000C4E08">
        <w:rPr>
          <w:bCs/>
          <w:lang w:val="sk-SK"/>
        </w:rPr>
        <w:t>cantor</w:t>
      </w:r>
      <w:proofErr w:type="spellEnd"/>
      <w:r w:rsidRPr="000C4E08">
        <w:rPr>
          <w:bCs/>
          <w:lang w:val="sk-SK"/>
        </w:rPr>
        <w:t>“ a „</w:t>
      </w:r>
      <w:proofErr w:type="spellStart"/>
      <w:r w:rsidRPr="000C4E08">
        <w:rPr>
          <w:bCs/>
          <w:lang w:val="sk-SK"/>
        </w:rPr>
        <w:t>ludimagister</w:t>
      </w:r>
      <w:proofErr w:type="spellEnd"/>
      <w:r w:rsidRPr="000C4E08">
        <w:rPr>
          <w:bCs/>
          <w:lang w:val="sk-SK"/>
        </w:rPr>
        <w:t>“ gréckokatolíckej farnosti, teda kantor a učiteľ. Základy písania sa začali vyučovať až po r. 1777. Deti sedeli na zemi, s bridlicovými tabuľkami na kolenách, na ktoré písali</w:t>
      </w:r>
      <w:r>
        <w:rPr>
          <w:bCs/>
          <w:lang w:val="sk-SK"/>
        </w:rPr>
        <w:t xml:space="preserve"> tyčinkami tuhy – „</w:t>
      </w:r>
      <w:proofErr w:type="spellStart"/>
      <w:r>
        <w:rPr>
          <w:bCs/>
          <w:lang w:val="sk-SK"/>
        </w:rPr>
        <w:t>gríflikmi</w:t>
      </w:r>
      <w:proofErr w:type="spellEnd"/>
      <w:r>
        <w:rPr>
          <w:bCs/>
          <w:lang w:val="sk-SK"/>
        </w:rPr>
        <w:t>“.</w:t>
      </w:r>
      <w:r>
        <w:rPr>
          <w:bCs/>
          <w:lang w:val="sk-SK"/>
        </w:rPr>
        <w:br/>
      </w:r>
      <w:r w:rsidRPr="000C4E08">
        <w:rPr>
          <w:bCs/>
          <w:lang w:val="sk-SK"/>
        </w:rPr>
        <w:t>V r. 1898 postavili novú kamennú školu, ktorá po úpravách slúži dodnes. Drevenú upravili na maštaľ. V r. 1926 si občania vytvorili pri škole prvú obecnú knižnicu. Po vybudovaní miestneho rozhlasu škola prispievala do jeho relácií. V rokoch 1949 - 1962 sa v škole premietali celovečerné filmy pre občanov. Učitelia organizovali kurzy (napr. kurz varenia), viedli spolkovú činnosť, podnikali so žiakmi výlety do prírody aj za kultúrou, viedli rôzne krúžky.</w:t>
      </w:r>
    </w:p>
    <w:p w:rsidR="000C4E08" w:rsidRPr="000C4E08" w:rsidRDefault="000C4E08" w:rsidP="000C4E08">
      <w:pPr>
        <w:rPr>
          <w:bCs/>
          <w:lang w:val="sk-SK"/>
        </w:rPr>
      </w:pPr>
      <w:r>
        <w:rPr>
          <w:bCs/>
          <w:lang w:val="sk-SK"/>
        </w:rPr>
        <w:tab/>
      </w:r>
      <w:r w:rsidRPr="000C4E08">
        <w:rPr>
          <w:bCs/>
          <w:lang w:val="sk-SK"/>
        </w:rPr>
        <w:t xml:space="preserve">Na spoločenskom živote mali svoj podiel aj spoločenské organizácie. Jednou z najskôr doložených sú hasiči. V r. 1889 uhorská vláda nariadila, aby si každá obec zriadila vlastný hasičský zbor. Dňa 15.1.1890 preto obecné zastupiteľstvo ustanovilo členov povinného obecného hasičského zboru z mužov od 20 do 40 rokov. Za veliteľa menovali učiteľa Pavla </w:t>
      </w:r>
      <w:proofErr w:type="spellStart"/>
      <w:r w:rsidRPr="000C4E08">
        <w:rPr>
          <w:bCs/>
          <w:lang w:val="sk-SK"/>
        </w:rPr>
        <w:t>Hugeca</w:t>
      </w:r>
      <w:proofErr w:type="spellEnd"/>
      <w:r w:rsidRPr="000C4E08">
        <w:rPr>
          <w:bCs/>
          <w:lang w:val="sk-SK"/>
        </w:rPr>
        <w:t>. V roku 1949 obec postavila hasičské skladište, v r. 1973 požiarnu zbrojnicu.</w:t>
      </w:r>
    </w:p>
    <w:p w:rsidR="00460201" w:rsidRPr="00460201" w:rsidRDefault="00460201" w:rsidP="00460201">
      <w:pPr>
        <w:rPr>
          <w:bCs/>
          <w:lang w:val="sk-SK"/>
        </w:rPr>
      </w:pPr>
    </w:p>
    <w:p w:rsidR="001E7B0B" w:rsidRPr="0062739D" w:rsidRDefault="006E7669" w:rsidP="00E06779">
      <w:pPr>
        <w:pStyle w:val="Nadpis2"/>
        <w:tabs>
          <w:tab w:val="left" w:pos="5812"/>
        </w:tabs>
        <w:rPr>
          <w:lang w:val="sk-SK"/>
        </w:rPr>
      </w:pPr>
      <w:r w:rsidRPr="00E24607">
        <w:rPr>
          <w:lang w:val="sk-SK"/>
        </w:rPr>
        <w:t xml:space="preserve">2.2 </w:t>
      </w:r>
      <w:r w:rsidR="001E7B0B" w:rsidRPr="00EF02B8">
        <w:rPr>
          <w:lang w:val="sk-SK"/>
        </w:rPr>
        <w:t>Analýza vnútorného prostredia</w:t>
      </w:r>
    </w:p>
    <w:p w:rsidR="003913EB" w:rsidRPr="0062739D" w:rsidRDefault="006E7669" w:rsidP="006E7669">
      <w:pPr>
        <w:pStyle w:val="Nadpis3"/>
        <w:rPr>
          <w:lang w:val="sk-SK"/>
        </w:rPr>
      </w:pPr>
      <w:r w:rsidRPr="003F5415">
        <w:rPr>
          <w:lang w:val="sk-SK"/>
        </w:rPr>
        <w:t xml:space="preserve">2.2.1 </w:t>
      </w:r>
      <w:r w:rsidR="00FE14FD" w:rsidRPr="003F5415">
        <w:rPr>
          <w:lang w:val="sk-SK"/>
        </w:rPr>
        <w:t>Demografický vývoj</w:t>
      </w:r>
    </w:p>
    <w:p w:rsidR="00FE14FD" w:rsidRPr="0062739D" w:rsidRDefault="00FE14FD" w:rsidP="0025547B">
      <w:pPr>
        <w:rPr>
          <w:lang w:val="sk-SK"/>
        </w:rPr>
      </w:pPr>
      <w:r w:rsidRPr="0062739D">
        <w:rPr>
          <w:lang w:val="sk-SK"/>
        </w:rPr>
        <w:tab/>
        <w:t xml:space="preserve">Demografický vývoj patrí medzi základné ukazovatele vývoja obce. Dynamika pohybu a meniacej sa štruktúry populácie je odrazom pôsobenia vonkajších a vnútorných podmienok a ponúka podnety na rozvojové vízie, ako aj opatrenia do budúcnosti, a preto je potrebné venovať tejto oblasti adekvátnu pozornosť. </w:t>
      </w:r>
    </w:p>
    <w:p w:rsidR="003913EB" w:rsidRPr="0062739D" w:rsidRDefault="003913EB" w:rsidP="003913EB">
      <w:pPr>
        <w:pStyle w:val="Odsekzoznamu"/>
        <w:numPr>
          <w:ilvl w:val="0"/>
          <w:numId w:val="4"/>
        </w:numPr>
        <w:rPr>
          <w:b/>
          <w:lang w:val="sk-SK"/>
        </w:rPr>
      </w:pPr>
      <w:r w:rsidRPr="0062739D">
        <w:rPr>
          <w:b/>
          <w:lang w:val="sk-SK"/>
        </w:rPr>
        <w:t>Vývoj počtu obyvateľov</w:t>
      </w:r>
    </w:p>
    <w:p w:rsidR="00386F90" w:rsidRPr="0062739D" w:rsidRDefault="00CD442D" w:rsidP="00386F90">
      <w:pPr>
        <w:rPr>
          <w:lang w:val="sk-SK"/>
        </w:rPr>
      </w:pPr>
      <w:r w:rsidRPr="0062739D">
        <w:rPr>
          <w:lang w:val="sk-SK"/>
        </w:rPr>
        <w:tab/>
      </w:r>
      <w:r w:rsidR="00386F90" w:rsidRPr="0062739D">
        <w:rPr>
          <w:lang w:val="sk-SK"/>
        </w:rPr>
        <w:t xml:space="preserve">Na základe celkového vývoja obyvateľov v posledných dvoch desaťročiach si možno všimnúť postupný </w:t>
      </w:r>
      <w:r w:rsidR="00CF0504" w:rsidRPr="0062739D">
        <w:rPr>
          <w:lang w:val="sk-SK"/>
        </w:rPr>
        <w:t>nárast</w:t>
      </w:r>
      <w:r w:rsidR="00386F90" w:rsidRPr="0062739D">
        <w:rPr>
          <w:lang w:val="sk-SK"/>
        </w:rPr>
        <w:t xml:space="preserve"> v celkovom počte obyvateľstva. Kým v roku 2000 obec evidovala </w:t>
      </w:r>
      <w:r w:rsidR="00F63384">
        <w:rPr>
          <w:lang w:val="sk-SK"/>
        </w:rPr>
        <w:t>518</w:t>
      </w:r>
      <w:r w:rsidR="00CF0504" w:rsidRPr="0062739D">
        <w:rPr>
          <w:lang w:val="sk-SK"/>
        </w:rPr>
        <w:t xml:space="preserve"> obyva</w:t>
      </w:r>
      <w:r w:rsidR="00F975EB">
        <w:rPr>
          <w:lang w:val="sk-SK"/>
        </w:rPr>
        <w:t xml:space="preserve">teľov, </w:t>
      </w:r>
      <w:r w:rsidR="00386F90" w:rsidRPr="0062739D">
        <w:rPr>
          <w:lang w:val="sk-SK"/>
        </w:rPr>
        <w:t>v roku 20</w:t>
      </w:r>
      <w:r w:rsidR="00B06113">
        <w:rPr>
          <w:lang w:val="sk-SK"/>
        </w:rPr>
        <w:t>21</w:t>
      </w:r>
      <w:r w:rsidR="00386F90" w:rsidRPr="0062739D">
        <w:rPr>
          <w:lang w:val="sk-SK"/>
        </w:rPr>
        <w:t xml:space="preserve"> bolo zaznamenaných </w:t>
      </w:r>
      <w:r w:rsidR="00F63384">
        <w:rPr>
          <w:lang w:val="sk-SK"/>
        </w:rPr>
        <w:t>625</w:t>
      </w:r>
      <w:r w:rsidR="00386F90" w:rsidRPr="0062739D">
        <w:rPr>
          <w:lang w:val="sk-SK"/>
        </w:rPr>
        <w:t xml:space="preserve"> osôb</w:t>
      </w:r>
      <w:r w:rsidR="00CF0504" w:rsidRPr="0062739D">
        <w:rPr>
          <w:lang w:val="sk-SK"/>
        </w:rPr>
        <w:t xml:space="preserve">, </w:t>
      </w:r>
      <w:r w:rsidR="00F975EB">
        <w:rPr>
          <w:lang w:val="sk-SK"/>
        </w:rPr>
        <w:t>maximálny počet obyvateľstva</w:t>
      </w:r>
      <w:r w:rsidR="00B06113">
        <w:rPr>
          <w:lang w:val="sk-SK"/>
        </w:rPr>
        <w:t xml:space="preserve"> obec zaznamenala </w:t>
      </w:r>
      <w:r w:rsidR="00F63384">
        <w:rPr>
          <w:lang w:val="sk-SK"/>
        </w:rPr>
        <w:t>666</w:t>
      </w:r>
      <w:r w:rsidR="00B06113">
        <w:rPr>
          <w:lang w:val="sk-SK"/>
        </w:rPr>
        <w:t xml:space="preserve"> obyvateľov</w:t>
      </w:r>
      <w:r w:rsidR="00F63384">
        <w:rPr>
          <w:lang w:val="sk-SK"/>
        </w:rPr>
        <w:t xml:space="preserve"> v roku 2018</w:t>
      </w:r>
      <w:r w:rsidR="00F975EB">
        <w:rPr>
          <w:lang w:val="sk-SK"/>
        </w:rPr>
        <w:t>.</w:t>
      </w:r>
    </w:p>
    <w:p w:rsidR="00FE14FD" w:rsidRPr="0062739D" w:rsidRDefault="000C4E08" w:rsidP="00FE14FD">
      <w:pPr>
        <w:rPr>
          <w:lang w:val="sk-SK"/>
        </w:rPr>
      </w:pPr>
      <w:r w:rsidRPr="000C4E08">
        <w:rPr>
          <w:noProof/>
        </w:rPr>
        <w:drawing>
          <wp:inline distT="0" distB="0" distL="0" distR="0">
            <wp:extent cx="5943600" cy="2143125"/>
            <wp:effectExtent l="19050" t="0" r="19050" b="0"/>
            <wp:docPr id="2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86F90" w:rsidRPr="0062739D" w:rsidRDefault="00386F90" w:rsidP="00FE14FD">
      <w:pPr>
        <w:rPr>
          <w:sz w:val="20"/>
          <w:szCs w:val="20"/>
          <w:lang w:val="sk-SK"/>
        </w:rPr>
      </w:pPr>
      <w:r w:rsidRPr="0062739D">
        <w:rPr>
          <w:sz w:val="20"/>
          <w:szCs w:val="20"/>
          <w:lang w:val="sk-SK"/>
        </w:rPr>
        <w:t>Zdroj: ŠU SR</w:t>
      </w:r>
    </w:p>
    <w:p w:rsidR="003913EB" w:rsidRPr="0062739D" w:rsidRDefault="003913EB" w:rsidP="003913EB">
      <w:pPr>
        <w:pStyle w:val="Odsekzoznamu"/>
        <w:numPr>
          <w:ilvl w:val="0"/>
          <w:numId w:val="4"/>
        </w:numPr>
        <w:rPr>
          <w:b/>
          <w:lang w:val="sk-SK"/>
        </w:rPr>
      </w:pPr>
      <w:r w:rsidRPr="0062739D">
        <w:rPr>
          <w:b/>
          <w:lang w:val="sk-SK"/>
        </w:rPr>
        <w:t>Pohyb obyvateľstva</w:t>
      </w:r>
    </w:p>
    <w:p w:rsidR="0075612E" w:rsidRDefault="00386F90" w:rsidP="00386F90">
      <w:pPr>
        <w:rPr>
          <w:lang w:val="sk-SK"/>
        </w:rPr>
      </w:pPr>
      <w:r w:rsidRPr="0062739D">
        <w:rPr>
          <w:lang w:val="sk-SK"/>
        </w:rPr>
        <w:tab/>
        <w:t>Prirodzený prírastok vyjadruje rozdiel medzi počtom živonarodených a zomretých.</w:t>
      </w:r>
      <w:r w:rsidR="009B4C48" w:rsidRPr="0062739D">
        <w:rPr>
          <w:lang w:val="sk-SK"/>
        </w:rPr>
        <w:t xml:space="preserve"> </w:t>
      </w:r>
      <w:r w:rsidR="005658DB" w:rsidRPr="0062739D">
        <w:rPr>
          <w:lang w:val="sk-SK"/>
        </w:rPr>
        <w:t xml:space="preserve">Pri zhodnotení celkového vývoju počtu obyvateľov je však nutné zvažovať aj počty prisťahovaných a vysťahovaných na/z trvalého pobytu v obci.  </w:t>
      </w:r>
    </w:p>
    <w:p w:rsidR="003E459A" w:rsidRPr="0062739D" w:rsidRDefault="003E459A" w:rsidP="00386F90">
      <w:pPr>
        <w:rPr>
          <w:lang w:val="sk-SK"/>
        </w:rPr>
      </w:pPr>
    </w:p>
    <w:tbl>
      <w:tblPr>
        <w:tblStyle w:val="Strednpodfarbenie2zvraznenie2"/>
        <w:tblW w:w="0" w:type="auto"/>
        <w:tblLook w:val="04A0"/>
      </w:tblPr>
      <w:tblGrid>
        <w:gridCol w:w="1829"/>
        <w:gridCol w:w="696"/>
        <w:gridCol w:w="696"/>
        <w:gridCol w:w="795"/>
        <w:gridCol w:w="695"/>
        <w:gridCol w:w="695"/>
        <w:gridCol w:w="695"/>
        <w:gridCol w:w="695"/>
        <w:gridCol w:w="695"/>
        <w:gridCol w:w="695"/>
        <w:gridCol w:w="695"/>
        <w:gridCol w:w="695"/>
      </w:tblGrid>
      <w:tr w:rsidR="00B06113" w:rsidRPr="00C11795" w:rsidTr="003E459A">
        <w:trPr>
          <w:cnfStyle w:val="100000000000"/>
          <w:trHeight w:val="330"/>
        </w:trPr>
        <w:tc>
          <w:tcPr>
            <w:cnfStyle w:val="001000000100"/>
            <w:tcW w:w="1829" w:type="dxa"/>
            <w:hideMark/>
          </w:tcPr>
          <w:p w:rsidR="00B06113" w:rsidRPr="00C11795" w:rsidRDefault="00B06113" w:rsidP="00C11795">
            <w:pPr>
              <w:spacing w:line="240" w:lineRule="auto"/>
              <w:rPr>
                <w:lang w:val="sk-SK"/>
              </w:rPr>
            </w:pPr>
            <w:r w:rsidRPr="00C11795">
              <w:rPr>
                <w:lang w:val="sk-SK"/>
              </w:rPr>
              <w:t> </w:t>
            </w:r>
          </w:p>
        </w:tc>
        <w:tc>
          <w:tcPr>
            <w:tcW w:w="696" w:type="dxa"/>
            <w:hideMark/>
          </w:tcPr>
          <w:p w:rsidR="00B06113" w:rsidRPr="00CE21B8" w:rsidRDefault="00B06113" w:rsidP="00F57609">
            <w:pPr>
              <w:spacing w:line="240" w:lineRule="auto"/>
              <w:cnfStyle w:val="100000000000"/>
              <w:rPr>
                <w:sz w:val="20"/>
                <w:szCs w:val="20"/>
                <w:lang w:val="sk-SK"/>
              </w:rPr>
            </w:pPr>
            <w:r w:rsidRPr="00CE21B8">
              <w:rPr>
                <w:sz w:val="20"/>
                <w:szCs w:val="20"/>
                <w:lang w:val="sk-SK"/>
              </w:rPr>
              <w:t>2000</w:t>
            </w:r>
          </w:p>
        </w:tc>
        <w:tc>
          <w:tcPr>
            <w:tcW w:w="696" w:type="dxa"/>
            <w:hideMark/>
          </w:tcPr>
          <w:p w:rsidR="00B06113" w:rsidRPr="00CE21B8" w:rsidRDefault="00B06113" w:rsidP="00F57609">
            <w:pPr>
              <w:spacing w:line="240" w:lineRule="auto"/>
              <w:cnfStyle w:val="100000000000"/>
              <w:rPr>
                <w:sz w:val="20"/>
                <w:szCs w:val="20"/>
                <w:lang w:val="sk-SK"/>
              </w:rPr>
            </w:pPr>
            <w:r w:rsidRPr="00CE21B8">
              <w:rPr>
                <w:sz w:val="20"/>
                <w:szCs w:val="20"/>
                <w:lang w:val="sk-SK"/>
              </w:rPr>
              <w:t>2003</w:t>
            </w:r>
          </w:p>
        </w:tc>
        <w:tc>
          <w:tcPr>
            <w:tcW w:w="795" w:type="dxa"/>
            <w:hideMark/>
          </w:tcPr>
          <w:p w:rsidR="00B06113" w:rsidRPr="00CE21B8" w:rsidRDefault="00B06113" w:rsidP="00F57609">
            <w:pPr>
              <w:spacing w:line="240" w:lineRule="auto"/>
              <w:cnfStyle w:val="100000000000"/>
              <w:rPr>
                <w:sz w:val="20"/>
                <w:szCs w:val="20"/>
                <w:lang w:val="sk-SK"/>
              </w:rPr>
            </w:pPr>
            <w:r w:rsidRPr="00CE21B8">
              <w:rPr>
                <w:sz w:val="20"/>
                <w:szCs w:val="20"/>
                <w:lang w:val="sk-SK"/>
              </w:rPr>
              <w:t>2006</w:t>
            </w:r>
          </w:p>
        </w:tc>
        <w:tc>
          <w:tcPr>
            <w:tcW w:w="695" w:type="dxa"/>
            <w:hideMark/>
          </w:tcPr>
          <w:p w:rsidR="00B06113" w:rsidRPr="00CE21B8" w:rsidRDefault="00B06113" w:rsidP="00F57609">
            <w:pPr>
              <w:spacing w:line="240" w:lineRule="auto"/>
              <w:cnfStyle w:val="100000000000"/>
              <w:rPr>
                <w:sz w:val="20"/>
                <w:szCs w:val="20"/>
                <w:lang w:val="sk-SK"/>
              </w:rPr>
            </w:pPr>
            <w:r w:rsidRPr="00CE21B8">
              <w:rPr>
                <w:sz w:val="20"/>
                <w:szCs w:val="20"/>
                <w:lang w:val="sk-SK"/>
              </w:rPr>
              <w:t>2009</w:t>
            </w:r>
          </w:p>
        </w:tc>
        <w:tc>
          <w:tcPr>
            <w:tcW w:w="695" w:type="dxa"/>
            <w:hideMark/>
          </w:tcPr>
          <w:p w:rsidR="00B06113" w:rsidRPr="00CE21B8" w:rsidRDefault="00B06113" w:rsidP="00F57609">
            <w:pPr>
              <w:spacing w:line="240" w:lineRule="auto"/>
              <w:cnfStyle w:val="100000000000"/>
              <w:rPr>
                <w:sz w:val="20"/>
                <w:szCs w:val="20"/>
                <w:lang w:val="sk-SK"/>
              </w:rPr>
            </w:pPr>
            <w:r w:rsidRPr="00CE21B8">
              <w:rPr>
                <w:sz w:val="20"/>
                <w:szCs w:val="20"/>
                <w:lang w:val="sk-SK"/>
              </w:rPr>
              <w:t>2012</w:t>
            </w:r>
          </w:p>
        </w:tc>
        <w:tc>
          <w:tcPr>
            <w:tcW w:w="695" w:type="dxa"/>
            <w:hideMark/>
          </w:tcPr>
          <w:p w:rsidR="00B06113" w:rsidRPr="00CE21B8" w:rsidRDefault="00B06113" w:rsidP="00F57609">
            <w:pPr>
              <w:spacing w:line="240" w:lineRule="auto"/>
              <w:cnfStyle w:val="100000000000"/>
              <w:rPr>
                <w:sz w:val="20"/>
                <w:szCs w:val="20"/>
                <w:lang w:val="sk-SK"/>
              </w:rPr>
            </w:pPr>
            <w:r w:rsidRPr="00CE21B8">
              <w:rPr>
                <w:sz w:val="20"/>
                <w:szCs w:val="20"/>
                <w:lang w:val="sk-SK"/>
              </w:rPr>
              <w:t>2016</w:t>
            </w:r>
          </w:p>
        </w:tc>
        <w:tc>
          <w:tcPr>
            <w:tcW w:w="695" w:type="dxa"/>
            <w:hideMark/>
          </w:tcPr>
          <w:p w:rsidR="00B06113" w:rsidRPr="00CE21B8" w:rsidRDefault="00B06113" w:rsidP="00F57609">
            <w:pPr>
              <w:spacing w:line="240" w:lineRule="auto"/>
              <w:cnfStyle w:val="100000000000"/>
              <w:rPr>
                <w:sz w:val="20"/>
                <w:szCs w:val="20"/>
                <w:lang w:val="sk-SK"/>
              </w:rPr>
            </w:pPr>
            <w:r w:rsidRPr="00CE21B8">
              <w:rPr>
                <w:sz w:val="20"/>
                <w:szCs w:val="20"/>
                <w:lang w:val="sk-SK"/>
              </w:rPr>
              <w:t>2017</w:t>
            </w:r>
          </w:p>
        </w:tc>
        <w:tc>
          <w:tcPr>
            <w:tcW w:w="695" w:type="dxa"/>
            <w:hideMark/>
          </w:tcPr>
          <w:p w:rsidR="00B06113" w:rsidRPr="00CE21B8" w:rsidRDefault="00B06113" w:rsidP="00F57609">
            <w:pPr>
              <w:spacing w:line="240" w:lineRule="auto"/>
              <w:cnfStyle w:val="100000000000"/>
              <w:rPr>
                <w:sz w:val="20"/>
                <w:szCs w:val="20"/>
                <w:lang w:val="sk-SK"/>
              </w:rPr>
            </w:pPr>
            <w:r w:rsidRPr="00CE21B8">
              <w:rPr>
                <w:sz w:val="20"/>
                <w:szCs w:val="20"/>
                <w:lang w:val="sk-SK"/>
              </w:rPr>
              <w:t>2018</w:t>
            </w:r>
          </w:p>
        </w:tc>
        <w:tc>
          <w:tcPr>
            <w:tcW w:w="695" w:type="dxa"/>
            <w:hideMark/>
          </w:tcPr>
          <w:p w:rsidR="00B06113" w:rsidRPr="00CE21B8" w:rsidRDefault="00B06113" w:rsidP="00F57609">
            <w:pPr>
              <w:spacing w:line="240" w:lineRule="auto"/>
              <w:cnfStyle w:val="100000000000"/>
              <w:rPr>
                <w:sz w:val="20"/>
                <w:szCs w:val="20"/>
                <w:lang w:val="sk-SK"/>
              </w:rPr>
            </w:pPr>
            <w:r w:rsidRPr="00CE21B8">
              <w:rPr>
                <w:sz w:val="20"/>
                <w:szCs w:val="20"/>
                <w:lang w:val="sk-SK"/>
              </w:rPr>
              <w:t>2019</w:t>
            </w:r>
          </w:p>
        </w:tc>
        <w:tc>
          <w:tcPr>
            <w:tcW w:w="695" w:type="dxa"/>
            <w:hideMark/>
          </w:tcPr>
          <w:p w:rsidR="00B06113" w:rsidRPr="00CE21B8" w:rsidRDefault="00B06113" w:rsidP="00F57609">
            <w:pPr>
              <w:spacing w:line="240" w:lineRule="auto"/>
              <w:cnfStyle w:val="100000000000"/>
              <w:rPr>
                <w:sz w:val="20"/>
                <w:szCs w:val="20"/>
                <w:lang w:val="sk-SK"/>
              </w:rPr>
            </w:pPr>
            <w:r w:rsidRPr="00CE21B8">
              <w:rPr>
                <w:sz w:val="20"/>
                <w:szCs w:val="20"/>
                <w:lang w:val="sk-SK"/>
              </w:rPr>
              <w:t>2020</w:t>
            </w:r>
          </w:p>
        </w:tc>
        <w:tc>
          <w:tcPr>
            <w:tcW w:w="695" w:type="dxa"/>
            <w:hideMark/>
          </w:tcPr>
          <w:p w:rsidR="00B06113" w:rsidRPr="00CE21B8" w:rsidRDefault="00B06113" w:rsidP="00F57609">
            <w:pPr>
              <w:spacing w:line="240" w:lineRule="auto"/>
              <w:cnfStyle w:val="100000000000"/>
              <w:rPr>
                <w:sz w:val="20"/>
                <w:szCs w:val="20"/>
                <w:lang w:val="sk-SK"/>
              </w:rPr>
            </w:pPr>
            <w:r w:rsidRPr="00CE21B8">
              <w:rPr>
                <w:sz w:val="20"/>
                <w:szCs w:val="20"/>
                <w:lang w:val="sk-SK"/>
              </w:rPr>
              <w:t>202</w:t>
            </w:r>
            <w:r>
              <w:rPr>
                <w:sz w:val="20"/>
                <w:szCs w:val="20"/>
                <w:lang w:val="sk-SK"/>
              </w:rPr>
              <w:t>1</w:t>
            </w:r>
          </w:p>
        </w:tc>
      </w:tr>
      <w:tr w:rsidR="004232C5" w:rsidRPr="00C11795" w:rsidTr="003E459A">
        <w:trPr>
          <w:cnfStyle w:val="000000100000"/>
          <w:trHeight w:val="345"/>
        </w:trPr>
        <w:tc>
          <w:tcPr>
            <w:cnfStyle w:val="001000000000"/>
            <w:tcW w:w="1829" w:type="dxa"/>
            <w:hideMark/>
          </w:tcPr>
          <w:p w:rsidR="004232C5" w:rsidRPr="00C11795" w:rsidRDefault="004232C5" w:rsidP="00C11795">
            <w:pPr>
              <w:spacing w:line="240" w:lineRule="auto"/>
              <w:rPr>
                <w:lang w:val="sk-SK"/>
              </w:rPr>
            </w:pPr>
            <w:r w:rsidRPr="00C11795">
              <w:rPr>
                <w:lang w:val="sk-SK"/>
              </w:rPr>
              <w:t>Počet sobášov</w:t>
            </w:r>
          </w:p>
        </w:tc>
        <w:tc>
          <w:tcPr>
            <w:tcW w:w="696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96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</w:tr>
      <w:tr w:rsidR="004232C5" w:rsidRPr="00C11795" w:rsidTr="003E459A">
        <w:trPr>
          <w:trHeight w:val="330"/>
        </w:trPr>
        <w:tc>
          <w:tcPr>
            <w:cnfStyle w:val="001000000000"/>
            <w:tcW w:w="1829" w:type="dxa"/>
            <w:hideMark/>
          </w:tcPr>
          <w:p w:rsidR="004232C5" w:rsidRPr="00C11795" w:rsidRDefault="004232C5" w:rsidP="00C11795">
            <w:pPr>
              <w:spacing w:line="240" w:lineRule="auto"/>
              <w:rPr>
                <w:lang w:val="sk-SK"/>
              </w:rPr>
            </w:pPr>
            <w:r w:rsidRPr="00C11795">
              <w:rPr>
                <w:lang w:val="sk-SK"/>
              </w:rPr>
              <w:t>Počet rozvodov</w:t>
            </w:r>
          </w:p>
        </w:tc>
        <w:tc>
          <w:tcPr>
            <w:tcW w:w="696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96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4232C5" w:rsidRPr="00C11795" w:rsidTr="003E459A">
        <w:trPr>
          <w:cnfStyle w:val="000000100000"/>
          <w:trHeight w:val="330"/>
        </w:trPr>
        <w:tc>
          <w:tcPr>
            <w:cnfStyle w:val="001000000000"/>
            <w:tcW w:w="1829" w:type="dxa"/>
            <w:hideMark/>
          </w:tcPr>
          <w:p w:rsidR="004232C5" w:rsidRPr="00C11795" w:rsidRDefault="004232C5" w:rsidP="00C11795">
            <w:pPr>
              <w:spacing w:line="240" w:lineRule="auto"/>
              <w:rPr>
                <w:lang w:val="sk-SK"/>
              </w:rPr>
            </w:pPr>
            <w:r w:rsidRPr="00C11795">
              <w:rPr>
                <w:lang w:val="sk-SK"/>
              </w:rPr>
              <w:t>Počet narodených</w:t>
            </w:r>
          </w:p>
        </w:tc>
        <w:tc>
          <w:tcPr>
            <w:tcW w:w="696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696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</w:tr>
      <w:tr w:rsidR="004232C5" w:rsidRPr="00C11795" w:rsidTr="003E459A">
        <w:trPr>
          <w:trHeight w:val="330"/>
        </w:trPr>
        <w:tc>
          <w:tcPr>
            <w:cnfStyle w:val="001000000000"/>
            <w:tcW w:w="1829" w:type="dxa"/>
            <w:hideMark/>
          </w:tcPr>
          <w:p w:rsidR="004232C5" w:rsidRPr="00C11795" w:rsidRDefault="004232C5" w:rsidP="00C11795">
            <w:pPr>
              <w:spacing w:line="240" w:lineRule="auto"/>
              <w:rPr>
                <w:lang w:val="sk-SK"/>
              </w:rPr>
            </w:pPr>
            <w:r w:rsidRPr="00C11795">
              <w:rPr>
                <w:lang w:val="sk-SK"/>
              </w:rPr>
              <w:t>Počet zomretých</w:t>
            </w:r>
          </w:p>
        </w:tc>
        <w:tc>
          <w:tcPr>
            <w:tcW w:w="696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96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</w:tr>
      <w:tr w:rsidR="004232C5" w:rsidRPr="00C11795" w:rsidTr="003E459A">
        <w:trPr>
          <w:cnfStyle w:val="000000100000"/>
          <w:trHeight w:val="330"/>
        </w:trPr>
        <w:tc>
          <w:tcPr>
            <w:cnfStyle w:val="001000000000"/>
            <w:tcW w:w="1829" w:type="dxa"/>
            <w:hideMark/>
          </w:tcPr>
          <w:p w:rsidR="004232C5" w:rsidRPr="00C11795" w:rsidRDefault="004232C5" w:rsidP="00C11795">
            <w:pPr>
              <w:spacing w:line="240" w:lineRule="auto"/>
              <w:rPr>
                <w:lang w:val="sk-SK"/>
              </w:rPr>
            </w:pPr>
            <w:r w:rsidRPr="00C11795">
              <w:rPr>
                <w:lang w:val="sk-SK"/>
              </w:rPr>
              <w:t>Počet prisťahovaných</w:t>
            </w:r>
          </w:p>
        </w:tc>
        <w:tc>
          <w:tcPr>
            <w:tcW w:w="696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696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</w:tr>
      <w:tr w:rsidR="004232C5" w:rsidRPr="00C11795" w:rsidTr="003E459A">
        <w:trPr>
          <w:trHeight w:val="330"/>
        </w:trPr>
        <w:tc>
          <w:tcPr>
            <w:cnfStyle w:val="001000000000"/>
            <w:tcW w:w="1829" w:type="dxa"/>
            <w:hideMark/>
          </w:tcPr>
          <w:p w:rsidR="004232C5" w:rsidRPr="00C11795" w:rsidRDefault="004232C5" w:rsidP="00C11795">
            <w:pPr>
              <w:spacing w:line="240" w:lineRule="auto"/>
              <w:rPr>
                <w:lang w:val="sk-SK"/>
              </w:rPr>
            </w:pPr>
            <w:r w:rsidRPr="00C11795">
              <w:rPr>
                <w:lang w:val="sk-SK"/>
              </w:rPr>
              <w:t>Počet vysťahovaných</w:t>
            </w:r>
          </w:p>
        </w:tc>
        <w:tc>
          <w:tcPr>
            <w:tcW w:w="696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96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695" w:type="dxa"/>
            <w:vAlign w:val="center"/>
            <w:hideMark/>
          </w:tcPr>
          <w:p w:rsidR="004232C5" w:rsidRDefault="004232C5">
            <w:pPr>
              <w:jc w:val="right"/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</w:tr>
    </w:tbl>
    <w:p w:rsidR="0075612E" w:rsidRPr="0062739D" w:rsidRDefault="0075612E" w:rsidP="00386F90">
      <w:pPr>
        <w:rPr>
          <w:lang w:val="sk-SK"/>
        </w:rPr>
      </w:pPr>
    </w:p>
    <w:p w:rsidR="00386F90" w:rsidRDefault="00C73227" w:rsidP="00386F90">
      <w:pPr>
        <w:rPr>
          <w:lang w:val="sk-SK"/>
        </w:rPr>
      </w:pPr>
      <w:r w:rsidRPr="0062739D">
        <w:rPr>
          <w:lang w:val="sk-SK"/>
        </w:rPr>
        <w:tab/>
      </w:r>
      <w:r w:rsidR="00004E0A">
        <w:rPr>
          <w:lang w:val="sk-SK"/>
        </w:rPr>
        <w:t xml:space="preserve">V celom sledovanom období bol celkový prírastok obyvateľstva pozitívny, čo poukazuje na pozitívne vývojové tendencie podieľajúce sa na celkovom počte obyvateľstva obce </w:t>
      </w:r>
      <w:r w:rsidR="004232C5">
        <w:rPr>
          <w:lang w:val="sk-SK"/>
        </w:rPr>
        <w:t>Šamudovce</w:t>
      </w:r>
      <w:r w:rsidR="00004E0A">
        <w:rPr>
          <w:lang w:val="sk-SK"/>
        </w:rPr>
        <w:t xml:space="preserve">. </w:t>
      </w:r>
      <w:r w:rsidR="00C11795">
        <w:rPr>
          <w:lang w:val="sk-SK"/>
        </w:rPr>
        <w:t xml:space="preserve"> </w:t>
      </w:r>
      <w:r w:rsidR="00B06113">
        <w:rPr>
          <w:lang w:val="sk-SK"/>
        </w:rPr>
        <w:t>V rozmedzí rokov 2000-2021</w:t>
      </w:r>
      <w:r w:rsidR="00051624" w:rsidRPr="0062739D">
        <w:rPr>
          <w:lang w:val="sk-SK"/>
        </w:rPr>
        <w:t xml:space="preserve"> celkový počet </w:t>
      </w:r>
      <w:r w:rsidR="00C13238" w:rsidRPr="0062739D">
        <w:rPr>
          <w:lang w:val="sk-SK"/>
        </w:rPr>
        <w:t>narodený</w:t>
      </w:r>
      <w:r w:rsidRPr="0062739D">
        <w:rPr>
          <w:lang w:val="sk-SK"/>
        </w:rPr>
        <w:t xml:space="preserve">ch a prisťahovaných do obce  o </w:t>
      </w:r>
      <w:r w:rsidR="004232C5">
        <w:rPr>
          <w:lang w:val="sk-SK"/>
        </w:rPr>
        <w:t>165</w:t>
      </w:r>
      <w:r w:rsidR="00C13238" w:rsidRPr="0062739D">
        <w:rPr>
          <w:lang w:val="sk-SK"/>
        </w:rPr>
        <w:t xml:space="preserve"> prevyšuje počet </w:t>
      </w:r>
      <w:r w:rsidR="00051624" w:rsidRPr="0062739D">
        <w:rPr>
          <w:lang w:val="sk-SK"/>
        </w:rPr>
        <w:t>zomretých</w:t>
      </w:r>
      <w:r w:rsidR="005658DB" w:rsidRPr="0062739D">
        <w:rPr>
          <w:lang w:val="sk-SK"/>
        </w:rPr>
        <w:t xml:space="preserve"> a </w:t>
      </w:r>
      <w:r w:rsidR="00C13238" w:rsidRPr="0062739D">
        <w:rPr>
          <w:lang w:val="sk-SK"/>
        </w:rPr>
        <w:t xml:space="preserve">vysťahovaných z </w:t>
      </w:r>
      <w:r w:rsidR="005658DB" w:rsidRPr="0062739D">
        <w:rPr>
          <w:lang w:val="sk-SK"/>
        </w:rPr>
        <w:t>obce</w:t>
      </w:r>
      <w:r w:rsidR="00051624" w:rsidRPr="0062739D">
        <w:rPr>
          <w:lang w:val="sk-SK"/>
        </w:rPr>
        <w:t>.</w:t>
      </w:r>
      <w:r w:rsidR="005658DB" w:rsidRPr="0062739D">
        <w:rPr>
          <w:lang w:val="sk-SK"/>
        </w:rPr>
        <w:t xml:space="preserve"> V kontexte toho je nutné zvažovať opatrenia, ktoré by </w:t>
      </w:r>
      <w:r w:rsidR="00C13238" w:rsidRPr="0062739D">
        <w:rPr>
          <w:lang w:val="sk-SK"/>
        </w:rPr>
        <w:t>naďalej podporovali</w:t>
      </w:r>
      <w:r w:rsidR="005658DB" w:rsidRPr="0062739D">
        <w:rPr>
          <w:lang w:val="sk-SK"/>
        </w:rPr>
        <w:t xml:space="preserve"> a zvyšovali pôrodnosť, aby </w:t>
      </w:r>
      <w:r w:rsidR="00C13238" w:rsidRPr="0062739D">
        <w:rPr>
          <w:lang w:val="sk-SK"/>
        </w:rPr>
        <w:t xml:space="preserve">v budúcom období </w:t>
      </w:r>
      <w:r w:rsidR="005658DB" w:rsidRPr="0062739D">
        <w:rPr>
          <w:lang w:val="sk-SK"/>
        </w:rPr>
        <w:t xml:space="preserve">nedochádzalo k starnutiu </w:t>
      </w:r>
      <w:r w:rsidR="00C13238" w:rsidRPr="0062739D">
        <w:rPr>
          <w:lang w:val="sk-SK"/>
        </w:rPr>
        <w:t xml:space="preserve">a poklesu </w:t>
      </w:r>
      <w:r w:rsidR="005658DB" w:rsidRPr="0062739D">
        <w:rPr>
          <w:lang w:val="sk-SK"/>
        </w:rPr>
        <w:t xml:space="preserve">populácie. V dlhodobom horizonte je potrebné zvažovať podporu mladých rodín, bývania v obci a prilákanie nových obyvateľov do obce, čo sa môže pozitívne odraziť na </w:t>
      </w:r>
      <w:r w:rsidR="00C13238" w:rsidRPr="0062739D">
        <w:rPr>
          <w:lang w:val="sk-SK"/>
        </w:rPr>
        <w:t xml:space="preserve">ďalšom </w:t>
      </w:r>
      <w:r w:rsidR="005658DB" w:rsidRPr="0062739D">
        <w:rPr>
          <w:lang w:val="sk-SK"/>
        </w:rPr>
        <w:t>vývoji v tejto oblasti.</w:t>
      </w:r>
    </w:p>
    <w:p w:rsidR="006308B7" w:rsidRPr="0062739D" w:rsidRDefault="004232C5" w:rsidP="00C11795">
      <w:pPr>
        <w:rPr>
          <w:lang w:val="sk-SK"/>
        </w:rPr>
      </w:pPr>
      <w:r w:rsidRPr="004232C5">
        <w:rPr>
          <w:noProof/>
        </w:rPr>
        <w:drawing>
          <wp:inline distT="0" distB="0" distL="0" distR="0">
            <wp:extent cx="5943600" cy="1933575"/>
            <wp:effectExtent l="19050" t="0" r="19050" b="0"/>
            <wp:docPr id="2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51302" w:rsidRPr="0062739D" w:rsidRDefault="00251302" w:rsidP="0061596F">
      <w:pPr>
        <w:pStyle w:val="Odsekzoznamu"/>
        <w:rPr>
          <w:lang w:val="sk-SK"/>
        </w:rPr>
      </w:pPr>
    </w:p>
    <w:p w:rsidR="003913EB" w:rsidRPr="0062739D" w:rsidRDefault="003913EB" w:rsidP="003913EB">
      <w:pPr>
        <w:pStyle w:val="Odsekzoznamu"/>
        <w:numPr>
          <w:ilvl w:val="0"/>
          <w:numId w:val="4"/>
        </w:numPr>
        <w:rPr>
          <w:b/>
          <w:lang w:val="sk-SK"/>
        </w:rPr>
      </w:pPr>
      <w:r w:rsidRPr="0062739D">
        <w:rPr>
          <w:b/>
          <w:lang w:val="sk-SK"/>
        </w:rPr>
        <w:t>Štruktúra obyvateľstva</w:t>
      </w:r>
    </w:p>
    <w:p w:rsidR="003913EB" w:rsidRPr="0062739D" w:rsidRDefault="0061596F" w:rsidP="003913EB">
      <w:pPr>
        <w:rPr>
          <w:u w:val="single"/>
          <w:lang w:val="sk-SK"/>
        </w:rPr>
      </w:pPr>
      <w:r w:rsidRPr="0062739D">
        <w:rPr>
          <w:u w:val="single"/>
          <w:lang w:val="sk-SK"/>
        </w:rPr>
        <w:t>Na základe pohlavia</w:t>
      </w:r>
    </w:p>
    <w:p w:rsidR="00B843A6" w:rsidRPr="0062739D" w:rsidRDefault="000445EE" w:rsidP="003913EB">
      <w:pPr>
        <w:rPr>
          <w:lang w:val="sk-SK"/>
        </w:rPr>
      </w:pPr>
      <w:r w:rsidRPr="0062739D">
        <w:rPr>
          <w:lang w:val="sk-SK"/>
        </w:rPr>
        <w:tab/>
      </w:r>
      <w:r w:rsidR="00C73227" w:rsidRPr="0062739D">
        <w:rPr>
          <w:lang w:val="sk-SK"/>
        </w:rPr>
        <w:t xml:space="preserve">Z pohľadu zastúpení jednotlivých pohlaví, v obci </w:t>
      </w:r>
      <w:r w:rsidR="004232C5">
        <w:rPr>
          <w:lang w:val="sk-SK"/>
        </w:rPr>
        <w:t>Šamudovce</w:t>
      </w:r>
      <w:r w:rsidR="00C73227" w:rsidRPr="0062739D">
        <w:rPr>
          <w:lang w:val="sk-SK"/>
        </w:rPr>
        <w:t xml:space="preserve"> </w:t>
      </w:r>
      <w:r w:rsidR="004232C5">
        <w:rPr>
          <w:lang w:val="sk-SK"/>
        </w:rPr>
        <w:t xml:space="preserve">v úvode </w:t>
      </w:r>
      <w:r w:rsidR="003E459A">
        <w:rPr>
          <w:lang w:val="sk-SK"/>
        </w:rPr>
        <w:t xml:space="preserve"> </w:t>
      </w:r>
      <w:r w:rsidR="004232C5">
        <w:rPr>
          <w:lang w:val="sk-SK"/>
        </w:rPr>
        <w:t>sledovaného obdobia dominovali ženy, neskôr výraznejšie prevažovali muži</w:t>
      </w:r>
      <w:r w:rsidR="00C73227" w:rsidRPr="0062739D">
        <w:rPr>
          <w:lang w:val="sk-SK"/>
        </w:rPr>
        <w:t>.</w:t>
      </w:r>
      <w:r w:rsidR="00004E0A">
        <w:rPr>
          <w:lang w:val="sk-SK"/>
        </w:rPr>
        <w:t xml:space="preserve"> </w:t>
      </w:r>
      <w:r w:rsidR="00C73227" w:rsidRPr="0062739D">
        <w:rPr>
          <w:lang w:val="sk-SK"/>
        </w:rPr>
        <w:t>Najvýraznejší rozdiel v porovnaní mužov a ž</w:t>
      </w:r>
      <w:r w:rsidR="00004E0A">
        <w:rPr>
          <w:lang w:val="sk-SK"/>
        </w:rPr>
        <w:t>ien je dokumento</w:t>
      </w:r>
      <w:r w:rsidR="00C11795">
        <w:rPr>
          <w:lang w:val="sk-SK"/>
        </w:rPr>
        <w:t xml:space="preserve">vaný v roku </w:t>
      </w:r>
      <w:r w:rsidR="004232C5">
        <w:rPr>
          <w:lang w:val="sk-SK"/>
        </w:rPr>
        <w:t>2021</w:t>
      </w:r>
      <w:r w:rsidR="00C73227" w:rsidRPr="0062739D">
        <w:rPr>
          <w:lang w:val="sk-SK"/>
        </w:rPr>
        <w:t xml:space="preserve">, kedy počet </w:t>
      </w:r>
      <w:r w:rsidR="003E459A">
        <w:rPr>
          <w:lang w:val="sk-SK"/>
        </w:rPr>
        <w:t xml:space="preserve">žien </w:t>
      </w:r>
      <w:r w:rsidR="004232C5">
        <w:rPr>
          <w:lang w:val="sk-SK"/>
        </w:rPr>
        <w:t>bol o 39 nižší ako počet</w:t>
      </w:r>
      <w:r w:rsidR="003E459A">
        <w:rPr>
          <w:lang w:val="sk-SK"/>
        </w:rPr>
        <w:t xml:space="preserve"> mužov. </w:t>
      </w:r>
      <w:r w:rsidR="00004E0A">
        <w:rPr>
          <w:lang w:val="sk-SK"/>
        </w:rPr>
        <w:t>Na</w:t>
      </w:r>
      <w:r w:rsidR="00C11795">
        <w:rPr>
          <w:lang w:val="sk-SK"/>
        </w:rPr>
        <w:t>opak, najnižší rozdiel medzi poh</w:t>
      </w:r>
      <w:r w:rsidR="00004E0A">
        <w:rPr>
          <w:lang w:val="sk-SK"/>
        </w:rPr>
        <w:t>lavi</w:t>
      </w:r>
      <w:r w:rsidR="00C11795">
        <w:rPr>
          <w:lang w:val="sk-SK"/>
        </w:rPr>
        <w:t>ami obec zaznamenala v roku 20</w:t>
      </w:r>
      <w:r w:rsidR="004232C5">
        <w:rPr>
          <w:lang w:val="sk-SK"/>
        </w:rPr>
        <w:t>09</w:t>
      </w:r>
      <w:r w:rsidR="00004E0A">
        <w:rPr>
          <w:lang w:val="sk-SK"/>
        </w:rPr>
        <w:t xml:space="preserve">, kedy v obci žilo </w:t>
      </w:r>
      <w:r w:rsidR="004232C5">
        <w:rPr>
          <w:lang w:val="sk-SK"/>
        </w:rPr>
        <w:t>307</w:t>
      </w:r>
      <w:r w:rsidR="00004E0A">
        <w:rPr>
          <w:lang w:val="sk-SK"/>
        </w:rPr>
        <w:t xml:space="preserve"> mužov a </w:t>
      </w:r>
      <w:r w:rsidR="004232C5">
        <w:rPr>
          <w:lang w:val="sk-SK"/>
        </w:rPr>
        <w:t>309</w:t>
      </w:r>
      <w:r w:rsidR="00004E0A">
        <w:rPr>
          <w:lang w:val="sk-SK"/>
        </w:rPr>
        <w:t xml:space="preserve"> žien.</w:t>
      </w:r>
    </w:p>
    <w:p w:rsidR="0061596F" w:rsidRPr="0062739D" w:rsidRDefault="00587BD1" w:rsidP="003913EB">
      <w:pPr>
        <w:rPr>
          <w:lang w:val="sk-SK"/>
        </w:rPr>
      </w:pPr>
      <w:r w:rsidRPr="00587BD1">
        <w:rPr>
          <w:noProof/>
        </w:rPr>
        <w:drawing>
          <wp:inline distT="0" distB="0" distL="0" distR="0">
            <wp:extent cx="5943600" cy="2247900"/>
            <wp:effectExtent l="19050" t="0" r="19050" b="0"/>
            <wp:docPr id="24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06113" w:rsidRDefault="00B06113" w:rsidP="003913EB">
      <w:pPr>
        <w:rPr>
          <w:u w:val="single"/>
          <w:lang w:val="sk-SK"/>
        </w:rPr>
      </w:pPr>
    </w:p>
    <w:p w:rsidR="0022651F" w:rsidRPr="0062739D" w:rsidRDefault="00D94CBA" w:rsidP="003913EB">
      <w:pPr>
        <w:rPr>
          <w:u w:val="single"/>
          <w:lang w:val="sk-SK"/>
        </w:rPr>
      </w:pPr>
      <w:r w:rsidRPr="003D37AF">
        <w:rPr>
          <w:u w:val="single"/>
          <w:lang w:val="sk-SK"/>
        </w:rPr>
        <w:t>Na základe veku</w:t>
      </w:r>
    </w:p>
    <w:p w:rsidR="00C7182E" w:rsidRDefault="00ED61BB" w:rsidP="003913EB">
      <w:pPr>
        <w:rPr>
          <w:lang w:val="sk-SK"/>
        </w:rPr>
      </w:pPr>
      <w:r w:rsidRPr="0062739D">
        <w:rPr>
          <w:lang w:val="sk-SK"/>
        </w:rPr>
        <w:tab/>
        <w:t xml:space="preserve">Veková štruktúra obyvateľstva poukazuje na </w:t>
      </w:r>
      <w:r w:rsidR="003D37AF">
        <w:rPr>
          <w:lang w:val="sk-SK"/>
        </w:rPr>
        <w:t>pomerne pozitívne vývojové tendencie demografie, keďže index starnutia má v rámci sledovaného obdobia klesajúce tendencie a priemerný vek obyvateľstva zostáva rovnako bez výraznejších zmien</w:t>
      </w:r>
      <w:r w:rsidR="00AB237A">
        <w:rPr>
          <w:lang w:val="sk-SK"/>
        </w:rPr>
        <w:t>.</w:t>
      </w:r>
      <w:r w:rsidR="003D37AF">
        <w:rPr>
          <w:lang w:val="sk-SK"/>
        </w:rPr>
        <w:t xml:space="preserve"> V obci Šamudovce nedochádza k nárastu osôb v poproduktívnom veku, skôr naopak, počet obyvateľov v tejto skupine klesá. Bez zmeny tiež zostáva počet osôb v predproduktívnom veku. </w:t>
      </w:r>
      <w:r w:rsidR="00C7182E" w:rsidRPr="0062739D">
        <w:rPr>
          <w:lang w:val="sk-SK"/>
        </w:rPr>
        <w:t xml:space="preserve">V kontexte zabezpečenia trvalo udržateľného rozvoja obce je potrebné sústrediť sa </w:t>
      </w:r>
      <w:r w:rsidR="003D37AF">
        <w:rPr>
          <w:lang w:val="sk-SK"/>
        </w:rPr>
        <w:t xml:space="preserve">dlhodobo </w:t>
      </w:r>
      <w:r w:rsidR="00C7182E" w:rsidRPr="0062739D">
        <w:rPr>
          <w:lang w:val="sk-SK"/>
        </w:rPr>
        <w:t xml:space="preserve">na podporu mladých rodín a ich zotrvanie v obci, čím by sa </w:t>
      </w:r>
      <w:r w:rsidR="00004E0A">
        <w:rPr>
          <w:lang w:val="sk-SK"/>
        </w:rPr>
        <w:t xml:space="preserve">udržala, príp. </w:t>
      </w:r>
      <w:r w:rsidR="003D37AF">
        <w:rPr>
          <w:lang w:val="sk-SK"/>
        </w:rPr>
        <w:t xml:space="preserve">ešte </w:t>
      </w:r>
      <w:r w:rsidR="00004E0A">
        <w:rPr>
          <w:lang w:val="sk-SK"/>
        </w:rPr>
        <w:t>zlepšila</w:t>
      </w:r>
      <w:r w:rsidR="00C7182E" w:rsidRPr="0062739D">
        <w:rPr>
          <w:lang w:val="sk-SK"/>
        </w:rPr>
        <w:t xml:space="preserve"> veková skladba obyvateľstva v rámci budúcich období.</w:t>
      </w:r>
    </w:p>
    <w:tbl>
      <w:tblPr>
        <w:tblStyle w:val="Strednmrieka1zvraznenie2"/>
        <w:tblW w:w="5000" w:type="pct"/>
        <w:tblLook w:val="04A0"/>
      </w:tblPr>
      <w:tblGrid>
        <w:gridCol w:w="2786"/>
        <w:gridCol w:w="754"/>
        <w:gridCol w:w="754"/>
        <w:gridCol w:w="754"/>
        <w:gridCol w:w="755"/>
        <w:gridCol w:w="755"/>
        <w:gridCol w:w="755"/>
        <w:gridCol w:w="755"/>
        <w:gridCol w:w="755"/>
        <w:gridCol w:w="753"/>
      </w:tblGrid>
      <w:tr w:rsidR="00B06113" w:rsidRPr="0062739D" w:rsidTr="00E9257A">
        <w:trPr>
          <w:cnfStyle w:val="100000000000"/>
          <w:trHeight w:val="300"/>
        </w:trPr>
        <w:tc>
          <w:tcPr>
            <w:cnfStyle w:val="001000000000"/>
            <w:tcW w:w="1455" w:type="pct"/>
            <w:noWrap/>
            <w:hideMark/>
          </w:tcPr>
          <w:p w:rsidR="00B06113" w:rsidRPr="0062739D" w:rsidRDefault="00B06113" w:rsidP="00F57609">
            <w:pPr>
              <w:widowControl/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Podiel osôb (%)</w:t>
            </w:r>
          </w:p>
        </w:tc>
        <w:tc>
          <w:tcPr>
            <w:tcW w:w="394" w:type="pct"/>
            <w:noWrap/>
            <w:hideMark/>
          </w:tcPr>
          <w:p w:rsidR="00B06113" w:rsidRPr="0062739D" w:rsidRDefault="00B06113" w:rsidP="00F57609">
            <w:pPr>
              <w:widowControl/>
              <w:spacing w:line="240" w:lineRule="auto"/>
              <w:jc w:val="right"/>
              <w:cnfStyle w:val="100000000000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1996</w:t>
            </w:r>
          </w:p>
        </w:tc>
        <w:tc>
          <w:tcPr>
            <w:tcW w:w="394" w:type="pct"/>
            <w:noWrap/>
            <w:hideMark/>
          </w:tcPr>
          <w:p w:rsidR="00B06113" w:rsidRPr="0062739D" w:rsidRDefault="00B06113" w:rsidP="00F57609">
            <w:pPr>
              <w:widowControl/>
              <w:spacing w:line="240" w:lineRule="auto"/>
              <w:jc w:val="right"/>
              <w:cnfStyle w:val="100000000000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2000</w:t>
            </w:r>
          </w:p>
        </w:tc>
        <w:tc>
          <w:tcPr>
            <w:tcW w:w="394" w:type="pct"/>
            <w:noWrap/>
            <w:hideMark/>
          </w:tcPr>
          <w:p w:rsidR="00B06113" w:rsidRPr="0062739D" w:rsidRDefault="00B06113" w:rsidP="00F57609">
            <w:pPr>
              <w:widowControl/>
              <w:spacing w:line="240" w:lineRule="auto"/>
              <w:jc w:val="right"/>
              <w:cnfStyle w:val="100000000000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2005</w:t>
            </w:r>
          </w:p>
        </w:tc>
        <w:tc>
          <w:tcPr>
            <w:tcW w:w="394" w:type="pct"/>
            <w:noWrap/>
            <w:hideMark/>
          </w:tcPr>
          <w:p w:rsidR="00B06113" w:rsidRPr="0062739D" w:rsidRDefault="00B06113" w:rsidP="00F57609">
            <w:pPr>
              <w:widowControl/>
              <w:spacing w:line="240" w:lineRule="auto"/>
              <w:jc w:val="right"/>
              <w:cnfStyle w:val="100000000000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2010</w:t>
            </w:r>
          </w:p>
        </w:tc>
        <w:tc>
          <w:tcPr>
            <w:tcW w:w="394" w:type="pct"/>
            <w:noWrap/>
            <w:hideMark/>
          </w:tcPr>
          <w:p w:rsidR="00B06113" w:rsidRPr="0062739D" w:rsidRDefault="00B06113" w:rsidP="00F57609">
            <w:pPr>
              <w:widowControl/>
              <w:spacing w:line="240" w:lineRule="auto"/>
              <w:jc w:val="right"/>
              <w:cnfStyle w:val="100000000000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2015</w:t>
            </w:r>
          </w:p>
        </w:tc>
        <w:tc>
          <w:tcPr>
            <w:tcW w:w="394" w:type="pct"/>
            <w:noWrap/>
            <w:hideMark/>
          </w:tcPr>
          <w:p w:rsidR="00B06113" w:rsidRPr="0062739D" w:rsidRDefault="00B06113" w:rsidP="00F57609">
            <w:pPr>
              <w:widowControl/>
              <w:spacing w:line="240" w:lineRule="auto"/>
              <w:jc w:val="right"/>
              <w:cnfStyle w:val="100000000000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2018</w:t>
            </w:r>
          </w:p>
        </w:tc>
        <w:tc>
          <w:tcPr>
            <w:tcW w:w="394" w:type="pct"/>
            <w:noWrap/>
            <w:hideMark/>
          </w:tcPr>
          <w:p w:rsidR="00B06113" w:rsidRPr="0062739D" w:rsidRDefault="00B06113" w:rsidP="00F57609">
            <w:pPr>
              <w:widowControl/>
              <w:spacing w:line="240" w:lineRule="auto"/>
              <w:jc w:val="right"/>
              <w:cnfStyle w:val="100000000000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2019</w:t>
            </w:r>
          </w:p>
        </w:tc>
        <w:tc>
          <w:tcPr>
            <w:tcW w:w="394" w:type="pct"/>
            <w:noWrap/>
            <w:hideMark/>
          </w:tcPr>
          <w:p w:rsidR="00B06113" w:rsidRPr="0062739D" w:rsidRDefault="00B06113" w:rsidP="00F57609">
            <w:pPr>
              <w:widowControl/>
              <w:spacing w:line="240" w:lineRule="auto"/>
              <w:jc w:val="right"/>
              <w:cnfStyle w:val="100000000000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2020</w:t>
            </w:r>
          </w:p>
        </w:tc>
        <w:tc>
          <w:tcPr>
            <w:tcW w:w="393" w:type="pct"/>
          </w:tcPr>
          <w:p w:rsidR="00B06113" w:rsidRPr="0062739D" w:rsidRDefault="00B06113" w:rsidP="00F57609">
            <w:pPr>
              <w:widowControl/>
              <w:spacing w:line="240" w:lineRule="auto"/>
              <w:jc w:val="right"/>
              <w:cnfStyle w:val="100000000000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2021</w:t>
            </w:r>
          </w:p>
        </w:tc>
      </w:tr>
      <w:tr w:rsidR="003D37AF" w:rsidRPr="0062739D" w:rsidTr="00324F87">
        <w:trPr>
          <w:cnfStyle w:val="000000100000"/>
          <w:trHeight w:val="300"/>
        </w:trPr>
        <w:tc>
          <w:tcPr>
            <w:cnfStyle w:val="001000000000"/>
            <w:tcW w:w="1455" w:type="pct"/>
            <w:noWrap/>
            <w:hideMark/>
          </w:tcPr>
          <w:p w:rsidR="003D37AF" w:rsidRPr="0062739D" w:rsidRDefault="003D37AF" w:rsidP="00F57609">
            <w:pPr>
              <w:widowControl/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v predproduktívnom veku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1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25,4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1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27,57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1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27,66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1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27,55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1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28,15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1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24,89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1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24,66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1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24,58</w:t>
            </w:r>
          </w:p>
        </w:tc>
        <w:tc>
          <w:tcPr>
            <w:tcW w:w="393" w:type="pct"/>
            <w:vAlign w:val="bottom"/>
          </w:tcPr>
          <w:p w:rsidR="003D37AF" w:rsidRPr="003D37AF" w:rsidRDefault="003D37AF">
            <w:pPr>
              <w:jc w:val="right"/>
              <w:cnfStyle w:val="0000001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24,48</w:t>
            </w:r>
          </w:p>
        </w:tc>
      </w:tr>
      <w:tr w:rsidR="003D37AF" w:rsidRPr="0062739D" w:rsidTr="00324F87">
        <w:trPr>
          <w:trHeight w:val="300"/>
        </w:trPr>
        <w:tc>
          <w:tcPr>
            <w:cnfStyle w:val="001000000000"/>
            <w:tcW w:w="1455" w:type="pct"/>
            <w:noWrap/>
            <w:hideMark/>
          </w:tcPr>
          <w:p w:rsidR="003D37AF" w:rsidRPr="0062739D" w:rsidRDefault="003D37AF" w:rsidP="00F57609">
            <w:pPr>
              <w:widowControl/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v produktív</w:t>
            </w:r>
            <w:r w:rsidRPr="0062739D"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nom veku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0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59,35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0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60,58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0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62,23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0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62,4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0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62,67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0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65,8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0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65,7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0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65,13</w:t>
            </w:r>
          </w:p>
        </w:tc>
        <w:tc>
          <w:tcPr>
            <w:tcW w:w="393" w:type="pct"/>
            <w:vAlign w:val="bottom"/>
          </w:tcPr>
          <w:p w:rsidR="003D37AF" w:rsidRPr="003D37AF" w:rsidRDefault="003D37AF">
            <w:pPr>
              <w:jc w:val="right"/>
              <w:cnfStyle w:val="0000000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64,96</w:t>
            </w:r>
          </w:p>
        </w:tc>
      </w:tr>
      <w:tr w:rsidR="003D37AF" w:rsidRPr="0062739D" w:rsidTr="00324F87">
        <w:trPr>
          <w:cnfStyle w:val="000000100000"/>
          <w:trHeight w:val="300"/>
        </w:trPr>
        <w:tc>
          <w:tcPr>
            <w:cnfStyle w:val="001000000000"/>
            <w:tcW w:w="1455" w:type="pct"/>
            <w:noWrap/>
            <w:hideMark/>
          </w:tcPr>
          <w:p w:rsidR="003D37AF" w:rsidRPr="0062739D" w:rsidRDefault="003D37AF" w:rsidP="00F57609">
            <w:pPr>
              <w:widowControl/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v poproduktívnom veku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1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15,24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1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11,84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1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10,11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1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10,05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1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9,18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1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9,31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1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9,65</w:t>
            </w:r>
          </w:p>
        </w:tc>
        <w:tc>
          <w:tcPr>
            <w:tcW w:w="394" w:type="pct"/>
            <w:noWrap/>
            <w:vAlign w:val="bottom"/>
            <w:hideMark/>
          </w:tcPr>
          <w:p w:rsidR="003D37AF" w:rsidRPr="003D37AF" w:rsidRDefault="003D37AF">
            <w:pPr>
              <w:jc w:val="right"/>
              <w:cnfStyle w:val="0000001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10,29</w:t>
            </w:r>
          </w:p>
        </w:tc>
        <w:tc>
          <w:tcPr>
            <w:tcW w:w="393" w:type="pct"/>
            <w:vAlign w:val="bottom"/>
          </w:tcPr>
          <w:p w:rsidR="003D37AF" w:rsidRPr="003D37AF" w:rsidRDefault="003D37AF">
            <w:pPr>
              <w:jc w:val="right"/>
              <w:cnfStyle w:val="000000100000"/>
              <w:rPr>
                <w:rFonts w:cs="Times New Roman"/>
                <w:color w:val="000000"/>
              </w:rPr>
            </w:pPr>
            <w:r w:rsidRPr="003D37AF">
              <w:rPr>
                <w:rFonts w:cs="Times New Roman"/>
                <w:color w:val="000000"/>
              </w:rPr>
              <w:t>10,56</w:t>
            </w:r>
          </w:p>
        </w:tc>
      </w:tr>
    </w:tbl>
    <w:p w:rsidR="00246F10" w:rsidRPr="0062739D" w:rsidRDefault="00246F10" w:rsidP="003913EB">
      <w:pPr>
        <w:rPr>
          <w:lang w:val="sk-SK"/>
        </w:rPr>
      </w:pPr>
    </w:p>
    <w:tbl>
      <w:tblPr>
        <w:tblW w:w="5000" w:type="pct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ook w:val="04A0"/>
      </w:tblPr>
      <w:tblGrid>
        <w:gridCol w:w="1185"/>
        <w:gridCol w:w="915"/>
        <w:gridCol w:w="929"/>
        <w:gridCol w:w="929"/>
        <w:gridCol w:w="925"/>
        <w:gridCol w:w="937"/>
        <w:gridCol w:w="937"/>
        <w:gridCol w:w="937"/>
        <w:gridCol w:w="944"/>
        <w:gridCol w:w="938"/>
      </w:tblGrid>
      <w:tr w:rsidR="00B06113" w:rsidRPr="0062739D" w:rsidTr="00E9257A">
        <w:trPr>
          <w:trHeight w:val="315"/>
        </w:trPr>
        <w:tc>
          <w:tcPr>
            <w:tcW w:w="5000" w:type="pct"/>
            <w:gridSpan w:val="10"/>
            <w:shd w:val="clear" w:color="auto" w:fill="943634" w:themeFill="accent2" w:themeFillShade="BF"/>
            <w:noWrap/>
            <w:vAlign w:val="bottom"/>
            <w:hideMark/>
          </w:tcPr>
          <w:p w:rsidR="00B06113" w:rsidRPr="0062739D" w:rsidRDefault="00B06113" w:rsidP="00F57609">
            <w:pPr>
              <w:widowControl/>
              <w:jc w:val="center"/>
              <w:rPr>
                <w:rFonts w:eastAsia="Times New Roman" w:cs="Times New Roman"/>
                <w:color w:val="FFFFFF" w:themeColor="background1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color w:val="FFFFFF" w:themeColor="background1"/>
                <w:sz w:val="20"/>
                <w:szCs w:val="20"/>
                <w:lang w:val="sk-SK"/>
              </w:rPr>
              <w:t>Priemerný vek obyvateľstva</w:t>
            </w:r>
          </w:p>
        </w:tc>
      </w:tr>
      <w:tr w:rsidR="00B06113" w:rsidRPr="0062739D" w:rsidTr="003D37AF">
        <w:trPr>
          <w:trHeight w:val="532"/>
        </w:trPr>
        <w:tc>
          <w:tcPr>
            <w:tcW w:w="619" w:type="pct"/>
            <w:shd w:val="clear" w:color="auto" w:fill="auto"/>
            <w:noWrap/>
            <w:vAlign w:val="bottom"/>
            <w:hideMark/>
          </w:tcPr>
          <w:p w:rsidR="00B06113" w:rsidRPr="0062739D" w:rsidRDefault="00B06113" w:rsidP="00F57609">
            <w:pPr>
              <w:widowControl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478" w:type="pct"/>
            <w:shd w:val="clear" w:color="auto" w:fill="D99594" w:themeFill="accent2" w:themeFillTint="99"/>
            <w:noWrap/>
            <w:vAlign w:val="bottom"/>
            <w:hideMark/>
          </w:tcPr>
          <w:p w:rsidR="00B06113" w:rsidRPr="0062739D" w:rsidRDefault="00B06113" w:rsidP="00F57609">
            <w:pPr>
              <w:widowControl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  <w:t>1996</w:t>
            </w:r>
          </w:p>
        </w:tc>
        <w:tc>
          <w:tcPr>
            <w:tcW w:w="485" w:type="pct"/>
            <w:shd w:val="clear" w:color="auto" w:fill="D99594" w:themeFill="accent2" w:themeFillTint="99"/>
            <w:noWrap/>
            <w:vAlign w:val="bottom"/>
            <w:hideMark/>
          </w:tcPr>
          <w:p w:rsidR="00B06113" w:rsidRPr="0062739D" w:rsidRDefault="00B06113" w:rsidP="00F57609">
            <w:pPr>
              <w:widowControl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  <w:t>2000</w:t>
            </w:r>
          </w:p>
        </w:tc>
        <w:tc>
          <w:tcPr>
            <w:tcW w:w="485" w:type="pct"/>
            <w:shd w:val="clear" w:color="auto" w:fill="D99594" w:themeFill="accent2" w:themeFillTint="99"/>
            <w:noWrap/>
            <w:vAlign w:val="bottom"/>
            <w:hideMark/>
          </w:tcPr>
          <w:p w:rsidR="00B06113" w:rsidRPr="0062739D" w:rsidRDefault="00B06113" w:rsidP="00F57609">
            <w:pPr>
              <w:widowControl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  <w:t>2005</w:t>
            </w:r>
          </w:p>
        </w:tc>
        <w:tc>
          <w:tcPr>
            <w:tcW w:w="483" w:type="pct"/>
            <w:shd w:val="clear" w:color="auto" w:fill="D99594" w:themeFill="accent2" w:themeFillTint="99"/>
            <w:noWrap/>
            <w:vAlign w:val="bottom"/>
            <w:hideMark/>
          </w:tcPr>
          <w:p w:rsidR="00B06113" w:rsidRPr="0062739D" w:rsidRDefault="00B06113" w:rsidP="00F57609">
            <w:pPr>
              <w:widowControl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  <w:t>2010</w:t>
            </w:r>
          </w:p>
        </w:tc>
        <w:tc>
          <w:tcPr>
            <w:tcW w:w="489" w:type="pct"/>
            <w:shd w:val="clear" w:color="auto" w:fill="D99594" w:themeFill="accent2" w:themeFillTint="99"/>
            <w:noWrap/>
            <w:vAlign w:val="bottom"/>
            <w:hideMark/>
          </w:tcPr>
          <w:p w:rsidR="00B06113" w:rsidRPr="0062739D" w:rsidRDefault="00B06113" w:rsidP="00F57609">
            <w:pPr>
              <w:widowControl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  <w:t>2015</w:t>
            </w:r>
          </w:p>
        </w:tc>
        <w:tc>
          <w:tcPr>
            <w:tcW w:w="489" w:type="pct"/>
            <w:shd w:val="clear" w:color="auto" w:fill="D99594" w:themeFill="accent2" w:themeFillTint="99"/>
            <w:noWrap/>
            <w:vAlign w:val="bottom"/>
            <w:hideMark/>
          </w:tcPr>
          <w:p w:rsidR="00B06113" w:rsidRPr="0062739D" w:rsidRDefault="00B06113" w:rsidP="00F57609">
            <w:pPr>
              <w:widowControl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  <w:t>2018</w:t>
            </w:r>
          </w:p>
        </w:tc>
        <w:tc>
          <w:tcPr>
            <w:tcW w:w="489" w:type="pct"/>
            <w:shd w:val="clear" w:color="auto" w:fill="D99594" w:themeFill="accent2" w:themeFillTint="99"/>
            <w:noWrap/>
            <w:vAlign w:val="bottom"/>
            <w:hideMark/>
          </w:tcPr>
          <w:p w:rsidR="00B06113" w:rsidRPr="0062739D" w:rsidRDefault="00B06113" w:rsidP="00F57609">
            <w:pPr>
              <w:widowControl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  <w:t>2019</w:t>
            </w:r>
          </w:p>
        </w:tc>
        <w:tc>
          <w:tcPr>
            <w:tcW w:w="493" w:type="pct"/>
            <w:shd w:val="clear" w:color="auto" w:fill="D99594" w:themeFill="accent2" w:themeFillTint="99"/>
            <w:noWrap/>
            <w:vAlign w:val="bottom"/>
            <w:hideMark/>
          </w:tcPr>
          <w:p w:rsidR="00B06113" w:rsidRPr="0062739D" w:rsidRDefault="00B06113" w:rsidP="00F57609">
            <w:pPr>
              <w:widowControl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  <w:t>2020</w:t>
            </w:r>
          </w:p>
        </w:tc>
        <w:tc>
          <w:tcPr>
            <w:tcW w:w="490" w:type="pct"/>
            <w:shd w:val="clear" w:color="auto" w:fill="D99594" w:themeFill="accent2" w:themeFillTint="99"/>
          </w:tcPr>
          <w:p w:rsidR="00B06113" w:rsidRDefault="00B06113" w:rsidP="00F57609">
            <w:pPr>
              <w:widowControl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</w:pPr>
          </w:p>
          <w:p w:rsidR="00B06113" w:rsidRPr="0062739D" w:rsidRDefault="00B06113" w:rsidP="00F57609">
            <w:pPr>
              <w:widowControl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  <w:t>2021</w:t>
            </w:r>
          </w:p>
        </w:tc>
      </w:tr>
      <w:tr w:rsidR="003D37AF" w:rsidRPr="0062739D" w:rsidTr="00E9257A">
        <w:trPr>
          <w:trHeight w:val="315"/>
        </w:trPr>
        <w:tc>
          <w:tcPr>
            <w:tcW w:w="619" w:type="pct"/>
            <w:shd w:val="clear" w:color="auto" w:fill="D99594" w:themeFill="accent2" w:themeFillTint="99"/>
            <w:noWrap/>
            <w:vAlign w:val="bottom"/>
            <w:hideMark/>
          </w:tcPr>
          <w:p w:rsidR="003D37AF" w:rsidRPr="0062739D" w:rsidRDefault="003D37AF" w:rsidP="00F57609">
            <w:pPr>
              <w:widowControl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Šamudovce</w:t>
            </w:r>
          </w:p>
        </w:tc>
        <w:tc>
          <w:tcPr>
            <w:tcW w:w="478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34,86</w:t>
            </w:r>
          </w:p>
        </w:tc>
        <w:tc>
          <w:tcPr>
            <w:tcW w:w="485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32,67</w:t>
            </w:r>
          </w:p>
        </w:tc>
        <w:tc>
          <w:tcPr>
            <w:tcW w:w="485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32,23</w:t>
            </w:r>
          </w:p>
        </w:tc>
        <w:tc>
          <w:tcPr>
            <w:tcW w:w="483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32,54</w:t>
            </w:r>
          </w:p>
        </w:tc>
        <w:tc>
          <w:tcPr>
            <w:tcW w:w="489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32,68</w:t>
            </w:r>
          </w:p>
        </w:tc>
        <w:tc>
          <w:tcPr>
            <w:tcW w:w="489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33,25</w:t>
            </w:r>
          </w:p>
        </w:tc>
        <w:tc>
          <w:tcPr>
            <w:tcW w:w="489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33,55</w:t>
            </w:r>
          </w:p>
        </w:tc>
        <w:tc>
          <w:tcPr>
            <w:tcW w:w="493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33,81</w:t>
            </w:r>
          </w:p>
        </w:tc>
        <w:tc>
          <w:tcPr>
            <w:tcW w:w="490" w:type="pct"/>
            <w:shd w:val="clear" w:color="auto" w:fill="F2DBDB" w:themeFill="accent2" w:themeFillTint="33"/>
            <w:vAlign w:val="bottom"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34,06</w:t>
            </w:r>
          </w:p>
        </w:tc>
      </w:tr>
      <w:tr w:rsidR="003D37AF" w:rsidRPr="0062739D" w:rsidTr="00324F87">
        <w:trPr>
          <w:trHeight w:val="315"/>
        </w:trPr>
        <w:tc>
          <w:tcPr>
            <w:tcW w:w="619" w:type="pct"/>
            <w:shd w:val="clear" w:color="auto" w:fill="D99594" w:themeFill="accent2" w:themeFillTint="99"/>
            <w:noWrap/>
            <w:vAlign w:val="bottom"/>
            <w:hideMark/>
          </w:tcPr>
          <w:p w:rsidR="003D37AF" w:rsidRPr="0062739D" w:rsidRDefault="003D37AF" w:rsidP="00F57609">
            <w:pPr>
              <w:widowControl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SR</w:t>
            </w:r>
          </w:p>
        </w:tc>
        <w:tc>
          <w:tcPr>
            <w:tcW w:w="478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48,7</w:t>
            </w:r>
          </w:p>
        </w:tc>
        <w:tc>
          <w:tcPr>
            <w:tcW w:w="485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44,2</w:t>
            </w:r>
          </w:p>
        </w:tc>
        <w:tc>
          <w:tcPr>
            <w:tcW w:w="485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39,54</w:t>
            </w:r>
          </w:p>
        </w:tc>
        <w:tc>
          <w:tcPr>
            <w:tcW w:w="483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38,23</w:t>
            </w:r>
          </w:p>
        </w:tc>
        <w:tc>
          <w:tcPr>
            <w:tcW w:w="489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42,41</w:t>
            </w:r>
          </w:p>
        </w:tc>
        <w:tc>
          <w:tcPr>
            <w:tcW w:w="489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46,59</w:t>
            </w:r>
          </w:p>
        </w:tc>
        <w:tc>
          <w:tcPr>
            <w:tcW w:w="489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47,95</w:t>
            </w:r>
          </w:p>
        </w:tc>
        <w:tc>
          <w:tcPr>
            <w:tcW w:w="493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49,2</w:t>
            </w:r>
          </w:p>
        </w:tc>
        <w:tc>
          <w:tcPr>
            <w:tcW w:w="490" w:type="pct"/>
            <w:shd w:val="clear" w:color="auto" w:fill="F2DBDB" w:themeFill="accent2" w:themeFillTint="33"/>
            <w:vAlign w:val="bottom"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41,39</w:t>
            </w:r>
          </w:p>
        </w:tc>
      </w:tr>
      <w:tr w:rsidR="00B06113" w:rsidRPr="0062739D" w:rsidTr="00E9257A">
        <w:trPr>
          <w:trHeight w:val="315"/>
        </w:trPr>
        <w:tc>
          <w:tcPr>
            <w:tcW w:w="5000" w:type="pct"/>
            <w:gridSpan w:val="10"/>
            <w:shd w:val="clear" w:color="auto" w:fill="943634" w:themeFill="accent2" w:themeFillShade="BF"/>
            <w:noWrap/>
            <w:vAlign w:val="bottom"/>
            <w:hideMark/>
          </w:tcPr>
          <w:p w:rsidR="00B06113" w:rsidRPr="003D37AF" w:rsidRDefault="00B06113" w:rsidP="00F57609">
            <w:pPr>
              <w:widowControl/>
              <w:jc w:val="center"/>
              <w:rPr>
                <w:rFonts w:eastAsia="Times New Roman" w:cs="Times New Roman"/>
                <w:color w:val="FFFFFF" w:themeColor="background1"/>
                <w:sz w:val="20"/>
                <w:szCs w:val="20"/>
                <w:lang w:val="sk-SK"/>
              </w:rPr>
            </w:pPr>
            <w:r w:rsidRPr="003D37AF">
              <w:rPr>
                <w:rFonts w:eastAsia="Times New Roman" w:cs="Times New Roman"/>
                <w:color w:val="FFFFFF" w:themeColor="background1"/>
                <w:sz w:val="20"/>
                <w:szCs w:val="20"/>
                <w:lang w:val="sk-SK"/>
              </w:rPr>
              <w:t>Index starnutia</w:t>
            </w:r>
          </w:p>
        </w:tc>
      </w:tr>
      <w:tr w:rsidR="003D37AF" w:rsidRPr="0062739D" w:rsidTr="00E9257A">
        <w:trPr>
          <w:trHeight w:val="315"/>
        </w:trPr>
        <w:tc>
          <w:tcPr>
            <w:tcW w:w="619" w:type="pct"/>
            <w:shd w:val="clear" w:color="auto" w:fill="D99594" w:themeFill="accent2" w:themeFillTint="99"/>
            <w:noWrap/>
            <w:vAlign w:val="bottom"/>
            <w:hideMark/>
          </w:tcPr>
          <w:p w:rsidR="003D37AF" w:rsidRPr="0062739D" w:rsidRDefault="003D37AF" w:rsidP="00F57609">
            <w:pPr>
              <w:widowControl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Šamudovce</w:t>
            </w:r>
          </w:p>
        </w:tc>
        <w:tc>
          <w:tcPr>
            <w:tcW w:w="478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68,48</w:t>
            </w:r>
          </w:p>
        </w:tc>
        <w:tc>
          <w:tcPr>
            <w:tcW w:w="485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65,06</w:t>
            </w:r>
          </w:p>
        </w:tc>
        <w:tc>
          <w:tcPr>
            <w:tcW w:w="485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60,68</w:t>
            </w:r>
          </w:p>
        </w:tc>
        <w:tc>
          <w:tcPr>
            <w:tcW w:w="483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60,26</w:t>
            </w:r>
          </w:p>
        </w:tc>
        <w:tc>
          <w:tcPr>
            <w:tcW w:w="489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59,55</w:t>
            </w:r>
          </w:p>
        </w:tc>
        <w:tc>
          <w:tcPr>
            <w:tcW w:w="489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51,97</w:t>
            </w:r>
          </w:p>
        </w:tc>
        <w:tc>
          <w:tcPr>
            <w:tcW w:w="489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52,21</w:t>
            </w:r>
          </w:p>
        </w:tc>
        <w:tc>
          <w:tcPr>
            <w:tcW w:w="493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53,54</w:t>
            </w:r>
          </w:p>
        </w:tc>
        <w:tc>
          <w:tcPr>
            <w:tcW w:w="490" w:type="pct"/>
            <w:shd w:val="clear" w:color="auto" w:fill="F2DBDB" w:themeFill="accent2" w:themeFillTint="33"/>
            <w:vAlign w:val="bottom"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53,94</w:t>
            </w:r>
          </w:p>
        </w:tc>
      </w:tr>
      <w:tr w:rsidR="003D37AF" w:rsidRPr="0062739D" w:rsidTr="00324F87">
        <w:trPr>
          <w:trHeight w:val="315"/>
        </w:trPr>
        <w:tc>
          <w:tcPr>
            <w:tcW w:w="619" w:type="pct"/>
            <w:shd w:val="clear" w:color="auto" w:fill="D99594" w:themeFill="accent2" w:themeFillTint="99"/>
            <w:noWrap/>
            <w:vAlign w:val="bottom"/>
            <w:hideMark/>
          </w:tcPr>
          <w:p w:rsidR="003D37AF" w:rsidRPr="0062739D" w:rsidRDefault="003D37AF" w:rsidP="00F57609">
            <w:pPr>
              <w:widowControl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SR</w:t>
            </w:r>
          </w:p>
        </w:tc>
        <w:tc>
          <w:tcPr>
            <w:tcW w:w="478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51,22</w:t>
            </w:r>
          </w:p>
        </w:tc>
        <w:tc>
          <w:tcPr>
            <w:tcW w:w="485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59,78</w:t>
            </w:r>
          </w:p>
        </w:tc>
        <w:tc>
          <w:tcPr>
            <w:tcW w:w="485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70,74</w:t>
            </w:r>
          </w:p>
        </w:tc>
        <w:tc>
          <w:tcPr>
            <w:tcW w:w="483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81,01</w:t>
            </w:r>
          </w:p>
        </w:tc>
        <w:tc>
          <w:tcPr>
            <w:tcW w:w="489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94,22</w:t>
            </w:r>
          </w:p>
        </w:tc>
        <w:tc>
          <w:tcPr>
            <w:tcW w:w="489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101,9</w:t>
            </w:r>
          </w:p>
        </w:tc>
        <w:tc>
          <w:tcPr>
            <w:tcW w:w="489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104,8</w:t>
            </w:r>
          </w:p>
        </w:tc>
        <w:tc>
          <w:tcPr>
            <w:tcW w:w="493" w:type="pct"/>
            <w:shd w:val="clear" w:color="auto" w:fill="F2DBDB" w:themeFill="accent2" w:themeFillTint="33"/>
            <w:noWrap/>
            <w:vAlign w:val="bottom"/>
            <w:hideMark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107,34</w:t>
            </w:r>
          </w:p>
        </w:tc>
        <w:tc>
          <w:tcPr>
            <w:tcW w:w="490" w:type="pct"/>
            <w:shd w:val="clear" w:color="auto" w:fill="F2DBDB" w:themeFill="accent2" w:themeFillTint="33"/>
            <w:vAlign w:val="bottom"/>
          </w:tcPr>
          <w:p w:rsidR="003D37AF" w:rsidRPr="003D37AF" w:rsidRDefault="003D37AF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3D37AF">
              <w:rPr>
                <w:rFonts w:cs="Times New Roman"/>
                <w:color w:val="000000"/>
                <w:sz w:val="20"/>
                <w:szCs w:val="20"/>
              </w:rPr>
              <w:t>108,27</w:t>
            </w:r>
          </w:p>
        </w:tc>
      </w:tr>
    </w:tbl>
    <w:p w:rsidR="00893BFF" w:rsidRPr="0062739D" w:rsidRDefault="00893BFF" w:rsidP="003913EB">
      <w:pPr>
        <w:rPr>
          <w:lang w:val="sk-SK"/>
        </w:rPr>
      </w:pPr>
    </w:p>
    <w:p w:rsidR="00D94CBA" w:rsidRPr="0062739D" w:rsidRDefault="00D94CBA" w:rsidP="00BD0ABC">
      <w:pPr>
        <w:tabs>
          <w:tab w:val="left" w:pos="2847"/>
        </w:tabs>
        <w:rPr>
          <w:u w:val="single"/>
          <w:lang w:val="sk-SK"/>
        </w:rPr>
      </w:pPr>
      <w:r w:rsidRPr="00390EEC">
        <w:rPr>
          <w:u w:val="single"/>
          <w:lang w:val="sk-SK"/>
        </w:rPr>
        <w:t>Na základe národnosti</w:t>
      </w:r>
    </w:p>
    <w:p w:rsidR="00B6690E" w:rsidRDefault="00D94CBA" w:rsidP="0088214F">
      <w:pPr>
        <w:rPr>
          <w:lang w:val="sk-SK"/>
        </w:rPr>
      </w:pPr>
      <w:r w:rsidRPr="0062739D">
        <w:rPr>
          <w:lang w:val="sk-SK"/>
        </w:rPr>
        <w:tab/>
      </w:r>
      <w:r w:rsidR="00BB3FD7" w:rsidRPr="00BB3FD7">
        <w:rPr>
          <w:lang w:val="sk-SK"/>
        </w:rPr>
        <w:t>Podľa posledného sčítania z roku</w:t>
      </w:r>
      <w:r w:rsidR="00B6690E">
        <w:rPr>
          <w:lang w:val="sk-SK"/>
        </w:rPr>
        <w:t xml:space="preserve"> 2021</w:t>
      </w:r>
      <w:r w:rsidR="00BB3FD7" w:rsidRPr="00BB3FD7">
        <w:rPr>
          <w:lang w:val="sk-SK"/>
        </w:rPr>
        <w:t xml:space="preserve"> v obci </w:t>
      </w:r>
      <w:r w:rsidR="00B6690E">
        <w:rPr>
          <w:lang w:val="sk-SK"/>
        </w:rPr>
        <w:t xml:space="preserve">Šamudovce </w:t>
      </w:r>
      <w:r w:rsidR="00BB3FD7" w:rsidRPr="00BB3FD7">
        <w:rPr>
          <w:lang w:val="sk-SK"/>
        </w:rPr>
        <w:t xml:space="preserve">výrazne </w:t>
      </w:r>
      <w:r w:rsidR="00BB3FD7">
        <w:rPr>
          <w:lang w:val="sk-SK"/>
        </w:rPr>
        <w:t xml:space="preserve">dominuje slovenská národnosť, </w:t>
      </w:r>
      <w:r w:rsidR="00B6690E">
        <w:rPr>
          <w:lang w:val="sk-SK"/>
        </w:rPr>
        <w:t>viac ako 96%,</w:t>
      </w:r>
      <w:r w:rsidR="00BB3FD7">
        <w:rPr>
          <w:lang w:val="sk-SK"/>
        </w:rPr>
        <w:t xml:space="preserve"> teda môž</w:t>
      </w:r>
      <w:r w:rsidR="00BB3FD7" w:rsidRPr="00BB3FD7">
        <w:rPr>
          <w:lang w:val="sk-SK"/>
        </w:rPr>
        <w:t>eme hovoriť o homogenite</w:t>
      </w:r>
      <w:r w:rsidR="00BB3FD7">
        <w:rPr>
          <w:lang w:val="sk-SK"/>
        </w:rPr>
        <w:t xml:space="preserve"> obce v rámci národnostného zlož</w:t>
      </w:r>
      <w:r w:rsidR="00BB3FD7" w:rsidRPr="00BB3FD7">
        <w:rPr>
          <w:lang w:val="sk-SK"/>
        </w:rPr>
        <w:t>enia. 1</w:t>
      </w:r>
      <w:r w:rsidR="00B6690E">
        <w:rPr>
          <w:lang w:val="sk-SK"/>
        </w:rPr>
        <w:t>3 obyvateľov</w:t>
      </w:r>
      <w:r w:rsidR="00BB3FD7" w:rsidRPr="00BB3FD7">
        <w:rPr>
          <w:lang w:val="sk-SK"/>
        </w:rPr>
        <w:t xml:space="preserve"> </w:t>
      </w:r>
      <w:r w:rsidR="00B6690E">
        <w:rPr>
          <w:lang w:val="sk-SK"/>
        </w:rPr>
        <w:t xml:space="preserve"> sa hlási k rómskej národnosti, 4 obyvatelia k rusínskej a 2 obyvatelia k českej národnosti. Pri 2 obyvateľoch národnosť zistená nebola. </w:t>
      </w:r>
    </w:p>
    <w:p w:rsidR="0088214F" w:rsidRPr="0062739D" w:rsidRDefault="0088214F" w:rsidP="003913EB">
      <w:pPr>
        <w:rPr>
          <w:u w:val="single"/>
          <w:lang w:val="sk-SK"/>
        </w:rPr>
      </w:pPr>
    </w:p>
    <w:p w:rsidR="00D94CBA" w:rsidRPr="0062739D" w:rsidRDefault="00D94CBA" w:rsidP="003913EB">
      <w:pPr>
        <w:rPr>
          <w:u w:val="single"/>
          <w:lang w:val="sk-SK"/>
        </w:rPr>
      </w:pPr>
      <w:r w:rsidRPr="0062739D">
        <w:rPr>
          <w:u w:val="single"/>
          <w:lang w:val="sk-SK"/>
        </w:rPr>
        <w:t>Na základe náboženstva</w:t>
      </w:r>
    </w:p>
    <w:p w:rsidR="00DF2B94" w:rsidRDefault="00D94CBA" w:rsidP="00D94CBA">
      <w:pPr>
        <w:rPr>
          <w:lang w:val="sk-SK"/>
        </w:rPr>
      </w:pPr>
      <w:r w:rsidRPr="0062739D">
        <w:rPr>
          <w:lang w:val="sk-SK"/>
        </w:rPr>
        <w:tab/>
      </w:r>
      <w:r w:rsidR="00DF2B94" w:rsidRPr="00DF2B94">
        <w:rPr>
          <w:lang w:val="sk-SK"/>
        </w:rPr>
        <w:t xml:space="preserve">Obec </w:t>
      </w:r>
      <w:r w:rsidR="00B6690E">
        <w:rPr>
          <w:lang w:val="sk-SK"/>
        </w:rPr>
        <w:t>Šamudovce</w:t>
      </w:r>
      <w:r w:rsidR="00DF2B94" w:rsidRPr="00DF2B94">
        <w:rPr>
          <w:lang w:val="sk-SK"/>
        </w:rPr>
        <w:t xml:space="preserve"> sa </w:t>
      </w:r>
      <w:r w:rsidR="00B6690E">
        <w:rPr>
          <w:lang w:val="sk-SK"/>
        </w:rPr>
        <w:t>prevažne</w:t>
      </w:r>
      <w:r w:rsidR="00DF2B94" w:rsidRPr="00DF2B94">
        <w:rPr>
          <w:lang w:val="sk-SK"/>
        </w:rPr>
        <w:t xml:space="preserve"> hlási k </w:t>
      </w:r>
      <w:r w:rsidR="00B6690E">
        <w:rPr>
          <w:lang w:val="sk-SK"/>
        </w:rPr>
        <w:t>pravoslávnej</w:t>
      </w:r>
      <w:r w:rsidR="00DF2B94" w:rsidRPr="00DF2B94">
        <w:rPr>
          <w:lang w:val="sk-SK"/>
        </w:rPr>
        <w:t xml:space="preserve"> cirkvi, </w:t>
      </w:r>
      <w:r w:rsidR="00B6690E">
        <w:rPr>
          <w:lang w:val="sk-SK"/>
        </w:rPr>
        <w:t>takmer 50</w:t>
      </w:r>
      <w:r w:rsidR="00DF2B94">
        <w:rPr>
          <w:lang w:val="sk-SK"/>
        </w:rPr>
        <w:t xml:space="preserve">% obyvateľov. </w:t>
      </w:r>
      <w:r w:rsidR="00B6690E">
        <w:rPr>
          <w:lang w:val="sk-SK"/>
        </w:rPr>
        <w:t>14% obyvateľov sa v SODB 2021 prihlásilo k rímskokatolíckej cirkvi</w:t>
      </w:r>
      <w:r w:rsidR="00436FFB">
        <w:rPr>
          <w:lang w:val="sk-SK"/>
        </w:rPr>
        <w:t xml:space="preserve">, 14,52% ku gréckokatolíckej cirkvi a 9% k evanjelickej cirkvi augsburského vyznania. 48 obyvateľov je bez vyznania, 8 obyvatelia vyznávajú reformovanú kresťanskú cirkev, 4 sa prihlásili k náboženskej spoločnosti Jehovovi svedkovia a 12 obyvatelia k iným náboženstvám. Pri 6 obyvateľoch vierovyznanie zistené nebolo. </w:t>
      </w:r>
    </w:p>
    <w:p w:rsidR="00436FFB" w:rsidRPr="0062739D" w:rsidRDefault="00436FFB" w:rsidP="00D94CBA">
      <w:pPr>
        <w:rPr>
          <w:lang w:val="sk-SK"/>
        </w:rPr>
      </w:pPr>
    </w:p>
    <w:p w:rsidR="00D94CBA" w:rsidRPr="0062739D" w:rsidRDefault="00D94CBA" w:rsidP="00D94CBA">
      <w:pPr>
        <w:rPr>
          <w:u w:val="single"/>
          <w:lang w:val="sk-SK"/>
        </w:rPr>
      </w:pPr>
      <w:r w:rsidRPr="0062739D">
        <w:rPr>
          <w:u w:val="single"/>
          <w:lang w:val="sk-SK"/>
        </w:rPr>
        <w:t>Na základe vzdelania</w:t>
      </w:r>
    </w:p>
    <w:p w:rsidR="00390EEC" w:rsidRPr="00CA76F4" w:rsidRDefault="00CA76F4" w:rsidP="00D94CBA">
      <w:pPr>
        <w:rPr>
          <w:lang w:val="sk-SK"/>
        </w:rPr>
      </w:pPr>
      <w:r>
        <w:tab/>
      </w:r>
      <w:r w:rsidRPr="00CA76F4">
        <w:rPr>
          <w:lang w:val="sk-SK"/>
        </w:rPr>
        <w:t xml:space="preserve">Štatistiky </w:t>
      </w:r>
      <w:r w:rsidR="008359EC">
        <w:rPr>
          <w:lang w:val="sk-SK"/>
        </w:rPr>
        <w:t>z roku 2021</w:t>
      </w:r>
      <w:r>
        <w:rPr>
          <w:lang w:val="sk-SK"/>
        </w:rPr>
        <w:t xml:space="preserve"> poukazujú na fakt, ž</w:t>
      </w:r>
      <w:r w:rsidRPr="00CA76F4">
        <w:rPr>
          <w:lang w:val="sk-SK"/>
        </w:rPr>
        <w:t xml:space="preserve">e najviac populácie má dosiahnuté </w:t>
      </w:r>
      <w:r w:rsidR="008359EC">
        <w:rPr>
          <w:lang w:val="sk-SK"/>
        </w:rPr>
        <w:t xml:space="preserve">základné </w:t>
      </w:r>
      <w:r w:rsidRPr="00CA76F4">
        <w:rPr>
          <w:lang w:val="sk-SK"/>
        </w:rPr>
        <w:t>vzdelanie</w:t>
      </w:r>
      <w:r w:rsidR="008359EC">
        <w:rPr>
          <w:lang w:val="sk-SK"/>
        </w:rPr>
        <w:t xml:space="preserve"> /37,26%/</w:t>
      </w:r>
      <w:r w:rsidRPr="00CA76F4">
        <w:rPr>
          <w:lang w:val="sk-SK"/>
        </w:rPr>
        <w:t xml:space="preserve">. Druhou najviac zastúpenou kategóriou v poradí sú obyvatelia bez vzdelania, </w:t>
      </w:r>
      <w:r w:rsidR="008359EC">
        <w:rPr>
          <w:lang w:val="sk-SK"/>
        </w:rPr>
        <w:t>120</w:t>
      </w:r>
      <w:r w:rsidRPr="00CA76F4">
        <w:rPr>
          <w:lang w:val="sk-SK"/>
        </w:rPr>
        <w:t xml:space="preserve"> obyvateľov. Najvyššie dosiahnuté vzdelan</w:t>
      </w:r>
      <w:r>
        <w:rPr>
          <w:lang w:val="sk-SK"/>
        </w:rPr>
        <w:t>ie vysokoškolské, či už</w:t>
      </w:r>
      <w:r w:rsidRPr="00CA76F4">
        <w:rPr>
          <w:lang w:val="sk-SK"/>
        </w:rPr>
        <w:t xml:space="preserve"> I., II.</w:t>
      </w:r>
      <w:r w:rsidR="008359EC">
        <w:rPr>
          <w:lang w:val="sk-SK"/>
        </w:rPr>
        <w:t xml:space="preserve"> alebo III. stupňa dosiahlo 11</w:t>
      </w:r>
      <w:r w:rsidRPr="00CA76F4">
        <w:rPr>
          <w:lang w:val="sk-SK"/>
        </w:rPr>
        <w:t>% z celkového počtu obyvateľov.</w:t>
      </w:r>
    </w:p>
    <w:p w:rsidR="00CA76F4" w:rsidRPr="0062739D" w:rsidRDefault="00CA76F4" w:rsidP="00D94CBA">
      <w:pPr>
        <w:rPr>
          <w:b/>
          <w:lang w:val="sk-SK"/>
        </w:rPr>
      </w:pPr>
    </w:p>
    <w:p w:rsidR="00D94CBA" w:rsidRPr="00E24607" w:rsidRDefault="00D94CBA" w:rsidP="00D94CBA">
      <w:pPr>
        <w:rPr>
          <w:u w:val="single"/>
          <w:lang w:val="sk-SK"/>
        </w:rPr>
      </w:pPr>
      <w:r w:rsidRPr="0062739D">
        <w:rPr>
          <w:u w:val="single"/>
          <w:lang w:val="sk-SK"/>
        </w:rPr>
        <w:t>Na základe ekonomickej aktivity</w:t>
      </w:r>
    </w:p>
    <w:p w:rsidR="00D94CBA" w:rsidRPr="0062739D" w:rsidRDefault="000445EE" w:rsidP="00D94CBA">
      <w:pPr>
        <w:rPr>
          <w:lang w:val="sk-SK"/>
        </w:rPr>
      </w:pPr>
      <w:r w:rsidRPr="0062739D">
        <w:rPr>
          <w:lang w:val="sk-SK"/>
        </w:rPr>
        <w:tab/>
      </w:r>
      <w:r w:rsidR="0090519A" w:rsidRPr="0062739D">
        <w:rPr>
          <w:lang w:val="sk-SK"/>
        </w:rPr>
        <w:t xml:space="preserve">Z pohľadu celkovej nezamestnanosti v obci možno pozorovať, že nezamestnanosť sa </w:t>
      </w:r>
      <w:r w:rsidR="00085206">
        <w:rPr>
          <w:lang w:val="sk-SK"/>
        </w:rPr>
        <w:t>v obci postupne</w:t>
      </w:r>
      <w:r w:rsidR="008359EC">
        <w:rPr>
          <w:lang w:val="sk-SK"/>
        </w:rPr>
        <w:t xml:space="preserve"> mierne</w:t>
      </w:r>
      <w:r w:rsidR="00085206">
        <w:rPr>
          <w:lang w:val="sk-SK"/>
        </w:rPr>
        <w:t xml:space="preserve"> znižovala</w:t>
      </w:r>
      <w:r w:rsidR="00971A3B">
        <w:rPr>
          <w:lang w:val="sk-SK"/>
        </w:rPr>
        <w:t xml:space="preserve">, </w:t>
      </w:r>
      <w:r w:rsidR="00780368" w:rsidRPr="0062739D">
        <w:rPr>
          <w:lang w:val="sk-SK"/>
        </w:rPr>
        <w:t>Najnižšiu mieru nezamestnanosti obec zaznamenala v r</w:t>
      </w:r>
      <w:r w:rsidR="00085206">
        <w:rPr>
          <w:lang w:val="sk-SK"/>
        </w:rPr>
        <w:t xml:space="preserve">oku </w:t>
      </w:r>
      <w:r w:rsidR="008359EC">
        <w:rPr>
          <w:lang w:val="sk-SK"/>
        </w:rPr>
        <w:t>2019, kedy bolo</w:t>
      </w:r>
      <w:r w:rsidR="008E2D2D" w:rsidRPr="0062739D">
        <w:rPr>
          <w:lang w:val="sk-SK"/>
        </w:rPr>
        <w:t xml:space="preserve"> bez práce</w:t>
      </w:r>
      <w:r w:rsidR="008359EC">
        <w:rPr>
          <w:lang w:val="sk-SK"/>
        </w:rPr>
        <w:t xml:space="preserve"> 60 občanov</w:t>
      </w:r>
      <w:r w:rsidR="00780368" w:rsidRPr="0062739D">
        <w:rPr>
          <w:lang w:val="sk-SK"/>
        </w:rPr>
        <w:t>.</w:t>
      </w:r>
      <w:r w:rsidR="008E2D2D" w:rsidRPr="0062739D">
        <w:rPr>
          <w:lang w:val="sk-SK"/>
        </w:rPr>
        <w:t xml:space="preserve"> </w:t>
      </w:r>
    </w:p>
    <w:p w:rsidR="00D94CBA" w:rsidRPr="0062739D" w:rsidRDefault="008359EC" w:rsidP="00D94CBA">
      <w:pPr>
        <w:rPr>
          <w:lang w:val="sk-SK"/>
        </w:rPr>
      </w:pPr>
      <w:r w:rsidRPr="008359EC">
        <w:rPr>
          <w:noProof/>
        </w:rPr>
        <w:drawing>
          <wp:inline distT="0" distB="0" distL="0" distR="0">
            <wp:extent cx="5991225" cy="2049780"/>
            <wp:effectExtent l="19050" t="0" r="9525" b="7620"/>
            <wp:docPr id="25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0519A" w:rsidRPr="0062739D" w:rsidRDefault="0090519A" w:rsidP="003913EB">
      <w:pPr>
        <w:rPr>
          <w:lang w:val="sk-SK"/>
        </w:rPr>
      </w:pPr>
    </w:p>
    <w:p w:rsidR="008359EC" w:rsidRDefault="008359EC">
      <w:pPr>
        <w:widowControl/>
        <w:spacing w:after="200" w:line="276" w:lineRule="auto"/>
        <w:jc w:val="left"/>
        <w:rPr>
          <w:rFonts w:eastAsiaTheme="majorEastAsia" w:cstheme="majorBidi"/>
          <w:b/>
          <w:bCs/>
          <w:lang w:val="sk-SK"/>
        </w:rPr>
      </w:pPr>
      <w:r>
        <w:rPr>
          <w:lang w:val="sk-SK"/>
        </w:rPr>
        <w:br w:type="page"/>
      </w:r>
    </w:p>
    <w:p w:rsidR="003913EB" w:rsidRPr="0062739D" w:rsidRDefault="000445EE" w:rsidP="000445EE">
      <w:pPr>
        <w:pStyle w:val="Nadpis3"/>
        <w:rPr>
          <w:lang w:val="sk-SK"/>
        </w:rPr>
      </w:pPr>
      <w:r w:rsidRPr="0062739D">
        <w:rPr>
          <w:lang w:val="sk-SK"/>
        </w:rPr>
        <w:t xml:space="preserve">2.2.2 </w:t>
      </w:r>
      <w:r w:rsidR="003913EB" w:rsidRPr="0062739D">
        <w:rPr>
          <w:lang w:val="sk-SK"/>
        </w:rPr>
        <w:t>Domový a bytový fond</w:t>
      </w:r>
    </w:p>
    <w:tbl>
      <w:tblPr>
        <w:tblStyle w:val="Svetlzoznamzvraznenie2"/>
        <w:tblpPr w:leftFromText="141" w:rightFromText="141" w:vertAnchor="text" w:horzAnchor="margin" w:tblpXSpec="right" w:tblpY="146"/>
        <w:tblW w:w="2992" w:type="dxa"/>
        <w:tblLook w:val="04A0"/>
      </w:tblPr>
      <w:tblGrid>
        <w:gridCol w:w="1575"/>
        <w:gridCol w:w="1417"/>
      </w:tblGrid>
      <w:tr w:rsidR="00343A38" w:rsidRPr="0062739D" w:rsidTr="00971FA5">
        <w:trPr>
          <w:cnfStyle w:val="100000000000"/>
          <w:trHeight w:val="300"/>
        </w:trPr>
        <w:tc>
          <w:tcPr>
            <w:cnfStyle w:val="001000000000"/>
            <w:tcW w:w="2992" w:type="dxa"/>
            <w:gridSpan w:val="2"/>
            <w:noWrap/>
            <w:hideMark/>
          </w:tcPr>
          <w:p w:rsidR="00343A38" w:rsidRPr="0062739D" w:rsidRDefault="00343A38" w:rsidP="00343A3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62739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Obdobie výstavby bytov v obci</w:t>
            </w:r>
          </w:p>
        </w:tc>
      </w:tr>
      <w:tr w:rsidR="00343A38" w:rsidRPr="0062739D" w:rsidTr="00971FA5">
        <w:trPr>
          <w:cnfStyle w:val="000000100000"/>
          <w:trHeight w:val="300"/>
        </w:trPr>
        <w:tc>
          <w:tcPr>
            <w:cnfStyle w:val="001000000000"/>
            <w:tcW w:w="1575" w:type="dxa"/>
            <w:noWrap/>
            <w:hideMark/>
          </w:tcPr>
          <w:p w:rsidR="00343A38" w:rsidRPr="0062739D" w:rsidRDefault="00343A38" w:rsidP="00343A38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62739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rok</w:t>
            </w:r>
          </w:p>
        </w:tc>
        <w:tc>
          <w:tcPr>
            <w:tcW w:w="1417" w:type="dxa"/>
            <w:noWrap/>
            <w:hideMark/>
          </w:tcPr>
          <w:p w:rsidR="00343A38" w:rsidRPr="0062739D" w:rsidRDefault="00343A38" w:rsidP="00343A38">
            <w:pPr>
              <w:spacing w:line="240" w:lineRule="auto"/>
              <w:jc w:val="left"/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62739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počet bytov</w:t>
            </w:r>
          </w:p>
        </w:tc>
      </w:tr>
      <w:tr w:rsidR="00343A38" w:rsidRPr="0062739D" w:rsidTr="00971FA5">
        <w:trPr>
          <w:trHeight w:val="300"/>
        </w:trPr>
        <w:tc>
          <w:tcPr>
            <w:cnfStyle w:val="001000000000"/>
            <w:tcW w:w="1575" w:type="dxa"/>
            <w:noWrap/>
            <w:hideMark/>
          </w:tcPr>
          <w:p w:rsidR="00343A38" w:rsidRPr="0062739D" w:rsidRDefault="00343A38" w:rsidP="00343A38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sk-SK"/>
              </w:rPr>
            </w:pPr>
            <w:r w:rsidRPr="0062739D"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sk-SK"/>
              </w:rPr>
              <w:t>pred r. 1919</w:t>
            </w:r>
          </w:p>
        </w:tc>
        <w:tc>
          <w:tcPr>
            <w:tcW w:w="1417" w:type="dxa"/>
            <w:noWrap/>
            <w:hideMark/>
          </w:tcPr>
          <w:p w:rsidR="00390EEC" w:rsidRPr="0062739D" w:rsidRDefault="008359EC" w:rsidP="00343A38">
            <w:pPr>
              <w:spacing w:line="240" w:lineRule="auto"/>
              <w:jc w:val="left"/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343A38" w:rsidRPr="0062739D" w:rsidTr="00971FA5">
        <w:trPr>
          <w:cnfStyle w:val="000000100000"/>
          <w:trHeight w:val="300"/>
        </w:trPr>
        <w:tc>
          <w:tcPr>
            <w:cnfStyle w:val="001000000000"/>
            <w:tcW w:w="1575" w:type="dxa"/>
            <w:noWrap/>
            <w:hideMark/>
          </w:tcPr>
          <w:p w:rsidR="00343A38" w:rsidRPr="0062739D" w:rsidRDefault="00343A38" w:rsidP="00343A38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sk-SK"/>
              </w:rPr>
            </w:pPr>
            <w:r w:rsidRPr="0062739D"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sk-SK"/>
              </w:rPr>
              <w:t>1919-1945</w:t>
            </w:r>
          </w:p>
        </w:tc>
        <w:tc>
          <w:tcPr>
            <w:tcW w:w="1417" w:type="dxa"/>
            <w:noWrap/>
            <w:hideMark/>
          </w:tcPr>
          <w:p w:rsidR="00343A38" w:rsidRPr="0062739D" w:rsidRDefault="008359EC" w:rsidP="00343A38">
            <w:pPr>
              <w:spacing w:line="240" w:lineRule="auto"/>
              <w:jc w:val="left"/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</w:tr>
      <w:tr w:rsidR="00343A38" w:rsidRPr="0062739D" w:rsidTr="00971FA5">
        <w:trPr>
          <w:trHeight w:val="300"/>
        </w:trPr>
        <w:tc>
          <w:tcPr>
            <w:cnfStyle w:val="001000000000"/>
            <w:tcW w:w="1575" w:type="dxa"/>
            <w:noWrap/>
            <w:hideMark/>
          </w:tcPr>
          <w:p w:rsidR="00343A38" w:rsidRPr="0062739D" w:rsidRDefault="00343A38" w:rsidP="00343A38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sk-SK"/>
              </w:rPr>
            </w:pPr>
            <w:r w:rsidRPr="0062739D"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sk-SK"/>
              </w:rPr>
              <w:t>1946-1960</w:t>
            </w:r>
          </w:p>
        </w:tc>
        <w:tc>
          <w:tcPr>
            <w:tcW w:w="1417" w:type="dxa"/>
            <w:noWrap/>
            <w:hideMark/>
          </w:tcPr>
          <w:p w:rsidR="00343A38" w:rsidRPr="0062739D" w:rsidRDefault="008359EC" w:rsidP="00343A38">
            <w:pPr>
              <w:spacing w:line="240" w:lineRule="auto"/>
              <w:jc w:val="left"/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</w:tr>
      <w:tr w:rsidR="00343A38" w:rsidRPr="0062739D" w:rsidTr="00971FA5">
        <w:trPr>
          <w:cnfStyle w:val="000000100000"/>
          <w:trHeight w:val="300"/>
        </w:trPr>
        <w:tc>
          <w:tcPr>
            <w:cnfStyle w:val="001000000000"/>
            <w:tcW w:w="1575" w:type="dxa"/>
            <w:noWrap/>
            <w:hideMark/>
          </w:tcPr>
          <w:p w:rsidR="00343A38" w:rsidRPr="0062739D" w:rsidRDefault="008359EC" w:rsidP="00343A38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sk-SK"/>
              </w:rPr>
              <w:t>1961-1980</w:t>
            </w:r>
          </w:p>
        </w:tc>
        <w:tc>
          <w:tcPr>
            <w:tcW w:w="1417" w:type="dxa"/>
            <w:noWrap/>
            <w:hideMark/>
          </w:tcPr>
          <w:p w:rsidR="00343A38" w:rsidRPr="0062739D" w:rsidRDefault="008359EC" w:rsidP="00343A38">
            <w:pPr>
              <w:spacing w:line="240" w:lineRule="auto"/>
              <w:jc w:val="left"/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</w:t>
            </w:r>
          </w:p>
        </w:tc>
      </w:tr>
      <w:tr w:rsidR="00343A38" w:rsidRPr="0062739D" w:rsidTr="00971FA5">
        <w:trPr>
          <w:trHeight w:val="300"/>
        </w:trPr>
        <w:tc>
          <w:tcPr>
            <w:cnfStyle w:val="001000000000"/>
            <w:tcW w:w="1575" w:type="dxa"/>
            <w:noWrap/>
            <w:hideMark/>
          </w:tcPr>
          <w:p w:rsidR="00343A38" w:rsidRPr="0062739D" w:rsidRDefault="008359EC" w:rsidP="00343A38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sk-SK"/>
              </w:rPr>
              <w:t>1981-2000</w:t>
            </w:r>
          </w:p>
        </w:tc>
        <w:tc>
          <w:tcPr>
            <w:tcW w:w="1417" w:type="dxa"/>
            <w:noWrap/>
            <w:hideMark/>
          </w:tcPr>
          <w:p w:rsidR="00343A38" w:rsidRPr="0062739D" w:rsidRDefault="008359EC" w:rsidP="00343A38">
            <w:pPr>
              <w:spacing w:line="240" w:lineRule="auto"/>
              <w:jc w:val="left"/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</w:tr>
      <w:tr w:rsidR="00343A38" w:rsidRPr="0062739D" w:rsidTr="00971FA5">
        <w:trPr>
          <w:cnfStyle w:val="000000100000"/>
          <w:trHeight w:val="300"/>
        </w:trPr>
        <w:tc>
          <w:tcPr>
            <w:cnfStyle w:val="001000000000"/>
            <w:tcW w:w="1575" w:type="dxa"/>
            <w:noWrap/>
            <w:hideMark/>
          </w:tcPr>
          <w:p w:rsidR="00343A38" w:rsidRPr="0062739D" w:rsidRDefault="008359EC" w:rsidP="00343A38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sk-SK"/>
              </w:rPr>
              <w:t>2001-2010</w:t>
            </w:r>
          </w:p>
        </w:tc>
        <w:tc>
          <w:tcPr>
            <w:tcW w:w="1417" w:type="dxa"/>
            <w:noWrap/>
            <w:hideMark/>
          </w:tcPr>
          <w:p w:rsidR="00343A38" w:rsidRPr="0062739D" w:rsidRDefault="008359EC" w:rsidP="00343A38">
            <w:pPr>
              <w:spacing w:line="240" w:lineRule="auto"/>
              <w:jc w:val="left"/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343A38" w:rsidRPr="0062739D" w:rsidTr="00971FA5">
        <w:trPr>
          <w:trHeight w:val="300"/>
        </w:trPr>
        <w:tc>
          <w:tcPr>
            <w:cnfStyle w:val="001000000000"/>
            <w:tcW w:w="1575" w:type="dxa"/>
            <w:noWrap/>
            <w:hideMark/>
          </w:tcPr>
          <w:p w:rsidR="00343A38" w:rsidRPr="0062739D" w:rsidRDefault="008359EC" w:rsidP="00343A38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sk-SK"/>
              </w:rPr>
              <w:t>2011-2015</w:t>
            </w:r>
          </w:p>
        </w:tc>
        <w:tc>
          <w:tcPr>
            <w:tcW w:w="1417" w:type="dxa"/>
            <w:noWrap/>
            <w:hideMark/>
          </w:tcPr>
          <w:p w:rsidR="00343A38" w:rsidRPr="0062739D" w:rsidRDefault="008359EC" w:rsidP="00343A38">
            <w:pPr>
              <w:spacing w:line="240" w:lineRule="auto"/>
              <w:jc w:val="left"/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343A38" w:rsidRPr="0062739D" w:rsidTr="00971FA5">
        <w:trPr>
          <w:cnfStyle w:val="000000100000"/>
          <w:trHeight w:val="300"/>
        </w:trPr>
        <w:tc>
          <w:tcPr>
            <w:cnfStyle w:val="001000000000"/>
            <w:tcW w:w="1575" w:type="dxa"/>
            <w:noWrap/>
            <w:hideMark/>
          </w:tcPr>
          <w:p w:rsidR="00343A38" w:rsidRPr="0062739D" w:rsidRDefault="008359EC" w:rsidP="00343A38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sk-SK"/>
              </w:rPr>
              <w:t xml:space="preserve">2016  </w:t>
            </w:r>
            <w:proofErr w:type="spellStart"/>
            <w:r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sk-SK"/>
              </w:rPr>
              <w:t>neskôr</w:t>
            </w:r>
            <w:proofErr w:type="spellEnd"/>
          </w:p>
        </w:tc>
        <w:tc>
          <w:tcPr>
            <w:tcW w:w="1417" w:type="dxa"/>
            <w:noWrap/>
            <w:hideMark/>
          </w:tcPr>
          <w:p w:rsidR="00343A38" w:rsidRPr="0062739D" w:rsidRDefault="008359EC" w:rsidP="00343A38">
            <w:pPr>
              <w:spacing w:line="240" w:lineRule="auto"/>
              <w:jc w:val="left"/>
              <w:cnfStyle w:val="000000100000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343A38" w:rsidRPr="0062739D" w:rsidTr="00971FA5">
        <w:trPr>
          <w:trHeight w:val="300"/>
        </w:trPr>
        <w:tc>
          <w:tcPr>
            <w:cnfStyle w:val="001000000000"/>
            <w:tcW w:w="1575" w:type="dxa"/>
            <w:noWrap/>
            <w:hideMark/>
          </w:tcPr>
          <w:p w:rsidR="00343A38" w:rsidRPr="0062739D" w:rsidRDefault="008359EC" w:rsidP="00343A38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eastAsia="Times New Roman" w:cs="Times New Roman"/>
                <w:b w:val="0"/>
                <w:color w:val="000000"/>
                <w:sz w:val="20"/>
                <w:szCs w:val="20"/>
                <w:lang w:eastAsia="sk-SK"/>
              </w:rPr>
              <w:t>nezistené</w:t>
            </w:r>
            <w:proofErr w:type="spellEnd"/>
          </w:p>
        </w:tc>
        <w:tc>
          <w:tcPr>
            <w:tcW w:w="1417" w:type="dxa"/>
            <w:noWrap/>
            <w:hideMark/>
          </w:tcPr>
          <w:p w:rsidR="00343A38" w:rsidRPr="0062739D" w:rsidRDefault="008359EC" w:rsidP="00343A38">
            <w:pPr>
              <w:spacing w:line="240" w:lineRule="auto"/>
              <w:jc w:val="left"/>
              <w:cnfStyle w:val="000000000000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</w:tbl>
    <w:p w:rsidR="008359EC" w:rsidRDefault="004B0DA4" w:rsidP="00085206">
      <w:pPr>
        <w:rPr>
          <w:lang w:val="sk-SK"/>
        </w:rPr>
      </w:pPr>
      <w:r w:rsidRPr="0062739D">
        <w:rPr>
          <w:lang w:val="sk-SK"/>
        </w:rPr>
        <w:tab/>
      </w:r>
      <w:r w:rsidR="00085206" w:rsidRPr="00085206">
        <w:rPr>
          <w:lang w:val="sk-SK"/>
        </w:rPr>
        <w:t xml:space="preserve">V obci </w:t>
      </w:r>
      <w:r w:rsidR="008359EC">
        <w:rPr>
          <w:lang w:val="sk-SK"/>
        </w:rPr>
        <w:t>Šamudovce</w:t>
      </w:r>
      <w:r w:rsidR="00085206" w:rsidRPr="00085206">
        <w:rPr>
          <w:lang w:val="sk-SK"/>
        </w:rPr>
        <w:t xml:space="preserve"> obývajú obyvatelia </w:t>
      </w:r>
      <w:r w:rsidR="008359EC">
        <w:rPr>
          <w:lang w:val="sk-SK"/>
        </w:rPr>
        <w:t>prevažne</w:t>
      </w:r>
      <w:r w:rsidR="00085206" w:rsidRPr="00085206">
        <w:rPr>
          <w:lang w:val="sk-SK"/>
        </w:rPr>
        <w:t xml:space="preserve"> rodinné domy</w:t>
      </w:r>
      <w:r w:rsidR="008359EC">
        <w:rPr>
          <w:lang w:val="sk-SK"/>
        </w:rPr>
        <w:t xml:space="preserve"> /takmer 79%/. </w:t>
      </w:r>
      <w:r w:rsidR="00085206" w:rsidRPr="00085206">
        <w:rPr>
          <w:lang w:val="sk-SK"/>
        </w:rPr>
        <w:t xml:space="preserve">Podľa najnovších </w:t>
      </w:r>
      <w:r w:rsidR="008359EC">
        <w:rPr>
          <w:lang w:val="sk-SK"/>
        </w:rPr>
        <w:t xml:space="preserve">štatistických údajov z roku 2021 je v obci celkovo 150 bytov. Okrem rodinných domov sa v obci nachádzajú ostatné budovy na bývanie, neskolaudované rodinné domy, ako aj núdzové objekty neurčené na bývanie. </w:t>
      </w:r>
    </w:p>
    <w:p w:rsidR="003913EB" w:rsidRPr="0062739D" w:rsidRDefault="000445EE" w:rsidP="000445EE">
      <w:pPr>
        <w:pStyle w:val="Nadpis3"/>
        <w:rPr>
          <w:lang w:val="sk-SK"/>
        </w:rPr>
      </w:pPr>
      <w:r w:rsidRPr="0062739D">
        <w:rPr>
          <w:lang w:val="sk-SK"/>
        </w:rPr>
        <w:t xml:space="preserve">2.2.3 </w:t>
      </w:r>
      <w:r w:rsidR="003913EB" w:rsidRPr="0062739D">
        <w:rPr>
          <w:lang w:val="sk-SK"/>
        </w:rPr>
        <w:t>Občianska vybavenosť</w:t>
      </w:r>
    </w:p>
    <w:p w:rsidR="00EA42CF" w:rsidRPr="0062739D" w:rsidRDefault="00EA42CF" w:rsidP="00EA42CF">
      <w:pPr>
        <w:rPr>
          <w:i/>
          <w:u w:val="single"/>
          <w:lang w:val="sk-SK"/>
        </w:rPr>
      </w:pPr>
      <w:r w:rsidRPr="000800A9">
        <w:rPr>
          <w:i/>
          <w:u w:val="single"/>
          <w:lang w:val="sk-SK"/>
        </w:rPr>
        <w:t>Verejná vybavenosť</w:t>
      </w:r>
    </w:p>
    <w:p w:rsidR="00BF4C62" w:rsidRDefault="00426632" w:rsidP="00426632">
      <w:pPr>
        <w:rPr>
          <w:lang w:val="sk-SK"/>
        </w:rPr>
      </w:pPr>
      <w:r w:rsidRPr="0062739D">
        <w:rPr>
          <w:lang w:val="sk-SK"/>
        </w:rPr>
        <w:tab/>
        <w:t xml:space="preserve">Občianska vybavenosť zodpovedá veľkosti obce. </w:t>
      </w:r>
      <w:r w:rsidR="003C0AA6">
        <w:rPr>
          <w:lang w:val="sk-SK"/>
        </w:rPr>
        <w:t>N</w:t>
      </w:r>
      <w:r w:rsidRPr="0062739D">
        <w:rPr>
          <w:lang w:val="sk-SK"/>
        </w:rPr>
        <w:t>enachádza sa</w:t>
      </w:r>
      <w:r w:rsidR="00C51A66" w:rsidRPr="0062739D">
        <w:rPr>
          <w:lang w:val="sk-SK"/>
        </w:rPr>
        <w:t xml:space="preserve"> tu nijaké zdravotné stredisko</w:t>
      </w:r>
      <w:r w:rsidR="008124E5">
        <w:rPr>
          <w:lang w:val="sk-SK"/>
        </w:rPr>
        <w:t xml:space="preserve"> ani ambulancie lekárov</w:t>
      </w:r>
      <w:r w:rsidR="00C51A66" w:rsidRPr="0062739D">
        <w:rPr>
          <w:lang w:val="sk-SK"/>
        </w:rPr>
        <w:t xml:space="preserve">. </w:t>
      </w:r>
      <w:r w:rsidR="008124E5">
        <w:rPr>
          <w:lang w:val="sk-SK"/>
        </w:rPr>
        <w:t>Ti</w:t>
      </w:r>
      <w:r w:rsidR="00971FA5">
        <w:rPr>
          <w:lang w:val="sk-SK"/>
        </w:rPr>
        <w:t xml:space="preserve">eto služby obyvatelia využívajú najmä v okresnom meste </w:t>
      </w:r>
      <w:r w:rsidR="005731EA">
        <w:rPr>
          <w:lang w:val="sk-SK"/>
        </w:rPr>
        <w:t>Michalovce</w:t>
      </w:r>
      <w:r w:rsidR="0021055B">
        <w:rPr>
          <w:lang w:val="sk-SK"/>
        </w:rPr>
        <w:t xml:space="preserve">, </w:t>
      </w:r>
      <w:r w:rsidR="008124E5">
        <w:rPr>
          <w:lang w:val="sk-SK"/>
        </w:rPr>
        <w:t xml:space="preserve">v </w:t>
      </w:r>
      <w:r w:rsidR="00971FA5">
        <w:rPr>
          <w:lang w:val="sk-SK"/>
        </w:rPr>
        <w:t xml:space="preserve">príp. v </w:t>
      </w:r>
      <w:r w:rsidR="005731EA">
        <w:rPr>
          <w:lang w:val="sk-SK"/>
        </w:rPr>
        <w:t>okolitých väčších sídlach</w:t>
      </w:r>
      <w:r w:rsidR="008124E5">
        <w:rPr>
          <w:lang w:val="sk-SK"/>
        </w:rPr>
        <w:t>, kde sa nachádzajú všetky potrebné ambulanci</w:t>
      </w:r>
      <w:r w:rsidR="00957370">
        <w:rPr>
          <w:lang w:val="sk-SK"/>
        </w:rPr>
        <w:t xml:space="preserve">e lekárov, nemocnica i lekárne, ako aj sociálne zariadenia. </w:t>
      </w:r>
    </w:p>
    <w:p w:rsidR="005731EA" w:rsidRDefault="007A505C" w:rsidP="00BF4C62">
      <w:pPr>
        <w:rPr>
          <w:lang w:val="sk-SK"/>
        </w:rPr>
      </w:pPr>
      <w:r w:rsidRPr="0062739D">
        <w:rPr>
          <w:lang w:val="sk-SK"/>
        </w:rPr>
        <w:tab/>
      </w:r>
      <w:r w:rsidR="00CD603D" w:rsidRPr="00BB0C19">
        <w:rPr>
          <w:lang w:val="sk-SK"/>
        </w:rPr>
        <w:t xml:space="preserve">Zo školských zariadení sa v obci </w:t>
      </w:r>
      <w:r w:rsidR="005731EA" w:rsidRPr="00BB0C19">
        <w:rPr>
          <w:lang w:val="sk-SK"/>
        </w:rPr>
        <w:t>Šamudovce</w:t>
      </w:r>
      <w:r w:rsidR="00B374D0" w:rsidRPr="00BB0C19">
        <w:rPr>
          <w:lang w:val="sk-SK"/>
        </w:rPr>
        <w:t xml:space="preserve"> nachádza </w:t>
      </w:r>
      <w:r w:rsidR="00B374D0">
        <w:rPr>
          <w:lang w:val="sk-SK"/>
        </w:rPr>
        <w:t xml:space="preserve">materská škola, kde je v školskom roku 2022/2023 prihlásených 16 detí, avšak MŠ navštevuje iba 10 detí zo všetkých prihlásených, preto materská škola funguje v poldennej prevádzke. V MŠ je momentálne zamestnaný jeden pedagogický a 1 nepedagogický zamestnanec. Od 1.9.2023 zriaďovateľ plánuje rozšíriť MŠ na celodennú prevádzku, zamestnať ďalšieho pedagogického zamestnanca a zamestnanca do školskej jedálne. </w:t>
      </w:r>
    </w:p>
    <w:p w:rsidR="00B374D0" w:rsidRPr="00B374D0" w:rsidRDefault="00B374D0" w:rsidP="00BF4C62">
      <w:pPr>
        <w:rPr>
          <w:lang w:val="sk-SK"/>
        </w:rPr>
      </w:pPr>
      <w:r>
        <w:rPr>
          <w:lang w:val="sk-SK"/>
        </w:rPr>
        <w:tab/>
        <w:t xml:space="preserve">Základná škola Šamudovce je štátna </w:t>
      </w:r>
      <w:proofErr w:type="spellStart"/>
      <w:r w:rsidRPr="00B374D0">
        <w:rPr>
          <w:iCs/>
          <w:lang w:val="sk-SK"/>
        </w:rPr>
        <w:t>neplnoorganizovaná</w:t>
      </w:r>
      <w:proofErr w:type="spellEnd"/>
      <w:r w:rsidRPr="00B374D0">
        <w:rPr>
          <w:iCs/>
          <w:lang w:val="sk-SK"/>
        </w:rPr>
        <w:t xml:space="preserve"> škola s vyučovacím jazykom slovenským. Je to vidiecka škola bez právnej subjektivity s ročníkmi 0. – 4.  V troch triedach sa vzdeláva 45 žiakov.</w:t>
      </w:r>
      <w:r>
        <w:rPr>
          <w:iCs/>
          <w:lang w:val="sk-SK"/>
        </w:rPr>
        <w:t xml:space="preserve"> </w:t>
      </w:r>
      <w:r w:rsidRPr="00B374D0">
        <w:rPr>
          <w:iCs/>
          <w:lang w:val="sk-SK"/>
        </w:rPr>
        <w:t>Všetci žiaci školy sú obyvateľmi obce. Väčšina žiakov pochádza zo sociálne znevýhodneného prostredia. Celkovo je v školskom roku v ZŠ zamestnaných 8 zamestnancov - 5 pedagogických a 3 nepedagogickí zamestnanci.</w:t>
      </w:r>
      <w:r>
        <w:rPr>
          <w:iCs/>
        </w:rPr>
        <w:t xml:space="preserve"> </w:t>
      </w:r>
    </w:p>
    <w:p w:rsidR="00CD603D" w:rsidRPr="00BD7D01" w:rsidRDefault="00CD603D" w:rsidP="00BF4C62">
      <w:pPr>
        <w:rPr>
          <w:lang w:val="sk-SK"/>
        </w:rPr>
      </w:pPr>
      <w:r>
        <w:rPr>
          <w:lang w:val="sk-SK"/>
        </w:rPr>
        <w:t xml:space="preserve">Iné školské zariadenie sa vzhľadom na veľkosť obce nenachádza. </w:t>
      </w:r>
      <w:r w:rsidR="00BD7D01">
        <w:rPr>
          <w:lang w:val="sk-SK"/>
        </w:rPr>
        <w:t xml:space="preserve">Absolventi prvého stupňa základnej školy pokračujú vo vzdelávaní v Základnej škole s materskou školou Žbince. </w:t>
      </w:r>
      <w:r w:rsidR="00BD7D01" w:rsidRPr="00BD7D01">
        <w:rPr>
          <w:lang w:val="sk-SK"/>
        </w:rPr>
        <w:t>Stredné školy navštevujú v blízkom okolí najčastejšie v meste Michalovce.</w:t>
      </w:r>
    </w:p>
    <w:p w:rsidR="006146BE" w:rsidRDefault="003170DF" w:rsidP="006146BE">
      <w:pPr>
        <w:rPr>
          <w:lang w:val="sk-SK"/>
        </w:rPr>
      </w:pPr>
      <w:r w:rsidRPr="0062739D">
        <w:rPr>
          <w:lang w:val="sk-SK"/>
        </w:rPr>
        <w:tab/>
      </w:r>
      <w:r w:rsidR="001D6AE7" w:rsidRPr="00613F85">
        <w:rPr>
          <w:lang w:val="sk-SK"/>
        </w:rPr>
        <w:t>Z hľadiska kultúrneho</w:t>
      </w:r>
      <w:r w:rsidR="00E82E25" w:rsidRPr="00613F85">
        <w:rPr>
          <w:lang w:val="sk-SK"/>
        </w:rPr>
        <w:t xml:space="preserve"> a športového</w:t>
      </w:r>
      <w:r w:rsidR="001D6AE7" w:rsidRPr="00613F85">
        <w:rPr>
          <w:lang w:val="sk-SK"/>
        </w:rPr>
        <w:t xml:space="preserve"> vybavenia sa v obci nachádza</w:t>
      </w:r>
      <w:r w:rsidR="006146BE" w:rsidRPr="00613F85">
        <w:rPr>
          <w:lang w:val="sk-SK"/>
        </w:rPr>
        <w:t>:</w:t>
      </w:r>
    </w:p>
    <w:p w:rsidR="00BD7D01" w:rsidRDefault="00BD7D01" w:rsidP="00A458BE">
      <w:pPr>
        <w:pStyle w:val="Odsekzoznamu"/>
        <w:numPr>
          <w:ilvl w:val="0"/>
          <w:numId w:val="4"/>
        </w:numPr>
        <w:rPr>
          <w:lang w:val="sk-SK"/>
        </w:rPr>
      </w:pPr>
      <w:r>
        <w:rPr>
          <w:b/>
          <w:lang w:val="sk-SK"/>
        </w:rPr>
        <w:t>multifunkčné</w:t>
      </w:r>
      <w:r w:rsidR="00E82E25" w:rsidRPr="00E82E25">
        <w:rPr>
          <w:b/>
          <w:lang w:val="sk-SK"/>
        </w:rPr>
        <w:t xml:space="preserve"> ihrisko</w:t>
      </w:r>
      <w:r w:rsidR="00E82E25">
        <w:rPr>
          <w:lang w:val="sk-SK"/>
        </w:rPr>
        <w:t xml:space="preserve"> - v</w:t>
      </w:r>
      <w:r w:rsidR="00E82E25" w:rsidRPr="00E82E25">
        <w:rPr>
          <w:lang w:val="sk-SK"/>
        </w:rPr>
        <w:t xml:space="preserve"> </w:t>
      </w:r>
      <w:r>
        <w:rPr>
          <w:lang w:val="sk-SK"/>
        </w:rPr>
        <w:t>areáli školy je vybudované multifunkčné ihrisko, ktoré je v prípade priaznivého počasia aktívne vyu</w:t>
      </w:r>
      <w:r w:rsidR="00613F85">
        <w:rPr>
          <w:lang w:val="sk-SK"/>
        </w:rPr>
        <w:t>žívané,</w:t>
      </w:r>
    </w:p>
    <w:p w:rsidR="00A458BE" w:rsidRDefault="00556AA0" w:rsidP="00A458BE">
      <w:pPr>
        <w:pStyle w:val="Odsekzoznamu"/>
        <w:numPr>
          <w:ilvl w:val="0"/>
          <w:numId w:val="4"/>
        </w:numPr>
        <w:rPr>
          <w:lang w:val="sk-SK"/>
        </w:rPr>
      </w:pPr>
      <w:r w:rsidRPr="00556AA0">
        <w:rPr>
          <w:b/>
          <w:lang w:val="sk-SK"/>
        </w:rPr>
        <w:t>kultúrny dom</w:t>
      </w:r>
      <w:r>
        <w:rPr>
          <w:lang w:val="sk-SK"/>
        </w:rPr>
        <w:t xml:space="preserve"> </w:t>
      </w:r>
      <w:r w:rsidR="00BD7D01">
        <w:rPr>
          <w:lang w:val="sk-SK"/>
        </w:rPr>
        <w:t>Šamudovce - zrekonštruovaný objekt slúži pre zabezpečenie kultúrnych a spoločenských akcií</w:t>
      </w:r>
      <w:r w:rsidR="00613F85">
        <w:rPr>
          <w:lang w:val="sk-SK"/>
        </w:rPr>
        <w:t>,</w:t>
      </w:r>
    </w:p>
    <w:p w:rsidR="00E4581F" w:rsidRPr="00945019" w:rsidRDefault="00613F85" w:rsidP="00A458BE">
      <w:pPr>
        <w:pStyle w:val="Odsekzoznamu"/>
        <w:numPr>
          <w:ilvl w:val="0"/>
          <w:numId w:val="4"/>
        </w:numPr>
        <w:rPr>
          <w:lang w:val="sk-SK"/>
        </w:rPr>
      </w:pPr>
      <w:r w:rsidRPr="00945019">
        <w:rPr>
          <w:b/>
          <w:lang w:val="sk-SK"/>
        </w:rPr>
        <w:t>Gréckokatolícky kostol</w:t>
      </w:r>
      <w:r w:rsidRPr="00945019">
        <w:rPr>
          <w:lang w:val="sk-SK"/>
        </w:rPr>
        <w:t xml:space="preserve"> – Chrám Ochrany Presvätej Bohorodičky,</w:t>
      </w:r>
    </w:p>
    <w:p w:rsidR="00613F85" w:rsidRPr="00945019" w:rsidRDefault="00613F85" w:rsidP="00A458BE">
      <w:pPr>
        <w:pStyle w:val="Odsekzoznamu"/>
        <w:numPr>
          <w:ilvl w:val="0"/>
          <w:numId w:val="4"/>
        </w:numPr>
        <w:rPr>
          <w:lang w:val="sk-SK"/>
        </w:rPr>
      </w:pPr>
      <w:r w:rsidRPr="00945019">
        <w:rPr>
          <w:b/>
          <w:lang w:val="sk-SK"/>
        </w:rPr>
        <w:t>Pravoslávny kostol</w:t>
      </w:r>
      <w:r w:rsidRPr="00945019">
        <w:rPr>
          <w:lang w:val="sk-SK"/>
        </w:rPr>
        <w:t xml:space="preserve"> – Chrám Narodenia Svätého Jána Krstiteľa,</w:t>
      </w:r>
    </w:p>
    <w:p w:rsidR="00613F85" w:rsidRPr="00945019" w:rsidRDefault="00613F85" w:rsidP="00A458BE">
      <w:pPr>
        <w:pStyle w:val="Odsekzoznamu"/>
        <w:numPr>
          <w:ilvl w:val="0"/>
          <w:numId w:val="4"/>
        </w:numPr>
        <w:rPr>
          <w:lang w:val="sk-SK"/>
        </w:rPr>
      </w:pPr>
      <w:r w:rsidRPr="00945019">
        <w:rPr>
          <w:b/>
          <w:lang w:val="sk-SK"/>
        </w:rPr>
        <w:t>Evanjelický kostol</w:t>
      </w:r>
      <w:r w:rsidRPr="00945019">
        <w:rPr>
          <w:lang w:val="sk-SK"/>
        </w:rPr>
        <w:t>.</w:t>
      </w:r>
    </w:p>
    <w:p w:rsidR="00613F85" w:rsidRPr="00613F85" w:rsidRDefault="00613F85" w:rsidP="00613F85">
      <w:pPr>
        <w:rPr>
          <w:lang w:val="sk-SK"/>
        </w:rPr>
      </w:pPr>
      <w:r>
        <w:rPr>
          <w:lang w:val="sk-SK"/>
        </w:rPr>
        <w:t xml:space="preserve">V obci sa okrem vyššie uvedeného nachádza cintorín a dom smútku, ktorý je vo vlastníctve obce. </w:t>
      </w:r>
    </w:p>
    <w:p w:rsidR="00A458BE" w:rsidRDefault="00556AA0" w:rsidP="00426632">
      <w:pPr>
        <w:rPr>
          <w:lang w:val="sk-SK"/>
        </w:rPr>
      </w:pPr>
      <w:r>
        <w:rPr>
          <w:lang w:val="sk-SK"/>
        </w:rPr>
        <w:t>Ďalšiu voľnočasovú infraštruktúru</w:t>
      </w:r>
      <w:r w:rsidR="00A458BE">
        <w:rPr>
          <w:lang w:val="sk-SK"/>
        </w:rPr>
        <w:t xml:space="preserve"> využívajú obyvatelia obce v susedných mestách a obciach.</w:t>
      </w:r>
    </w:p>
    <w:p w:rsidR="00B861B8" w:rsidRDefault="002F16E3" w:rsidP="00BD3820">
      <w:pPr>
        <w:rPr>
          <w:lang w:val="sk-SK"/>
        </w:rPr>
      </w:pPr>
      <w:r w:rsidRPr="0062739D">
        <w:rPr>
          <w:lang w:val="sk-SK"/>
        </w:rPr>
        <w:tab/>
      </w:r>
      <w:r w:rsidR="00426632" w:rsidRPr="00BD3820">
        <w:rPr>
          <w:lang w:val="sk-SK"/>
        </w:rPr>
        <w:t xml:space="preserve">V obci pôsobí </w:t>
      </w:r>
      <w:r w:rsidR="00945019">
        <w:rPr>
          <w:lang w:val="sk-SK"/>
        </w:rPr>
        <w:t>viacero organizácií:</w:t>
      </w:r>
    </w:p>
    <w:p w:rsidR="00945019" w:rsidRDefault="00945019" w:rsidP="00877868">
      <w:pPr>
        <w:pStyle w:val="Odsekzoznamu"/>
        <w:numPr>
          <w:ilvl w:val="0"/>
          <w:numId w:val="24"/>
        </w:numPr>
        <w:rPr>
          <w:lang w:val="sk-SK"/>
        </w:rPr>
      </w:pPr>
      <w:r>
        <w:rPr>
          <w:lang w:val="sk-SK"/>
        </w:rPr>
        <w:t>Zväz drobnochovateľov,</w:t>
      </w:r>
    </w:p>
    <w:p w:rsidR="00945019" w:rsidRDefault="00945019" w:rsidP="00877868">
      <w:pPr>
        <w:pStyle w:val="Odsekzoznamu"/>
        <w:numPr>
          <w:ilvl w:val="0"/>
          <w:numId w:val="24"/>
        </w:numPr>
        <w:rPr>
          <w:lang w:val="sk-SK"/>
        </w:rPr>
      </w:pPr>
      <w:r>
        <w:rPr>
          <w:lang w:val="sk-SK"/>
        </w:rPr>
        <w:t>Jednota dôchodcov,</w:t>
      </w:r>
    </w:p>
    <w:p w:rsidR="00945019" w:rsidRPr="00945019" w:rsidRDefault="00945019" w:rsidP="00877868">
      <w:pPr>
        <w:pStyle w:val="Odsekzoznamu"/>
        <w:numPr>
          <w:ilvl w:val="0"/>
          <w:numId w:val="24"/>
        </w:numPr>
        <w:rPr>
          <w:lang w:val="sk-SK"/>
        </w:rPr>
      </w:pPr>
      <w:proofErr w:type="spellStart"/>
      <w:r>
        <w:rPr>
          <w:lang w:val="sk-SK"/>
        </w:rPr>
        <w:t>Komunitné</w:t>
      </w:r>
      <w:proofErr w:type="spellEnd"/>
      <w:r>
        <w:rPr>
          <w:lang w:val="sk-SK"/>
        </w:rPr>
        <w:t xml:space="preserve"> centrum Šamudovce - hlavným cieľom je podporovanie aktivít členov miestnej komunity.</w:t>
      </w:r>
    </w:p>
    <w:p w:rsidR="00CC368D" w:rsidRPr="0062739D" w:rsidRDefault="00426632" w:rsidP="00426632">
      <w:pPr>
        <w:rPr>
          <w:lang w:val="sk-SK"/>
        </w:rPr>
      </w:pPr>
      <w:r w:rsidRPr="0062739D">
        <w:rPr>
          <w:lang w:val="sk-SK"/>
        </w:rPr>
        <w:tab/>
      </w:r>
      <w:r w:rsidR="00AA2B97">
        <w:rPr>
          <w:lang w:val="sk-SK"/>
        </w:rPr>
        <w:t xml:space="preserve">Pošta sa v obci nenachádza. Poštové služby využívajú obyvatelia v blízkej obci </w:t>
      </w:r>
      <w:r w:rsidR="00945019">
        <w:rPr>
          <w:lang w:val="sk-SK"/>
        </w:rPr>
        <w:t>Pozdišovce.</w:t>
      </w:r>
    </w:p>
    <w:p w:rsidR="003C0AA6" w:rsidRPr="0062739D" w:rsidRDefault="003C0AA6" w:rsidP="00EA42CF">
      <w:pPr>
        <w:rPr>
          <w:u w:val="single"/>
          <w:lang w:val="sk-SK"/>
        </w:rPr>
      </w:pPr>
    </w:p>
    <w:p w:rsidR="00EA42CF" w:rsidRPr="0062739D" w:rsidRDefault="00EA42CF" w:rsidP="00EA42CF">
      <w:pPr>
        <w:rPr>
          <w:i/>
          <w:u w:val="single"/>
          <w:lang w:val="sk-SK"/>
        </w:rPr>
      </w:pPr>
      <w:r w:rsidRPr="008124E5">
        <w:rPr>
          <w:i/>
          <w:u w:val="single"/>
          <w:lang w:val="sk-SK"/>
        </w:rPr>
        <w:t>Komerčná vybavenosť</w:t>
      </w:r>
    </w:p>
    <w:p w:rsidR="00CB11AB" w:rsidRPr="0062739D" w:rsidRDefault="004F63A1" w:rsidP="00EA42CF">
      <w:pPr>
        <w:rPr>
          <w:lang w:val="sk-SK"/>
        </w:rPr>
      </w:pPr>
      <w:r w:rsidRPr="0062739D">
        <w:rPr>
          <w:lang w:val="sk-SK"/>
        </w:rPr>
        <w:tab/>
        <w:t>Veľkosť obce je aj v prípade komerčnej vy</w:t>
      </w:r>
      <w:r w:rsidR="00A458BE">
        <w:rPr>
          <w:lang w:val="sk-SK"/>
        </w:rPr>
        <w:t xml:space="preserve">bavenosti limitujúcim faktorom. V obci sa nachádza </w:t>
      </w:r>
      <w:r w:rsidR="00BD7D01">
        <w:rPr>
          <w:lang w:val="sk-SK"/>
        </w:rPr>
        <w:t>predajňa potravín</w:t>
      </w:r>
      <w:r w:rsidR="008124E5">
        <w:rPr>
          <w:lang w:val="sk-SK"/>
        </w:rPr>
        <w:t xml:space="preserve">. </w:t>
      </w:r>
      <w:r w:rsidR="00CC368D" w:rsidRPr="0062739D">
        <w:rPr>
          <w:lang w:val="sk-SK"/>
        </w:rPr>
        <w:t>Ostatné služby využívajú obyvatelia v okolitých obciach a mestách</w:t>
      </w:r>
      <w:r w:rsidR="00556AA0">
        <w:rPr>
          <w:lang w:val="sk-SK"/>
        </w:rPr>
        <w:t>, keďže priamo v obci poskytované nie sú.</w:t>
      </w:r>
    </w:p>
    <w:p w:rsidR="00BB7509" w:rsidRPr="0062739D" w:rsidRDefault="000445EE" w:rsidP="000445EE">
      <w:pPr>
        <w:pStyle w:val="Nadpis3"/>
        <w:rPr>
          <w:lang w:val="sk-SK"/>
        </w:rPr>
      </w:pPr>
      <w:r w:rsidRPr="0062739D">
        <w:rPr>
          <w:lang w:val="sk-SK"/>
        </w:rPr>
        <w:t xml:space="preserve">2.2.4 </w:t>
      </w:r>
      <w:r w:rsidR="00BB7509" w:rsidRPr="00324F87">
        <w:rPr>
          <w:lang w:val="sk-SK"/>
        </w:rPr>
        <w:t>Technická infraštruktúra</w:t>
      </w:r>
    </w:p>
    <w:tbl>
      <w:tblPr>
        <w:tblStyle w:val="Svetlzoznamzvraznenie2"/>
        <w:tblpPr w:leftFromText="180" w:rightFromText="180" w:vertAnchor="text" w:horzAnchor="margin" w:tblpY="130"/>
        <w:tblW w:w="2326" w:type="pct"/>
        <w:tblLook w:val="04A0"/>
      </w:tblPr>
      <w:tblGrid>
        <w:gridCol w:w="3101"/>
        <w:gridCol w:w="1354"/>
      </w:tblGrid>
      <w:tr w:rsidR="004918EB" w:rsidRPr="0062739D" w:rsidTr="001E1CD8">
        <w:trPr>
          <w:cnfStyle w:val="100000000000"/>
        </w:trPr>
        <w:tc>
          <w:tcPr>
            <w:cnfStyle w:val="001000000000"/>
            <w:tcW w:w="5000" w:type="pct"/>
            <w:gridSpan w:val="2"/>
            <w:hideMark/>
          </w:tcPr>
          <w:p w:rsidR="004918EB" w:rsidRPr="0062739D" w:rsidRDefault="005E63C2" w:rsidP="004918EB">
            <w:pPr>
              <w:spacing w:line="240" w:lineRule="auto"/>
              <w:rPr>
                <w:sz w:val="24"/>
                <w:lang w:val="sk-SK"/>
              </w:rPr>
            </w:pPr>
            <w:r w:rsidRPr="00A458BE">
              <w:rPr>
                <w:sz w:val="24"/>
                <w:lang w:val="sk-SK"/>
              </w:rPr>
              <w:t>Technická vybavenosť (31. 12</w:t>
            </w:r>
            <w:r w:rsidR="00324F87">
              <w:rPr>
                <w:sz w:val="24"/>
                <w:lang w:val="sk-SK"/>
              </w:rPr>
              <w:t>. 2022</w:t>
            </w:r>
            <w:r w:rsidR="004918EB" w:rsidRPr="00A458BE">
              <w:rPr>
                <w:sz w:val="24"/>
                <w:lang w:val="sk-SK"/>
              </w:rPr>
              <w:t>)</w:t>
            </w:r>
          </w:p>
        </w:tc>
      </w:tr>
      <w:tr w:rsidR="004918EB" w:rsidRPr="0062739D" w:rsidTr="001E1CD8">
        <w:trPr>
          <w:cnfStyle w:val="000000100000"/>
        </w:trPr>
        <w:tc>
          <w:tcPr>
            <w:cnfStyle w:val="001000000000"/>
            <w:tcW w:w="3480" w:type="pct"/>
            <w:hideMark/>
          </w:tcPr>
          <w:p w:rsidR="004918EB" w:rsidRPr="0062739D" w:rsidRDefault="004918EB" w:rsidP="004918EB">
            <w:pPr>
              <w:spacing w:line="240" w:lineRule="auto"/>
              <w:rPr>
                <w:sz w:val="24"/>
                <w:lang w:val="sk-SK"/>
              </w:rPr>
            </w:pPr>
            <w:r w:rsidRPr="0062739D">
              <w:rPr>
                <w:sz w:val="24"/>
                <w:lang w:val="sk-SK"/>
              </w:rPr>
              <w:t>Pošta</w:t>
            </w:r>
          </w:p>
        </w:tc>
        <w:tc>
          <w:tcPr>
            <w:tcW w:w="1520" w:type="pct"/>
          </w:tcPr>
          <w:p w:rsidR="004918EB" w:rsidRPr="0062739D" w:rsidRDefault="00AA2B97" w:rsidP="004918EB">
            <w:pPr>
              <w:spacing w:line="240" w:lineRule="auto"/>
              <w:cnfStyle w:val="000000100000"/>
              <w:rPr>
                <w:bCs/>
                <w:sz w:val="24"/>
                <w:lang w:val="sk-SK"/>
              </w:rPr>
            </w:pPr>
            <w:r>
              <w:rPr>
                <w:bCs/>
                <w:sz w:val="24"/>
                <w:lang w:val="sk-SK"/>
              </w:rPr>
              <w:t>nie</w:t>
            </w:r>
          </w:p>
        </w:tc>
      </w:tr>
      <w:tr w:rsidR="004918EB" w:rsidRPr="0062739D" w:rsidTr="001E1CD8">
        <w:trPr>
          <w:trHeight w:val="232"/>
        </w:trPr>
        <w:tc>
          <w:tcPr>
            <w:cnfStyle w:val="001000000000"/>
            <w:tcW w:w="3480" w:type="pct"/>
            <w:hideMark/>
          </w:tcPr>
          <w:p w:rsidR="004918EB" w:rsidRPr="0062739D" w:rsidRDefault="004918EB" w:rsidP="004918EB">
            <w:pPr>
              <w:spacing w:line="240" w:lineRule="auto"/>
              <w:rPr>
                <w:sz w:val="24"/>
                <w:lang w:val="sk-SK"/>
              </w:rPr>
            </w:pPr>
            <w:r w:rsidRPr="0062739D">
              <w:rPr>
                <w:sz w:val="24"/>
                <w:lang w:val="sk-SK"/>
              </w:rPr>
              <w:t>Verejný vodovod</w:t>
            </w:r>
          </w:p>
        </w:tc>
        <w:tc>
          <w:tcPr>
            <w:tcW w:w="1520" w:type="pct"/>
          </w:tcPr>
          <w:p w:rsidR="004918EB" w:rsidRPr="0062739D" w:rsidRDefault="00A458BE" w:rsidP="004918EB">
            <w:pPr>
              <w:spacing w:line="240" w:lineRule="auto"/>
              <w:cnfStyle w:val="000000000000"/>
              <w:rPr>
                <w:bCs/>
                <w:sz w:val="24"/>
                <w:lang w:val="sk-SK"/>
              </w:rPr>
            </w:pPr>
            <w:r>
              <w:rPr>
                <w:bCs/>
                <w:sz w:val="24"/>
                <w:lang w:val="sk-SK"/>
              </w:rPr>
              <w:t>áno</w:t>
            </w:r>
          </w:p>
        </w:tc>
      </w:tr>
      <w:tr w:rsidR="004918EB" w:rsidRPr="0062739D" w:rsidTr="001E1CD8">
        <w:trPr>
          <w:cnfStyle w:val="000000100000"/>
        </w:trPr>
        <w:tc>
          <w:tcPr>
            <w:cnfStyle w:val="001000000000"/>
            <w:tcW w:w="3480" w:type="pct"/>
            <w:hideMark/>
          </w:tcPr>
          <w:p w:rsidR="004918EB" w:rsidRPr="0062739D" w:rsidRDefault="004918EB" w:rsidP="004918EB">
            <w:pPr>
              <w:spacing w:line="240" w:lineRule="auto"/>
              <w:rPr>
                <w:sz w:val="24"/>
                <w:lang w:val="sk-SK"/>
              </w:rPr>
            </w:pPr>
            <w:r w:rsidRPr="0062739D">
              <w:rPr>
                <w:sz w:val="24"/>
                <w:lang w:val="sk-SK"/>
              </w:rPr>
              <w:t>Verejná kanalizácia</w:t>
            </w:r>
          </w:p>
        </w:tc>
        <w:tc>
          <w:tcPr>
            <w:tcW w:w="1520" w:type="pct"/>
          </w:tcPr>
          <w:p w:rsidR="004918EB" w:rsidRPr="0062739D" w:rsidRDefault="00324F87" w:rsidP="004918EB">
            <w:pPr>
              <w:spacing w:line="240" w:lineRule="auto"/>
              <w:cnfStyle w:val="000000100000"/>
              <w:rPr>
                <w:bCs/>
                <w:sz w:val="24"/>
                <w:lang w:val="sk-SK"/>
              </w:rPr>
            </w:pPr>
            <w:r>
              <w:rPr>
                <w:bCs/>
                <w:sz w:val="24"/>
                <w:lang w:val="sk-SK"/>
              </w:rPr>
              <w:t>áno</w:t>
            </w:r>
          </w:p>
        </w:tc>
      </w:tr>
      <w:tr w:rsidR="004918EB" w:rsidRPr="0062739D" w:rsidTr="001E1CD8">
        <w:tc>
          <w:tcPr>
            <w:cnfStyle w:val="001000000000"/>
            <w:tcW w:w="3480" w:type="pct"/>
            <w:hideMark/>
          </w:tcPr>
          <w:p w:rsidR="004918EB" w:rsidRPr="0062739D" w:rsidRDefault="004918EB" w:rsidP="004918EB">
            <w:pPr>
              <w:spacing w:line="240" w:lineRule="auto"/>
              <w:rPr>
                <w:sz w:val="24"/>
                <w:lang w:val="sk-SK"/>
              </w:rPr>
            </w:pPr>
            <w:r w:rsidRPr="0062739D">
              <w:rPr>
                <w:sz w:val="24"/>
                <w:lang w:val="sk-SK"/>
              </w:rPr>
              <w:t>Kanalizačná sieť pripojená na ČOV</w:t>
            </w:r>
          </w:p>
        </w:tc>
        <w:tc>
          <w:tcPr>
            <w:tcW w:w="1520" w:type="pct"/>
          </w:tcPr>
          <w:p w:rsidR="004918EB" w:rsidRPr="0062739D" w:rsidRDefault="00324F87" w:rsidP="004918EB">
            <w:pPr>
              <w:spacing w:line="240" w:lineRule="auto"/>
              <w:cnfStyle w:val="000000000000"/>
              <w:rPr>
                <w:bCs/>
                <w:sz w:val="24"/>
                <w:lang w:val="sk-SK"/>
              </w:rPr>
            </w:pPr>
            <w:r>
              <w:rPr>
                <w:bCs/>
                <w:sz w:val="24"/>
                <w:lang w:val="sk-SK"/>
              </w:rPr>
              <w:t>áno</w:t>
            </w:r>
          </w:p>
        </w:tc>
      </w:tr>
      <w:tr w:rsidR="004918EB" w:rsidRPr="0062739D" w:rsidTr="001E1CD8">
        <w:trPr>
          <w:cnfStyle w:val="000000100000"/>
        </w:trPr>
        <w:tc>
          <w:tcPr>
            <w:cnfStyle w:val="001000000000"/>
            <w:tcW w:w="3480" w:type="pct"/>
            <w:hideMark/>
          </w:tcPr>
          <w:p w:rsidR="004918EB" w:rsidRPr="0062739D" w:rsidRDefault="004918EB" w:rsidP="004918EB">
            <w:pPr>
              <w:spacing w:line="240" w:lineRule="auto"/>
              <w:rPr>
                <w:sz w:val="24"/>
                <w:lang w:val="sk-SK"/>
              </w:rPr>
            </w:pPr>
            <w:r w:rsidRPr="0062739D">
              <w:rPr>
                <w:sz w:val="24"/>
                <w:lang w:val="sk-SK"/>
              </w:rPr>
              <w:t>Rozvodná sieť plynu</w:t>
            </w:r>
          </w:p>
        </w:tc>
        <w:tc>
          <w:tcPr>
            <w:tcW w:w="1520" w:type="pct"/>
          </w:tcPr>
          <w:p w:rsidR="004918EB" w:rsidRPr="0062739D" w:rsidRDefault="006E7705" w:rsidP="004918EB">
            <w:pPr>
              <w:spacing w:line="240" w:lineRule="auto"/>
              <w:cnfStyle w:val="000000100000"/>
              <w:rPr>
                <w:bCs/>
                <w:sz w:val="24"/>
                <w:lang w:val="sk-SK"/>
              </w:rPr>
            </w:pPr>
            <w:r w:rsidRPr="0062739D">
              <w:rPr>
                <w:bCs/>
                <w:sz w:val="24"/>
                <w:lang w:val="sk-SK"/>
              </w:rPr>
              <w:t>áno</w:t>
            </w:r>
          </w:p>
        </w:tc>
      </w:tr>
      <w:tr w:rsidR="00BD3820" w:rsidRPr="0062739D" w:rsidTr="001E1CD8">
        <w:tc>
          <w:tcPr>
            <w:cnfStyle w:val="001000000000"/>
            <w:tcW w:w="3480" w:type="pct"/>
            <w:hideMark/>
          </w:tcPr>
          <w:p w:rsidR="00BD3820" w:rsidRPr="0062739D" w:rsidRDefault="00BD3820" w:rsidP="004918EB">
            <w:pPr>
              <w:spacing w:line="240" w:lineRule="auto"/>
              <w:rPr>
                <w:lang w:val="sk-SK"/>
              </w:rPr>
            </w:pPr>
            <w:r>
              <w:rPr>
                <w:lang w:val="sk-SK"/>
              </w:rPr>
              <w:t>Miestny rozhlas</w:t>
            </w:r>
          </w:p>
        </w:tc>
        <w:tc>
          <w:tcPr>
            <w:tcW w:w="1520" w:type="pct"/>
          </w:tcPr>
          <w:p w:rsidR="00BD3820" w:rsidRPr="0062739D" w:rsidRDefault="00BD3820" w:rsidP="004918EB">
            <w:pPr>
              <w:spacing w:line="240" w:lineRule="auto"/>
              <w:cnfStyle w:val="000000000000"/>
              <w:rPr>
                <w:bCs/>
                <w:lang w:val="sk-SK"/>
              </w:rPr>
            </w:pPr>
            <w:r>
              <w:rPr>
                <w:bCs/>
                <w:lang w:val="sk-SK"/>
              </w:rPr>
              <w:t>áno</w:t>
            </w:r>
          </w:p>
        </w:tc>
      </w:tr>
      <w:tr w:rsidR="00BD3820" w:rsidRPr="0062739D" w:rsidTr="001E1CD8">
        <w:trPr>
          <w:cnfStyle w:val="000000100000"/>
        </w:trPr>
        <w:tc>
          <w:tcPr>
            <w:cnfStyle w:val="001000000000"/>
            <w:tcW w:w="3480" w:type="pct"/>
            <w:hideMark/>
          </w:tcPr>
          <w:p w:rsidR="00BD3820" w:rsidRDefault="00BD3820" w:rsidP="004918EB">
            <w:pPr>
              <w:spacing w:line="240" w:lineRule="auto"/>
              <w:rPr>
                <w:lang w:val="sk-SK"/>
              </w:rPr>
            </w:pPr>
            <w:r>
              <w:rPr>
                <w:lang w:val="sk-SK"/>
              </w:rPr>
              <w:t>Verejné osvetlenie</w:t>
            </w:r>
          </w:p>
        </w:tc>
        <w:tc>
          <w:tcPr>
            <w:tcW w:w="1520" w:type="pct"/>
          </w:tcPr>
          <w:p w:rsidR="00BD3820" w:rsidRDefault="00BD3820" w:rsidP="004918EB">
            <w:pPr>
              <w:spacing w:line="240" w:lineRule="auto"/>
              <w:cnfStyle w:val="000000100000"/>
              <w:rPr>
                <w:bCs/>
                <w:lang w:val="sk-SK"/>
              </w:rPr>
            </w:pPr>
            <w:r>
              <w:rPr>
                <w:bCs/>
                <w:lang w:val="sk-SK"/>
              </w:rPr>
              <w:t>áno</w:t>
            </w:r>
          </w:p>
        </w:tc>
      </w:tr>
    </w:tbl>
    <w:p w:rsidR="00556AA0" w:rsidRDefault="006E7705" w:rsidP="006E7705">
      <w:r w:rsidRPr="0062739D">
        <w:rPr>
          <w:lang w:val="sk-SK"/>
        </w:rPr>
        <w:t>Obec je napojená na elektrické vedenie, ktoré poskytuje elektriku obyvateľom v domácnostiach.</w:t>
      </w:r>
      <w:r w:rsidR="00CC368D" w:rsidRPr="0062739D">
        <w:rPr>
          <w:lang w:val="sk-SK"/>
        </w:rPr>
        <w:t xml:space="preserve"> </w:t>
      </w:r>
      <w:r w:rsidR="00556AA0" w:rsidRPr="00556AA0">
        <w:rPr>
          <w:lang w:val="sk-SK"/>
        </w:rPr>
        <w:t xml:space="preserve">Obec je zásobovaná elektrickou energiou prostredníctvom diaľkového vedenia linky VN 22kV, z ktorej sú napojené jestvujúce </w:t>
      </w:r>
      <w:r w:rsidR="00324F87">
        <w:rPr>
          <w:lang w:val="sk-SK"/>
        </w:rPr>
        <w:t>trafostanice</w:t>
      </w:r>
      <w:r w:rsidR="00556AA0" w:rsidRPr="00556AA0">
        <w:rPr>
          <w:lang w:val="sk-SK"/>
        </w:rPr>
        <w:t>.</w:t>
      </w:r>
      <w:r w:rsidR="00556AA0">
        <w:t xml:space="preserve"> </w:t>
      </w:r>
    </w:p>
    <w:p w:rsidR="00324F87" w:rsidRDefault="00CC368D" w:rsidP="006E7705">
      <w:pPr>
        <w:rPr>
          <w:lang w:val="sk-SK"/>
        </w:rPr>
      </w:pPr>
      <w:r w:rsidRPr="0062739D">
        <w:rPr>
          <w:lang w:val="sk-SK"/>
        </w:rPr>
        <w:t>Obec je taktiež plynofikovaná</w:t>
      </w:r>
      <w:r w:rsidR="00361313">
        <w:rPr>
          <w:lang w:val="sk-SK"/>
        </w:rPr>
        <w:t>.</w:t>
      </w:r>
      <w:r w:rsidR="00556AA0" w:rsidRPr="00556AA0">
        <w:rPr>
          <w:rFonts w:cs="Times New Roman"/>
          <w:color w:val="000000"/>
          <w:sz w:val="23"/>
          <w:szCs w:val="23"/>
        </w:rPr>
        <w:t xml:space="preserve"> </w:t>
      </w:r>
      <w:r w:rsidR="00556AA0" w:rsidRPr="00556AA0">
        <w:rPr>
          <w:lang w:val="sk-SK"/>
        </w:rPr>
        <w:t>Odber zemného plynu je charakterizovaný odberom pre potre</w:t>
      </w:r>
      <w:r w:rsidR="00556AA0">
        <w:rPr>
          <w:lang w:val="sk-SK"/>
        </w:rPr>
        <w:t>by vykurovania, ohrevu teplej úž</w:t>
      </w:r>
      <w:r w:rsidR="00556AA0" w:rsidRPr="00556AA0">
        <w:rPr>
          <w:lang w:val="sk-SK"/>
        </w:rPr>
        <w:t>itkovej vody a varenia.</w:t>
      </w:r>
    </w:p>
    <w:p w:rsidR="00B04846" w:rsidRPr="0062739D" w:rsidRDefault="00324F87" w:rsidP="00324F87">
      <w:pPr>
        <w:rPr>
          <w:lang w:val="sk-SK"/>
        </w:rPr>
      </w:pPr>
      <w:r>
        <w:rPr>
          <w:lang w:val="sk-SK"/>
        </w:rPr>
        <w:tab/>
        <w:t xml:space="preserve">Obec má vybudovaný verejný vodovod i kanalizáciu. </w:t>
      </w:r>
      <w:r w:rsidR="006E7705" w:rsidRPr="0062739D">
        <w:rPr>
          <w:lang w:val="sk-SK"/>
        </w:rPr>
        <w:t xml:space="preserve">Na celom území obce je pokrytie všetkých mobilných operátorov. </w:t>
      </w:r>
      <w:r w:rsidR="00B04846" w:rsidRPr="0062739D">
        <w:rPr>
          <w:lang w:val="sk-SK"/>
        </w:rPr>
        <w:t>Obec má vybudované verejné osvetlenie</w:t>
      </w:r>
      <w:r w:rsidR="00A458BE">
        <w:rPr>
          <w:lang w:val="sk-SK"/>
        </w:rPr>
        <w:t>,</w:t>
      </w:r>
      <w:r w:rsidR="00B04846" w:rsidRPr="0062739D">
        <w:rPr>
          <w:lang w:val="sk-SK"/>
        </w:rPr>
        <w:t xml:space="preserve"> miestny rozhlas</w:t>
      </w:r>
      <w:r w:rsidR="00A458BE">
        <w:rPr>
          <w:lang w:val="sk-SK"/>
        </w:rPr>
        <w:t xml:space="preserve">, </w:t>
      </w:r>
      <w:r>
        <w:rPr>
          <w:lang w:val="sk-SK"/>
        </w:rPr>
        <w:t>ako aj sieť optického internetu.</w:t>
      </w:r>
    </w:p>
    <w:p w:rsidR="006E7705" w:rsidRPr="0062739D" w:rsidRDefault="006E7705" w:rsidP="006E7705">
      <w:pPr>
        <w:rPr>
          <w:rFonts w:cs="Times New Roman"/>
          <w:szCs w:val="24"/>
          <w:lang w:val="sk-SK"/>
        </w:rPr>
      </w:pPr>
      <w:r w:rsidRPr="0062739D">
        <w:rPr>
          <w:rFonts w:cs="Times New Roman"/>
          <w:color w:val="030303"/>
          <w:szCs w:val="24"/>
          <w:shd w:val="clear" w:color="auto" w:fill="FFFFFF"/>
          <w:lang w:val="sk-SK"/>
        </w:rPr>
        <w:tab/>
        <w:t>Obec zabezpečuje na pravidelnej báze aj odvoz komunálneho odpadu. Separovaný zber odpadov sa organizuje po</w:t>
      </w:r>
      <w:r w:rsidR="00324F87">
        <w:rPr>
          <w:rFonts w:cs="Times New Roman"/>
          <w:color w:val="030303"/>
          <w:szCs w:val="24"/>
          <w:shd w:val="clear" w:color="auto" w:fill="FFFFFF"/>
          <w:lang w:val="sk-SK"/>
        </w:rPr>
        <w:t>dľa druhu odpadu (sklo, papier,</w:t>
      </w:r>
      <w:r w:rsidR="0068599A">
        <w:rPr>
          <w:rFonts w:cs="Times New Roman"/>
          <w:color w:val="030303"/>
          <w:szCs w:val="24"/>
          <w:shd w:val="clear" w:color="auto" w:fill="FFFFFF"/>
          <w:lang w:val="sk-SK"/>
        </w:rPr>
        <w:t xml:space="preserve"> olej, </w:t>
      </w:r>
      <w:r w:rsidRPr="0062739D">
        <w:rPr>
          <w:rFonts w:cs="Times New Roman"/>
          <w:color w:val="030303"/>
          <w:szCs w:val="24"/>
          <w:shd w:val="clear" w:color="auto" w:fill="FFFFFF"/>
          <w:lang w:val="sk-SK"/>
        </w:rPr>
        <w:t>plast, železo)</w:t>
      </w:r>
      <w:r w:rsidR="00361313">
        <w:rPr>
          <w:rFonts w:cs="Times New Roman"/>
          <w:color w:val="030303"/>
          <w:szCs w:val="24"/>
          <w:shd w:val="clear" w:color="auto" w:fill="FFFFFF"/>
          <w:lang w:val="sk-SK"/>
        </w:rPr>
        <w:t>.</w:t>
      </w:r>
    </w:p>
    <w:p w:rsidR="001E7B0B" w:rsidRPr="0062739D" w:rsidRDefault="000445EE" w:rsidP="000445EE">
      <w:pPr>
        <w:pStyle w:val="Nadpis3"/>
        <w:rPr>
          <w:lang w:val="sk-SK"/>
        </w:rPr>
      </w:pPr>
      <w:r w:rsidRPr="008B36E5">
        <w:rPr>
          <w:lang w:val="sk-SK"/>
        </w:rPr>
        <w:t>2.</w:t>
      </w:r>
      <w:r w:rsidRPr="008B36E5">
        <w:rPr>
          <w:shd w:val="clear" w:color="auto" w:fill="FFFFFF" w:themeFill="background1"/>
          <w:lang w:val="sk-SK"/>
        </w:rPr>
        <w:t xml:space="preserve">2.5 </w:t>
      </w:r>
      <w:r w:rsidR="001E7B0B" w:rsidRPr="008B36E5">
        <w:rPr>
          <w:shd w:val="clear" w:color="auto" w:fill="FFFFFF" w:themeFill="background1"/>
          <w:lang w:val="sk-SK"/>
        </w:rPr>
        <w:t>Hospodárstvo</w:t>
      </w:r>
    </w:p>
    <w:p w:rsidR="009617C6" w:rsidRPr="0062739D" w:rsidRDefault="00E46D4F" w:rsidP="001B4139">
      <w:pPr>
        <w:rPr>
          <w:bCs/>
          <w:lang w:val="sk-SK"/>
        </w:rPr>
      </w:pPr>
      <w:r w:rsidRPr="0062739D">
        <w:rPr>
          <w:bCs/>
          <w:lang w:val="sk-SK"/>
        </w:rPr>
        <w:tab/>
      </w:r>
      <w:r w:rsidR="001B4139" w:rsidRPr="0062739D">
        <w:rPr>
          <w:bCs/>
          <w:lang w:val="sk-SK"/>
        </w:rPr>
        <w:t xml:space="preserve">V obci </w:t>
      </w:r>
      <w:r w:rsidR="008B36E5">
        <w:rPr>
          <w:bCs/>
          <w:lang w:val="sk-SK"/>
        </w:rPr>
        <w:t>Šamudovce</w:t>
      </w:r>
      <w:r w:rsidR="001B4139" w:rsidRPr="0062739D">
        <w:rPr>
          <w:bCs/>
          <w:lang w:val="sk-SK"/>
        </w:rPr>
        <w:t xml:space="preserve"> sa obyvatelia v minulých obdobia</w:t>
      </w:r>
      <w:r w:rsidR="009617C6" w:rsidRPr="0062739D">
        <w:rPr>
          <w:bCs/>
          <w:lang w:val="sk-SK"/>
        </w:rPr>
        <w:t xml:space="preserve">ch venovali najmä </w:t>
      </w:r>
      <w:r w:rsidR="001E1CD8">
        <w:rPr>
          <w:bCs/>
          <w:lang w:val="sk-SK"/>
        </w:rPr>
        <w:t>ťažbe dreva a drevospracujúcemu priemyslu</w:t>
      </w:r>
      <w:r w:rsidR="004D2AEE">
        <w:rPr>
          <w:bCs/>
          <w:lang w:val="sk-SK"/>
        </w:rPr>
        <w:t>. V</w:t>
      </w:r>
      <w:r w:rsidR="001B4139" w:rsidRPr="0062739D">
        <w:rPr>
          <w:bCs/>
          <w:lang w:val="sk-SK"/>
        </w:rPr>
        <w:t xml:space="preserve"> súčasnosti sa </w:t>
      </w:r>
      <w:r w:rsidR="009617C6" w:rsidRPr="0062739D">
        <w:rPr>
          <w:bCs/>
          <w:lang w:val="sk-SK"/>
        </w:rPr>
        <w:t>obyvatelia obce venujú rôznym zameraniam</w:t>
      </w:r>
      <w:r w:rsidR="006308B7">
        <w:rPr>
          <w:bCs/>
          <w:lang w:val="sk-SK"/>
        </w:rPr>
        <w:t>, pričom značná časť obyvateľstva</w:t>
      </w:r>
      <w:r w:rsidR="00FE7405">
        <w:rPr>
          <w:bCs/>
          <w:lang w:val="sk-SK"/>
        </w:rPr>
        <w:t xml:space="preserve"> dochádza za prácou </w:t>
      </w:r>
      <w:r w:rsidR="004172B2">
        <w:rPr>
          <w:bCs/>
          <w:lang w:val="sk-SK"/>
        </w:rPr>
        <w:t>mimo obce.</w:t>
      </w:r>
      <w:r w:rsidR="00FE7405">
        <w:rPr>
          <w:bCs/>
          <w:lang w:val="sk-SK"/>
        </w:rPr>
        <w:t xml:space="preserve"> </w:t>
      </w:r>
    </w:p>
    <w:tbl>
      <w:tblPr>
        <w:tblStyle w:val="Strednpodfarbenie1zvraznenie2"/>
        <w:tblW w:w="0" w:type="auto"/>
        <w:tblLook w:val="04A0"/>
      </w:tblPr>
      <w:tblGrid>
        <w:gridCol w:w="2146"/>
        <w:gridCol w:w="914"/>
        <w:gridCol w:w="914"/>
        <w:gridCol w:w="914"/>
        <w:gridCol w:w="914"/>
        <w:gridCol w:w="915"/>
        <w:gridCol w:w="914"/>
        <w:gridCol w:w="1023"/>
        <w:gridCol w:w="922"/>
      </w:tblGrid>
      <w:tr w:rsidR="001E1CD8" w:rsidRPr="0062739D" w:rsidTr="001E1CD8">
        <w:trPr>
          <w:cnfStyle w:val="100000000000"/>
        </w:trPr>
        <w:tc>
          <w:tcPr>
            <w:cnfStyle w:val="001000000000"/>
            <w:tcW w:w="2146" w:type="dxa"/>
          </w:tcPr>
          <w:p w:rsidR="001E1CD8" w:rsidRPr="0062739D" w:rsidRDefault="001E1CD8" w:rsidP="0062739D">
            <w:pPr>
              <w:spacing w:line="240" w:lineRule="auto"/>
            </w:pPr>
          </w:p>
        </w:tc>
        <w:tc>
          <w:tcPr>
            <w:tcW w:w="914" w:type="dxa"/>
          </w:tcPr>
          <w:p w:rsidR="001E1CD8" w:rsidRPr="0062739D" w:rsidRDefault="001E1CD8" w:rsidP="0062739D">
            <w:pPr>
              <w:spacing w:line="240" w:lineRule="auto"/>
              <w:cnfStyle w:val="100000000000"/>
            </w:pPr>
            <w:r w:rsidRPr="0062739D">
              <w:t>2005</w:t>
            </w:r>
          </w:p>
        </w:tc>
        <w:tc>
          <w:tcPr>
            <w:tcW w:w="914" w:type="dxa"/>
          </w:tcPr>
          <w:p w:rsidR="001E1CD8" w:rsidRPr="0062739D" w:rsidRDefault="001E1CD8" w:rsidP="0062739D">
            <w:pPr>
              <w:spacing w:line="240" w:lineRule="auto"/>
              <w:cnfStyle w:val="100000000000"/>
            </w:pPr>
            <w:r w:rsidRPr="0062739D">
              <w:t>2010</w:t>
            </w:r>
          </w:p>
        </w:tc>
        <w:tc>
          <w:tcPr>
            <w:tcW w:w="914" w:type="dxa"/>
          </w:tcPr>
          <w:p w:rsidR="001E1CD8" w:rsidRPr="0062739D" w:rsidRDefault="001E1CD8" w:rsidP="0062739D">
            <w:pPr>
              <w:spacing w:line="240" w:lineRule="auto"/>
              <w:cnfStyle w:val="100000000000"/>
            </w:pPr>
            <w:r w:rsidRPr="0062739D">
              <w:t>2015</w:t>
            </w:r>
          </w:p>
        </w:tc>
        <w:tc>
          <w:tcPr>
            <w:tcW w:w="914" w:type="dxa"/>
          </w:tcPr>
          <w:p w:rsidR="001E1CD8" w:rsidRPr="0062739D" w:rsidRDefault="001E1CD8" w:rsidP="0062739D">
            <w:pPr>
              <w:spacing w:line="240" w:lineRule="auto"/>
              <w:cnfStyle w:val="100000000000"/>
            </w:pPr>
            <w:r w:rsidRPr="0062739D">
              <w:t>2017</w:t>
            </w:r>
          </w:p>
        </w:tc>
        <w:tc>
          <w:tcPr>
            <w:tcW w:w="915" w:type="dxa"/>
          </w:tcPr>
          <w:p w:rsidR="001E1CD8" w:rsidRPr="0062739D" w:rsidRDefault="001E1CD8" w:rsidP="0062739D">
            <w:pPr>
              <w:spacing w:line="240" w:lineRule="auto"/>
              <w:cnfStyle w:val="100000000000"/>
            </w:pPr>
            <w:r w:rsidRPr="0062739D">
              <w:t>2018</w:t>
            </w:r>
          </w:p>
        </w:tc>
        <w:tc>
          <w:tcPr>
            <w:tcW w:w="914" w:type="dxa"/>
          </w:tcPr>
          <w:p w:rsidR="001E1CD8" w:rsidRPr="0062739D" w:rsidRDefault="001E1CD8" w:rsidP="0062739D">
            <w:pPr>
              <w:spacing w:line="240" w:lineRule="auto"/>
              <w:cnfStyle w:val="100000000000"/>
            </w:pPr>
            <w:r w:rsidRPr="0062739D">
              <w:t>2019</w:t>
            </w:r>
          </w:p>
        </w:tc>
        <w:tc>
          <w:tcPr>
            <w:tcW w:w="1023" w:type="dxa"/>
          </w:tcPr>
          <w:p w:rsidR="001E1CD8" w:rsidRPr="0062739D" w:rsidRDefault="001E1CD8" w:rsidP="0062739D">
            <w:pPr>
              <w:spacing w:line="240" w:lineRule="auto"/>
              <w:cnfStyle w:val="100000000000"/>
            </w:pPr>
            <w:r w:rsidRPr="0062739D">
              <w:t>2020</w:t>
            </w:r>
          </w:p>
        </w:tc>
        <w:tc>
          <w:tcPr>
            <w:tcW w:w="922" w:type="dxa"/>
          </w:tcPr>
          <w:p w:rsidR="001E1CD8" w:rsidRPr="0062739D" w:rsidRDefault="001E1CD8" w:rsidP="0062739D">
            <w:pPr>
              <w:spacing w:line="240" w:lineRule="auto"/>
              <w:cnfStyle w:val="100000000000"/>
            </w:pPr>
            <w:r>
              <w:t>2021</w:t>
            </w:r>
          </w:p>
        </w:tc>
      </w:tr>
      <w:tr w:rsidR="001E1CD8" w:rsidRPr="0062739D" w:rsidTr="001E1CD8">
        <w:trPr>
          <w:cnfStyle w:val="000000100000"/>
        </w:trPr>
        <w:tc>
          <w:tcPr>
            <w:cnfStyle w:val="001000000000"/>
            <w:tcW w:w="2146" w:type="dxa"/>
          </w:tcPr>
          <w:p w:rsidR="001E1CD8" w:rsidRPr="0062739D" w:rsidRDefault="001E1CD8" w:rsidP="0062739D">
            <w:pPr>
              <w:spacing w:line="240" w:lineRule="auto"/>
            </w:pPr>
            <w:r w:rsidRPr="0062739D">
              <w:t>Fyzické osoby -podnikatelia</w:t>
            </w:r>
          </w:p>
        </w:tc>
        <w:tc>
          <w:tcPr>
            <w:tcW w:w="914" w:type="dxa"/>
          </w:tcPr>
          <w:p w:rsidR="001E1CD8" w:rsidRPr="0062739D" w:rsidRDefault="00A32711" w:rsidP="0062739D">
            <w:pPr>
              <w:spacing w:line="240" w:lineRule="auto"/>
              <w:cnfStyle w:val="000000100000"/>
            </w:pPr>
            <w:r>
              <w:t>10</w:t>
            </w:r>
          </w:p>
        </w:tc>
        <w:tc>
          <w:tcPr>
            <w:tcW w:w="914" w:type="dxa"/>
          </w:tcPr>
          <w:p w:rsidR="001E1CD8" w:rsidRPr="0062739D" w:rsidRDefault="00A32711" w:rsidP="0062739D">
            <w:pPr>
              <w:spacing w:line="240" w:lineRule="auto"/>
              <w:cnfStyle w:val="000000100000"/>
            </w:pPr>
            <w:r>
              <w:t>12</w:t>
            </w:r>
          </w:p>
        </w:tc>
        <w:tc>
          <w:tcPr>
            <w:tcW w:w="914" w:type="dxa"/>
          </w:tcPr>
          <w:p w:rsidR="001E1CD8" w:rsidRPr="0062739D" w:rsidRDefault="00A32711" w:rsidP="0062739D">
            <w:pPr>
              <w:spacing w:line="240" w:lineRule="auto"/>
              <w:cnfStyle w:val="000000100000"/>
            </w:pPr>
            <w:r>
              <w:t>11</w:t>
            </w:r>
          </w:p>
        </w:tc>
        <w:tc>
          <w:tcPr>
            <w:tcW w:w="914" w:type="dxa"/>
          </w:tcPr>
          <w:p w:rsidR="001E1CD8" w:rsidRPr="0062739D" w:rsidRDefault="00A32711" w:rsidP="0062739D">
            <w:pPr>
              <w:spacing w:line="240" w:lineRule="auto"/>
              <w:cnfStyle w:val="000000100000"/>
            </w:pPr>
            <w:r>
              <w:t>12</w:t>
            </w:r>
          </w:p>
        </w:tc>
        <w:tc>
          <w:tcPr>
            <w:tcW w:w="915" w:type="dxa"/>
          </w:tcPr>
          <w:p w:rsidR="001E1CD8" w:rsidRPr="0062739D" w:rsidRDefault="00A32711" w:rsidP="0062739D">
            <w:pPr>
              <w:spacing w:line="240" w:lineRule="auto"/>
              <w:cnfStyle w:val="000000100000"/>
            </w:pPr>
            <w:r>
              <w:t>13</w:t>
            </w:r>
          </w:p>
        </w:tc>
        <w:tc>
          <w:tcPr>
            <w:tcW w:w="914" w:type="dxa"/>
          </w:tcPr>
          <w:p w:rsidR="001E1CD8" w:rsidRPr="0062739D" w:rsidRDefault="00A32711" w:rsidP="0062739D">
            <w:pPr>
              <w:spacing w:line="240" w:lineRule="auto"/>
              <w:cnfStyle w:val="000000100000"/>
            </w:pPr>
            <w:r>
              <w:t>19</w:t>
            </w:r>
          </w:p>
        </w:tc>
        <w:tc>
          <w:tcPr>
            <w:tcW w:w="1023" w:type="dxa"/>
          </w:tcPr>
          <w:p w:rsidR="001E1CD8" w:rsidRPr="0062739D" w:rsidRDefault="00A32711" w:rsidP="0062739D">
            <w:pPr>
              <w:spacing w:line="240" w:lineRule="auto"/>
              <w:cnfStyle w:val="000000100000"/>
            </w:pPr>
            <w:r>
              <w:t>18</w:t>
            </w:r>
          </w:p>
        </w:tc>
        <w:tc>
          <w:tcPr>
            <w:tcW w:w="922" w:type="dxa"/>
          </w:tcPr>
          <w:p w:rsidR="001E1CD8" w:rsidRDefault="00A32711" w:rsidP="0062739D">
            <w:pPr>
              <w:spacing w:line="240" w:lineRule="auto"/>
              <w:cnfStyle w:val="000000100000"/>
            </w:pPr>
            <w:r>
              <w:t>16</w:t>
            </w:r>
          </w:p>
        </w:tc>
      </w:tr>
      <w:tr w:rsidR="001E1CD8" w:rsidRPr="0062739D" w:rsidTr="001E1CD8">
        <w:trPr>
          <w:cnfStyle w:val="000000010000"/>
        </w:trPr>
        <w:tc>
          <w:tcPr>
            <w:cnfStyle w:val="001000000000"/>
            <w:tcW w:w="2146" w:type="dxa"/>
          </w:tcPr>
          <w:p w:rsidR="001E1CD8" w:rsidRPr="0062739D" w:rsidRDefault="001E1CD8" w:rsidP="0062739D">
            <w:pPr>
              <w:spacing w:line="240" w:lineRule="auto"/>
            </w:pPr>
            <w:r w:rsidRPr="0062739D">
              <w:t>-z toho živnostníci</w:t>
            </w:r>
          </w:p>
        </w:tc>
        <w:tc>
          <w:tcPr>
            <w:tcW w:w="914" w:type="dxa"/>
          </w:tcPr>
          <w:p w:rsidR="001E1CD8" w:rsidRPr="0062739D" w:rsidRDefault="00A32711" w:rsidP="0062739D">
            <w:pPr>
              <w:spacing w:line="240" w:lineRule="auto"/>
              <w:cnfStyle w:val="000000010000"/>
            </w:pPr>
            <w:r>
              <w:t>9</w:t>
            </w:r>
          </w:p>
        </w:tc>
        <w:tc>
          <w:tcPr>
            <w:tcW w:w="914" w:type="dxa"/>
          </w:tcPr>
          <w:p w:rsidR="001E1CD8" w:rsidRPr="0062739D" w:rsidRDefault="00A32711" w:rsidP="0062739D">
            <w:pPr>
              <w:spacing w:line="240" w:lineRule="auto"/>
              <w:cnfStyle w:val="000000010000"/>
            </w:pPr>
            <w:r>
              <w:t>10</w:t>
            </w:r>
          </w:p>
        </w:tc>
        <w:tc>
          <w:tcPr>
            <w:tcW w:w="914" w:type="dxa"/>
          </w:tcPr>
          <w:p w:rsidR="001E1CD8" w:rsidRPr="0062739D" w:rsidRDefault="00A32711" w:rsidP="0062739D">
            <w:pPr>
              <w:spacing w:line="240" w:lineRule="auto"/>
              <w:cnfStyle w:val="000000010000"/>
            </w:pPr>
            <w:r>
              <w:t>10</w:t>
            </w:r>
          </w:p>
        </w:tc>
        <w:tc>
          <w:tcPr>
            <w:tcW w:w="914" w:type="dxa"/>
          </w:tcPr>
          <w:p w:rsidR="001E1CD8" w:rsidRPr="0062739D" w:rsidRDefault="00A32711" w:rsidP="0062739D">
            <w:pPr>
              <w:spacing w:line="240" w:lineRule="auto"/>
              <w:cnfStyle w:val="000000010000"/>
            </w:pPr>
            <w:r>
              <w:t>12</w:t>
            </w:r>
          </w:p>
        </w:tc>
        <w:tc>
          <w:tcPr>
            <w:tcW w:w="915" w:type="dxa"/>
          </w:tcPr>
          <w:p w:rsidR="001E1CD8" w:rsidRPr="0062739D" w:rsidRDefault="00A32711" w:rsidP="0062739D">
            <w:pPr>
              <w:spacing w:line="240" w:lineRule="auto"/>
              <w:cnfStyle w:val="000000010000"/>
            </w:pPr>
            <w:r>
              <w:t>11</w:t>
            </w:r>
          </w:p>
        </w:tc>
        <w:tc>
          <w:tcPr>
            <w:tcW w:w="914" w:type="dxa"/>
          </w:tcPr>
          <w:p w:rsidR="001E1CD8" w:rsidRPr="0062739D" w:rsidRDefault="00A32711" w:rsidP="0062739D">
            <w:pPr>
              <w:spacing w:line="240" w:lineRule="auto"/>
              <w:cnfStyle w:val="000000010000"/>
            </w:pPr>
            <w:r>
              <w:t>16</w:t>
            </w:r>
          </w:p>
        </w:tc>
        <w:tc>
          <w:tcPr>
            <w:tcW w:w="1023" w:type="dxa"/>
          </w:tcPr>
          <w:p w:rsidR="001E1CD8" w:rsidRPr="0062739D" w:rsidRDefault="00A32711" w:rsidP="0062739D">
            <w:pPr>
              <w:spacing w:line="240" w:lineRule="auto"/>
              <w:cnfStyle w:val="000000010000"/>
            </w:pPr>
            <w:r>
              <w:t>15</w:t>
            </w:r>
          </w:p>
        </w:tc>
        <w:tc>
          <w:tcPr>
            <w:tcW w:w="922" w:type="dxa"/>
          </w:tcPr>
          <w:p w:rsidR="001E1CD8" w:rsidRPr="0062739D" w:rsidRDefault="00A32711" w:rsidP="0062739D">
            <w:pPr>
              <w:spacing w:line="240" w:lineRule="auto"/>
              <w:cnfStyle w:val="000000010000"/>
            </w:pPr>
            <w:r>
              <w:t>14</w:t>
            </w:r>
          </w:p>
        </w:tc>
      </w:tr>
      <w:tr w:rsidR="001E1CD8" w:rsidRPr="0062739D" w:rsidTr="001E1CD8">
        <w:trPr>
          <w:cnfStyle w:val="000000100000"/>
        </w:trPr>
        <w:tc>
          <w:tcPr>
            <w:cnfStyle w:val="001000000000"/>
            <w:tcW w:w="2146" w:type="dxa"/>
          </w:tcPr>
          <w:p w:rsidR="001E1CD8" w:rsidRPr="0062739D" w:rsidRDefault="001E1CD8" w:rsidP="0062739D">
            <w:pPr>
              <w:spacing w:line="240" w:lineRule="auto"/>
            </w:pPr>
            <w:r w:rsidRPr="0062739D">
              <w:t>Právnické osoby</w:t>
            </w:r>
          </w:p>
        </w:tc>
        <w:tc>
          <w:tcPr>
            <w:tcW w:w="914" w:type="dxa"/>
          </w:tcPr>
          <w:p w:rsidR="001E1CD8" w:rsidRPr="0062739D" w:rsidRDefault="00A32711" w:rsidP="0062739D">
            <w:pPr>
              <w:spacing w:line="240" w:lineRule="auto"/>
              <w:cnfStyle w:val="000000100000"/>
            </w:pPr>
            <w:r>
              <w:t>5</w:t>
            </w:r>
          </w:p>
        </w:tc>
        <w:tc>
          <w:tcPr>
            <w:tcW w:w="914" w:type="dxa"/>
          </w:tcPr>
          <w:p w:rsidR="001E1CD8" w:rsidRPr="0062739D" w:rsidRDefault="008B36E5" w:rsidP="0062739D">
            <w:pPr>
              <w:spacing w:line="240" w:lineRule="auto"/>
              <w:cnfStyle w:val="000000100000"/>
            </w:pPr>
            <w:r>
              <w:t>6</w:t>
            </w:r>
          </w:p>
        </w:tc>
        <w:tc>
          <w:tcPr>
            <w:tcW w:w="914" w:type="dxa"/>
          </w:tcPr>
          <w:p w:rsidR="001E1CD8" w:rsidRPr="0062739D" w:rsidRDefault="008B36E5" w:rsidP="0062739D">
            <w:pPr>
              <w:spacing w:line="240" w:lineRule="auto"/>
              <w:cnfStyle w:val="000000100000"/>
            </w:pPr>
            <w:r>
              <w:t>1</w:t>
            </w:r>
          </w:p>
        </w:tc>
        <w:tc>
          <w:tcPr>
            <w:tcW w:w="914" w:type="dxa"/>
          </w:tcPr>
          <w:p w:rsidR="001E1CD8" w:rsidRPr="0062739D" w:rsidRDefault="008B36E5" w:rsidP="0062739D">
            <w:pPr>
              <w:spacing w:line="240" w:lineRule="auto"/>
              <w:cnfStyle w:val="000000100000"/>
            </w:pPr>
            <w:r>
              <w:t>3</w:t>
            </w:r>
          </w:p>
        </w:tc>
        <w:tc>
          <w:tcPr>
            <w:tcW w:w="915" w:type="dxa"/>
          </w:tcPr>
          <w:p w:rsidR="001E1CD8" w:rsidRPr="0062739D" w:rsidRDefault="008B36E5" w:rsidP="0062739D">
            <w:pPr>
              <w:spacing w:line="240" w:lineRule="auto"/>
              <w:cnfStyle w:val="000000100000"/>
            </w:pPr>
            <w:r>
              <w:t>5</w:t>
            </w:r>
          </w:p>
        </w:tc>
        <w:tc>
          <w:tcPr>
            <w:tcW w:w="914" w:type="dxa"/>
          </w:tcPr>
          <w:p w:rsidR="001E1CD8" w:rsidRPr="0062739D" w:rsidRDefault="008B36E5" w:rsidP="0062739D">
            <w:pPr>
              <w:spacing w:line="240" w:lineRule="auto"/>
              <w:cnfStyle w:val="000000100000"/>
            </w:pPr>
            <w:r>
              <w:t>5</w:t>
            </w:r>
          </w:p>
        </w:tc>
        <w:tc>
          <w:tcPr>
            <w:tcW w:w="1023" w:type="dxa"/>
          </w:tcPr>
          <w:p w:rsidR="001E1CD8" w:rsidRPr="0062739D" w:rsidRDefault="008B36E5" w:rsidP="0062739D">
            <w:pPr>
              <w:spacing w:line="240" w:lineRule="auto"/>
              <w:cnfStyle w:val="000000100000"/>
            </w:pPr>
            <w:r>
              <w:t>5</w:t>
            </w:r>
          </w:p>
        </w:tc>
        <w:tc>
          <w:tcPr>
            <w:tcW w:w="922" w:type="dxa"/>
          </w:tcPr>
          <w:p w:rsidR="001E1CD8" w:rsidRPr="0062739D" w:rsidRDefault="008B36E5" w:rsidP="0062739D">
            <w:pPr>
              <w:spacing w:line="240" w:lineRule="auto"/>
              <w:cnfStyle w:val="000000100000"/>
            </w:pPr>
            <w:r>
              <w:t>5</w:t>
            </w:r>
          </w:p>
        </w:tc>
      </w:tr>
      <w:tr w:rsidR="001E1CD8" w:rsidRPr="0062739D" w:rsidTr="001E1CD8">
        <w:trPr>
          <w:cnfStyle w:val="000000010000"/>
        </w:trPr>
        <w:tc>
          <w:tcPr>
            <w:cnfStyle w:val="001000000000"/>
            <w:tcW w:w="2146" w:type="dxa"/>
          </w:tcPr>
          <w:p w:rsidR="001E1CD8" w:rsidRPr="0062739D" w:rsidRDefault="001E1CD8" w:rsidP="0062739D">
            <w:pPr>
              <w:spacing w:line="240" w:lineRule="auto"/>
            </w:pPr>
            <w:r w:rsidRPr="0062739D">
              <w:t>-z toho ziskové</w:t>
            </w:r>
          </w:p>
        </w:tc>
        <w:tc>
          <w:tcPr>
            <w:tcW w:w="914" w:type="dxa"/>
          </w:tcPr>
          <w:p w:rsidR="001E1CD8" w:rsidRPr="0062739D" w:rsidRDefault="008B36E5" w:rsidP="0062739D">
            <w:pPr>
              <w:spacing w:line="240" w:lineRule="auto"/>
              <w:cnfStyle w:val="000000010000"/>
            </w:pPr>
            <w:r>
              <w:t>1</w:t>
            </w:r>
          </w:p>
        </w:tc>
        <w:tc>
          <w:tcPr>
            <w:tcW w:w="914" w:type="dxa"/>
          </w:tcPr>
          <w:p w:rsidR="001E1CD8" w:rsidRPr="0062739D" w:rsidRDefault="008B36E5" w:rsidP="0062739D">
            <w:pPr>
              <w:spacing w:line="240" w:lineRule="auto"/>
              <w:cnfStyle w:val="000000010000"/>
            </w:pPr>
            <w:r>
              <w:t>2</w:t>
            </w:r>
          </w:p>
        </w:tc>
        <w:tc>
          <w:tcPr>
            <w:tcW w:w="914" w:type="dxa"/>
          </w:tcPr>
          <w:p w:rsidR="001E1CD8" w:rsidRPr="0062739D" w:rsidRDefault="008B36E5" w:rsidP="0062739D">
            <w:pPr>
              <w:spacing w:line="240" w:lineRule="auto"/>
              <w:cnfStyle w:val="000000010000"/>
            </w:pPr>
            <w:r>
              <w:t>0</w:t>
            </w:r>
          </w:p>
        </w:tc>
        <w:tc>
          <w:tcPr>
            <w:tcW w:w="914" w:type="dxa"/>
          </w:tcPr>
          <w:p w:rsidR="001E1CD8" w:rsidRPr="0062739D" w:rsidRDefault="008B36E5" w:rsidP="0062739D">
            <w:pPr>
              <w:spacing w:line="240" w:lineRule="auto"/>
              <w:cnfStyle w:val="000000010000"/>
            </w:pPr>
            <w:r>
              <w:t>1</w:t>
            </w:r>
          </w:p>
        </w:tc>
        <w:tc>
          <w:tcPr>
            <w:tcW w:w="915" w:type="dxa"/>
          </w:tcPr>
          <w:p w:rsidR="001E1CD8" w:rsidRPr="0062739D" w:rsidRDefault="008B36E5" w:rsidP="0062739D">
            <w:pPr>
              <w:spacing w:line="240" w:lineRule="auto"/>
              <w:cnfStyle w:val="000000010000"/>
            </w:pPr>
            <w:r>
              <w:t>3</w:t>
            </w:r>
          </w:p>
        </w:tc>
        <w:tc>
          <w:tcPr>
            <w:tcW w:w="914" w:type="dxa"/>
          </w:tcPr>
          <w:p w:rsidR="001E1CD8" w:rsidRPr="0062739D" w:rsidRDefault="008B36E5" w:rsidP="0062739D">
            <w:pPr>
              <w:spacing w:line="240" w:lineRule="auto"/>
              <w:cnfStyle w:val="000000010000"/>
            </w:pPr>
            <w:r>
              <w:t>3</w:t>
            </w:r>
          </w:p>
        </w:tc>
        <w:tc>
          <w:tcPr>
            <w:tcW w:w="1023" w:type="dxa"/>
          </w:tcPr>
          <w:p w:rsidR="001E1CD8" w:rsidRPr="0062739D" w:rsidRDefault="008B36E5" w:rsidP="0062739D">
            <w:pPr>
              <w:spacing w:line="240" w:lineRule="auto"/>
              <w:cnfStyle w:val="000000010000"/>
            </w:pPr>
            <w:r>
              <w:t>3</w:t>
            </w:r>
          </w:p>
        </w:tc>
        <w:tc>
          <w:tcPr>
            <w:tcW w:w="922" w:type="dxa"/>
          </w:tcPr>
          <w:p w:rsidR="001E1CD8" w:rsidRPr="0062739D" w:rsidRDefault="008B36E5" w:rsidP="0062739D">
            <w:pPr>
              <w:spacing w:line="240" w:lineRule="auto"/>
              <w:cnfStyle w:val="000000010000"/>
            </w:pPr>
            <w:r>
              <w:t>3</w:t>
            </w:r>
          </w:p>
        </w:tc>
      </w:tr>
      <w:tr w:rsidR="001E1CD8" w:rsidRPr="0062739D" w:rsidTr="001E1CD8">
        <w:trPr>
          <w:cnfStyle w:val="000000100000"/>
        </w:trPr>
        <w:tc>
          <w:tcPr>
            <w:cnfStyle w:val="001000000000"/>
            <w:tcW w:w="2146" w:type="dxa"/>
          </w:tcPr>
          <w:p w:rsidR="001E1CD8" w:rsidRPr="0062739D" w:rsidRDefault="001E1CD8" w:rsidP="0062739D">
            <w:pPr>
              <w:spacing w:line="240" w:lineRule="auto"/>
            </w:pPr>
            <w:r w:rsidRPr="0062739D">
              <w:t>-z toho neziskové</w:t>
            </w:r>
          </w:p>
        </w:tc>
        <w:tc>
          <w:tcPr>
            <w:tcW w:w="914" w:type="dxa"/>
          </w:tcPr>
          <w:p w:rsidR="001E1CD8" w:rsidRPr="0062739D" w:rsidRDefault="008B36E5" w:rsidP="0062739D">
            <w:pPr>
              <w:spacing w:line="240" w:lineRule="auto"/>
              <w:cnfStyle w:val="000000100000"/>
            </w:pPr>
            <w:r>
              <w:t>4</w:t>
            </w:r>
          </w:p>
        </w:tc>
        <w:tc>
          <w:tcPr>
            <w:tcW w:w="914" w:type="dxa"/>
          </w:tcPr>
          <w:p w:rsidR="001E1CD8" w:rsidRPr="0062739D" w:rsidRDefault="008B36E5" w:rsidP="0062739D">
            <w:pPr>
              <w:spacing w:line="240" w:lineRule="auto"/>
              <w:cnfStyle w:val="000000100000"/>
            </w:pPr>
            <w:r>
              <w:t>4</w:t>
            </w:r>
          </w:p>
        </w:tc>
        <w:tc>
          <w:tcPr>
            <w:tcW w:w="914" w:type="dxa"/>
          </w:tcPr>
          <w:p w:rsidR="001E1CD8" w:rsidRPr="0062739D" w:rsidRDefault="008B36E5" w:rsidP="0062739D">
            <w:pPr>
              <w:spacing w:line="240" w:lineRule="auto"/>
              <w:cnfStyle w:val="000000100000"/>
            </w:pPr>
            <w:r>
              <w:t>1</w:t>
            </w:r>
          </w:p>
        </w:tc>
        <w:tc>
          <w:tcPr>
            <w:tcW w:w="914" w:type="dxa"/>
          </w:tcPr>
          <w:p w:rsidR="001E1CD8" w:rsidRPr="0062739D" w:rsidRDefault="008B36E5" w:rsidP="0062739D">
            <w:pPr>
              <w:spacing w:line="240" w:lineRule="auto"/>
              <w:cnfStyle w:val="000000100000"/>
            </w:pPr>
            <w:r>
              <w:t>2</w:t>
            </w:r>
          </w:p>
        </w:tc>
        <w:tc>
          <w:tcPr>
            <w:tcW w:w="915" w:type="dxa"/>
          </w:tcPr>
          <w:p w:rsidR="001E1CD8" w:rsidRPr="0062739D" w:rsidRDefault="008B36E5" w:rsidP="0062739D">
            <w:pPr>
              <w:spacing w:line="240" w:lineRule="auto"/>
              <w:cnfStyle w:val="000000100000"/>
            </w:pPr>
            <w:r>
              <w:t>2</w:t>
            </w:r>
          </w:p>
        </w:tc>
        <w:tc>
          <w:tcPr>
            <w:tcW w:w="914" w:type="dxa"/>
          </w:tcPr>
          <w:p w:rsidR="001E1CD8" w:rsidRPr="0062739D" w:rsidRDefault="008B36E5" w:rsidP="0062739D">
            <w:pPr>
              <w:spacing w:line="240" w:lineRule="auto"/>
              <w:cnfStyle w:val="000000100000"/>
            </w:pPr>
            <w:r>
              <w:t>2</w:t>
            </w:r>
          </w:p>
        </w:tc>
        <w:tc>
          <w:tcPr>
            <w:tcW w:w="1023" w:type="dxa"/>
          </w:tcPr>
          <w:p w:rsidR="001E1CD8" w:rsidRPr="0062739D" w:rsidRDefault="008B36E5" w:rsidP="0062739D">
            <w:pPr>
              <w:spacing w:line="240" w:lineRule="auto"/>
              <w:cnfStyle w:val="000000100000"/>
            </w:pPr>
            <w:r>
              <w:t>2</w:t>
            </w:r>
          </w:p>
        </w:tc>
        <w:tc>
          <w:tcPr>
            <w:tcW w:w="922" w:type="dxa"/>
          </w:tcPr>
          <w:p w:rsidR="001E1CD8" w:rsidRPr="0062739D" w:rsidRDefault="008B36E5" w:rsidP="0062739D">
            <w:pPr>
              <w:spacing w:line="240" w:lineRule="auto"/>
              <w:cnfStyle w:val="000000100000"/>
            </w:pPr>
            <w:r>
              <w:t>2</w:t>
            </w:r>
          </w:p>
        </w:tc>
      </w:tr>
    </w:tbl>
    <w:p w:rsidR="00AB7D60" w:rsidRPr="0062739D" w:rsidRDefault="00AB7D60" w:rsidP="00AB7D60">
      <w:pPr>
        <w:rPr>
          <w:bCs/>
          <w:lang w:val="sk-SK"/>
        </w:rPr>
      </w:pPr>
    </w:p>
    <w:p w:rsidR="00E23F84" w:rsidRPr="0062739D" w:rsidRDefault="00E23F84" w:rsidP="00AB7D60">
      <w:pPr>
        <w:rPr>
          <w:b/>
          <w:bCs/>
          <w:lang w:val="sk-SK"/>
        </w:rPr>
      </w:pPr>
      <w:r w:rsidRPr="00EF02B8">
        <w:rPr>
          <w:b/>
          <w:bCs/>
          <w:lang w:val="sk-SK"/>
        </w:rPr>
        <w:t>Finančné hospodárenie</w:t>
      </w:r>
    </w:p>
    <w:p w:rsidR="00E23F84" w:rsidRPr="0062739D" w:rsidRDefault="00E23F84" w:rsidP="00E23F84">
      <w:pPr>
        <w:rPr>
          <w:bCs/>
          <w:lang w:val="sk-SK"/>
        </w:rPr>
      </w:pPr>
      <w:r w:rsidRPr="0062739D">
        <w:rPr>
          <w:bCs/>
          <w:lang w:val="sk-SK"/>
        </w:rPr>
        <w:tab/>
        <w:t xml:space="preserve">Základným nástrojom finančného hospodárenia obce je rozpočet, ktorý je zostavovaný podľa Zákona č.583/2004 </w:t>
      </w:r>
      <w:proofErr w:type="spellStart"/>
      <w:r w:rsidRPr="0062739D">
        <w:rPr>
          <w:bCs/>
          <w:lang w:val="sk-SK"/>
        </w:rPr>
        <w:t>Z.z</w:t>
      </w:r>
      <w:proofErr w:type="spellEnd"/>
      <w:r w:rsidRPr="0062739D">
        <w:rPr>
          <w:bCs/>
          <w:lang w:val="sk-SK"/>
        </w:rPr>
        <w:t xml:space="preserve">. o rozpočtových pravidlách územnej samosprávy a o zmene a doplnení niektorých zákonov v znení neskorších predpisov a schvaľovaný obecným zastupiteľstvom. </w:t>
      </w:r>
    </w:p>
    <w:p w:rsidR="00E23F84" w:rsidRPr="0062739D" w:rsidRDefault="00324F87" w:rsidP="00E23F84">
      <w:pPr>
        <w:rPr>
          <w:bCs/>
          <w:lang w:val="sk-SK"/>
        </w:rPr>
      </w:pPr>
      <w:r>
        <w:rPr>
          <w:bCs/>
          <w:lang w:val="sk-SK"/>
        </w:rPr>
        <w:tab/>
        <w:t>Rozpočet na rok 2022</w:t>
      </w:r>
      <w:r w:rsidR="00E23F84" w:rsidRPr="0062739D">
        <w:rPr>
          <w:bCs/>
          <w:lang w:val="sk-SK"/>
        </w:rPr>
        <w:t xml:space="preserve"> bol zostavený ako </w:t>
      </w:r>
      <w:r w:rsidR="00B30929">
        <w:rPr>
          <w:bCs/>
          <w:lang w:val="sk-SK"/>
        </w:rPr>
        <w:t>vyrovnaný</w:t>
      </w:r>
      <w:r w:rsidR="00E23F84" w:rsidRPr="0062739D">
        <w:rPr>
          <w:bCs/>
          <w:lang w:val="sk-SK"/>
        </w:rPr>
        <w:t>. Výška príjmov</w:t>
      </w:r>
      <w:r w:rsidR="00B30929">
        <w:rPr>
          <w:bCs/>
          <w:lang w:val="sk-SK"/>
        </w:rPr>
        <w:t xml:space="preserve"> i výdavkov</w:t>
      </w:r>
      <w:r w:rsidR="00E23F84" w:rsidRPr="0062739D">
        <w:rPr>
          <w:bCs/>
          <w:lang w:val="sk-SK"/>
        </w:rPr>
        <w:t xml:space="preserve"> bola schválená na úrovni </w:t>
      </w:r>
      <w:r>
        <w:rPr>
          <w:bCs/>
          <w:lang w:val="sk-SK"/>
        </w:rPr>
        <w:t>485 075,88 Eur</w:t>
      </w:r>
      <w:r w:rsidR="00E23F84" w:rsidRPr="0062739D">
        <w:rPr>
          <w:bCs/>
          <w:lang w:val="sk-SK"/>
        </w:rPr>
        <w:t xml:space="preserve">. Rozpočet po zmenách bol schválený vo výške </w:t>
      </w:r>
      <w:r w:rsidRPr="00324F87">
        <w:rPr>
          <w:bCs/>
        </w:rPr>
        <w:t>741 284,70</w:t>
      </w:r>
      <w:r>
        <w:rPr>
          <w:b/>
          <w:bCs/>
        </w:rPr>
        <w:t xml:space="preserve"> </w:t>
      </w:r>
      <w:r w:rsidR="008124E5">
        <w:rPr>
          <w:bCs/>
          <w:lang w:val="sk-SK"/>
        </w:rPr>
        <w:t xml:space="preserve">Eur - príjmová </w:t>
      </w:r>
      <w:r w:rsidR="00B861B8">
        <w:rPr>
          <w:bCs/>
          <w:lang w:val="sk-SK"/>
        </w:rPr>
        <w:t xml:space="preserve">časť a </w:t>
      </w:r>
      <w:r w:rsidRPr="00324F87">
        <w:rPr>
          <w:bCs/>
        </w:rPr>
        <w:t>735 703,13</w:t>
      </w:r>
      <w:r w:rsidR="00B861B8">
        <w:rPr>
          <w:bCs/>
          <w:lang w:val="sk-SK"/>
        </w:rPr>
        <w:t xml:space="preserve"> Eur -</w:t>
      </w:r>
      <w:r w:rsidR="008124E5">
        <w:rPr>
          <w:bCs/>
          <w:lang w:val="sk-SK"/>
        </w:rPr>
        <w:t xml:space="preserve"> </w:t>
      </w:r>
      <w:r w:rsidR="00E23F84" w:rsidRPr="0062739D">
        <w:rPr>
          <w:bCs/>
          <w:lang w:val="sk-SK"/>
        </w:rPr>
        <w:t>výdavková časť.</w:t>
      </w:r>
    </w:p>
    <w:p w:rsidR="00E23F84" w:rsidRPr="0062739D" w:rsidRDefault="00E23F84" w:rsidP="00E23F84">
      <w:pPr>
        <w:rPr>
          <w:bCs/>
          <w:lang w:val="sk-SK"/>
        </w:rPr>
      </w:pPr>
    </w:p>
    <w:p w:rsidR="00E23F84" w:rsidRPr="0062739D" w:rsidRDefault="00E23F84" w:rsidP="00E23F84">
      <w:pPr>
        <w:spacing w:line="240" w:lineRule="auto"/>
        <w:rPr>
          <w:lang w:val="sk-SK"/>
        </w:rPr>
      </w:pPr>
      <w:r w:rsidRPr="0062739D">
        <w:rPr>
          <w:b/>
          <w:sz w:val="20"/>
          <w:szCs w:val="20"/>
          <w:lang w:val="sk-SK"/>
        </w:rPr>
        <w:t>Rozpočet obce k 31.12.20</w:t>
      </w:r>
      <w:r w:rsidR="006D2990" w:rsidRPr="0062739D">
        <w:rPr>
          <w:b/>
          <w:sz w:val="20"/>
          <w:szCs w:val="20"/>
          <w:lang w:val="sk-SK"/>
        </w:rPr>
        <w:t>2</w:t>
      </w:r>
      <w:r w:rsidR="00B824F6">
        <w:rPr>
          <w:b/>
          <w:sz w:val="20"/>
          <w:szCs w:val="20"/>
          <w:lang w:val="sk-SK"/>
        </w:rPr>
        <w:t>2</w:t>
      </w:r>
    </w:p>
    <w:tbl>
      <w:tblPr>
        <w:tblStyle w:val="Strednpodfarbenie1zvraznenie2"/>
        <w:tblpPr w:leftFromText="141" w:rightFromText="141" w:vertAnchor="text" w:horzAnchor="margin" w:tblpXSpec="center" w:tblpY="116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/>
      </w:tblPr>
      <w:tblGrid>
        <w:gridCol w:w="1943"/>
        <w:gridCol w:w="1315"/>
        <w:gridCol w:w="1302"/>
        <w:gridCol w:w="1970"/>
        <w:gridCol w:w="1569"/>
        <w:gridCol w:w="1477"/>
      </w:tblGrid>
      <w:tr w:rsidR="00E23F84" w:rsidRPr="0062739D" w:rsidTr="00324F87">
        <w:trPr>
          <w:cnfStyle w:val="100000000000"/>
          <w:trHeight w:val="714"/>
        </w:trPr>
        <w:tc>
          <w:tcPr>
            <w:cnfStyle w:val="001000000000"/>
            <w:tcW w:w="1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  <w:noWrap/>
          </w:tcPr>
          <w:p w:rsidR="00E23F84" w:rsidRPr="0062739D" w:rsidRDefault="00E23F84" w:rsidP="00682A0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cnfStyle w:val="000010000000"/>
            <w:tcW w:w="13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E23F84" w:rsidRPr="0062739D" w:rsidRDefault="00E23F84" w:rsidP="00682A0D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62739D">
              <w:rPr>
                <w:b w:val="0"/>
                <w:bCs w:val="0"/>
                <w:color w:val="000000"/>
                <w:sz w:val="20"/>
                <w:szCs w:val="20"/>
              </w:rPr>
              <w:t xml:space="preserve">schválený rozpočet na </w:t>
            </w:r>
          </w:p>
          <w:p w:rsidR="00E23F84" w:rsidRPr="0062739D" w:rsidRDefault="00324F87" w:rsidP="00682A0D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rok 2022</w:t>
            </w:r>
            <w:r w:rsidR="00E23F84" w:rsidRPr="0062739D">
              <w:rPr>
                <w:b w:val="0"/>
                <w:bCs w:val="0"/>
                <w:color w:val="000000"/>
                <w:sz w:val="20"/>
                <w:szCs w:val="20"/>
              </w:rPr>
              <w:t xml:space="preserve"> (€)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E23F84" w:rsidRPr="0062739D" w:rsidRDefault="00E23F84" w:rsidP="00682A0D">
            <w:pPr>
              <w:jc w:val="center"/>
              <w:cnfStyle w:val="100000000000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62739D">
              <w:rPr>
                <w:b w:val="0"/>
                <w:bCs w:val="0"/>
                <w:color w:val="000000"/>
                <w:sz w:val="20"/>
                <w:szCs w:val="20"/>
              </w:rPr>
              <w:t xml:space="preserve">rozpočet </w:t>
            </w:r>
          </w:p>
          <w:p w:rsidR="00E23F84" w:rsidRPr="0062739D" w:rsidRDefault="00324F87" w:rsidP="00682A0D">
            <w:pPr>
              <w:jc w:val="center"/>
              <w:cnfStyle w:val="100000000000"/>
              <w:rPr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2022</w:t>
            </w:r>
            <w:r w:rsidR="00E23F84" w:rsidRPr="0062739D">
              <w:rPr>
                <w:b w:val="0"/>
                <w:bCs w:val="0"/>
                <w:color w:val="000000"/>
                <w:sz w:val="20"/>
                <w:szCs w:val="20"/>
              </w:rPr>
              <w:t xml:space="preserve"> po zmenách (€)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  <w:noWrap/>
          </w:tcPr>
          <w:p w:rsidR="00E23F84" w:rsidRPr="0062739D" w:rsidRDefault="00E23F84" w:rsidP="00682A0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E23F84" w:rsidRPr="0062739D" w:rsidRDefault="006D2990" w:rsidP="00682A0D">
            <w:pPr>
              <w:jc w:val="center"/>
              <w:cnfStyle w:val="100000000000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62739D">
              <w:rPr>
                <w:b w:val="0"/>
                <w:bCs w:val="0"/>
                <w:color w:val="000000"/>
                <w:sz w:val="20"/>
                <w:szCs w:val="20"/>
              </w:rPr>
              <w:t>schválený rozpočet na rok 2</w:t>
            </w:r>
            <w:r w:rsidR="00324F87">
              <w:rPr>
                <w:b w:val="0"/>
                <w:bCs w:val="0"/>
                <w:color w:val="000000"/>
                <w:sz w:val="20"/>
                <w:szCs w:val="20"/>
              </w:rPr>
              <w:t>022</w:t>
            </w:r>
            <w:r w:rsidR="00E23F84" w:rsidRPr="0062739D">
              <w:rPr>
                <w:b w:val="0"/>
                <w:bCs w:val="0"/>
                <w:color w:val="000000"/>
                <w:sz w:val="20"/>
                <w:szCs w:val="20"/>
              </w:rPr>
              <w:t xml:space="preserve"> (€)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E23F84" w:rsidRPr="0062739D" w:rsidRDefault="00324F87" w:rsidP="00682A0D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rozpočet 2022</w:t>
            </w:r>
            <w:r w:rsidR="004172B2">
              <w:rPr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 w:rsidR="00E23F84" w:rsidRPr="0062739D">
              <w:rPr>
                <w:b w:val="0"/>
                <w:bCs w:val="0"/>
                <w:color w:val="000000"/>
                <w:sz w:val="20"/>
                <w:szCs w:val="20"/>
              </w:rPr>
              <w:t>po zmenách (€)</w:t>
            </w:r>
          </w:p>
        </w:tc>
      </w:tr>
      <w:tr w:rsidR="00324F87" w:rsidRPr="0062739D" w:rsidTr="00324F87">
        <w:trPr>
          <w:cnfStyle w:val="000000100000"/>
          <w:trHeight w:val="422"/>
        </w:trPr>
        <w:tc>
          <w:tcPr>
            <w:cnfStyle w:val="001000000000"/>
            <w:tcW w:w="1943" w:type="dxa"/>
            <w:tcBorders>
              <w:right w:val="none" w:sz="0" w:space="0" w:color="auto"/>
            </w:tcBorders>
            <w:shd w:val="clear" w:color="auto" w:fill="E5B8B7" w:themeFill="accent2" w:themeFillTint="66"/>
            <w:noWrap/>
          </w:tcPr>
          <w:p w:rsidR="00324F87" w:rsidRPr="0062739D" w:rsidRDefault="00324F87" w:rsidP="00324F87">
            <w:pPr>
              <w:jc w:val="center"/>
              <w:rPr>
                <w:color w:val="000000"/>
                <w:sz w:val="20"/>
                <w:szCs w:val="20"/>
              </w:rPr>
            </w:pPr>
            <w:r w:rsidRPr="0062739D">
              <w:rPr>
                <w:color w:val="000000"/>
                <w:sz w:val="20"/>
                <w:szCs w:val="20"/>
              </w:rPr>
              <w:t>príjmy celkom</w:t>
            </w:r>
          </w:p>
        </w:tc>
        <w:tc>
          <w:tcPr>
            <w:cnfStyle w:val="000010000000"/>
            <w:tcW w:w="131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24F87" w:rsidRPr="00B824F6" w:rsidRDefault="00324F87" w:rsidP="00324F87">
            <w:pPr>
              <w:jc w:val="center"/>
              <w:rPr>
                <w:color w:val="000000"/>
                <w:sz w:val="20"/>
                <w:szCs w:val="20"/>
              </w:rPr>
            </w:pPr>
            <w:r w:rsidRPr="00B824F6">
              <w:rPr>
                <w:sz w:val="20"/>
                <w:szCs w:val="20"/>
              </w:rPr>
              <w:t>485 075,88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24F87" w:rsidRPr="00B824F6" w:rsidRDefault="00324F87" w:rsidP="00324F87">
            <w:pPr>
              <w:jc w:val="left"/>
              <w:cnfStyle w:val="000000100000"/>
              <w:rPr>
                <w:color w:val="000000"/>
                <w:sz w:val="20"/>
                <w:szCs w:val="20"/>
              </w:rPr>
            </w:pPr>
            <w:r w:rsidRPr="00B824F6">
              <w:rPr>
                <w:sz w:val="20"/>
                <w:szCs w:val="20"/>
              </w:rPr>
              <w:t>741 284,70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E5B8B7" w:themeFill="accent2" w:themeFillTint="66"/>
            <w:noWrap/>
          </w:tcPr>
          <w:p w:rsidR="00324F87" w:rsidRPr="0062739D" w:rsidRDefault="00324F87" w:rsidP="00324F87">
            <w:pPr>
              <w:jc w:val="center"/>
              <w:rPr>
                <w:color w:val="000000"/>
                <w:sz w:val="20"/>
                <w:szCs w:val="20"/>
              </w:rPr>
            </w:pPr>
            <w:r w:rsidRPr="0062739D">
              <w:rPr>
                <w:color w:val="000000"/>
                <w:sz w:val="20"/>
                <w:szCs w:val="20"/>
              </w:rPr>
              <w:t>výdavky celkom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24F87" w:rsidRPr="00B824F6" w:rsidRDefault="00324F87" w:rsidP="00324F87">
            <w:pPr>
              <w:tabs>
                <w:tab w:val="right" w:pos="8460"/>
              </w:tabs>
              <w:jc w:val="center"/>
              <w:cnfStyle w:val="000000100000"/>
              <w:rPr>
                <w:sz w:val="20"/>
                <w:szCs w:val="20"/>
              </w:rPr>
            </w:pPr>
            <w:r w:rsidRPr="00B824F6">
              <w:rPr>
                <w:sz w:val="20"/>
                <w:szCs w:val="20"/>
              </w:rPr>
              <w:t>485 075,88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</w:tcBorders>
            <w:shd w:val="clear" w:color="auto" w:fill="auto"/>
            <w:noWrap/>
          </w:tcPr>
          <w:p w:rsidR="00324F87" w:rsidRPr="00B824F6" w:rsidRDefault="00324F87" w:rsidP="00324F87">
            <w:pPr>
              <w:tabs>
                <w:tab w:val="right" w:pos="8460"/>
              </w:tabs>
              <w:jc w:val="center"/>
              <w:rPr>
                <w:sz w:val="20"/>
                <w:szCs w:val="20"/>
              </w:rPr>
            </w:pPr>
            <w:r w:rsidRPr="00B824F6">
              <w:rPr>
                <w:sz w:val="20"/>
                <w:szCs w:val="20"/>
              </w:rPr>
              <w:t>735 703,13</w:t>
            </w:r>
          </w:p>
        </w:tc>
      </w:tr>
      <w:tr w:rsidR="00324F87" w:rsidRPr="0062739D" w:rsidTr="00324F87">
        <w:trPr>
          <w:cnfStyle w:val="000000010000"/>
          <w:trHeight w:val="422"/>
        </w:trPr>
        <w:tc>
          <w:tcPr>
            <w:cnfStyle w:val="001000000000"/>
            <w:tcW w:w="1943" w:type="dxa"/>
            <w:tcBorders>
              <w:right w:val="none" w:sz="0" w:space="0" w:color="auto"/>
            </w:tcBorders>
            <w:shd w:val="clear" w:color="auto" w:fill="E5B8B7" w:themeFill="accent2" w:themeFillTint="66"/>
            <w:noWrap/>
          </w:tcPr>
          <w:p w:rsidR="00324F87" w:rsidRPr="0062739D" w:rsidRDefault="00324F87" w:rsidP="00324F87">
            <w:pPr>
              <w:jc w:val="center"/>
              <w:rPr>
                <w:color w:val="000000"/>
                <w:sz w:val="20"/>
                <w:szCs w:val="20"/>
              </w:rPr>
            </w:pPr>
            <w:r w:rsidRPr="0062739D">
              <w:rPr>
                <w:color w:val="000000"/>
                <w:sz w:val="20"/>
                <w:szCs w:val="20"/>
              </w:rPr>
              <w:t>bežné príjmy</w:t>
            </w:r>
          </w:p>
        </w:tc>
        <w:tc>
          <w:tcPr>
            <w:cnfStyle w:val="000010000000"/>
            <w:tcW w:w="131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24F87" w:rsidRPr="00A25783" w:rsidRDefault="00324F87" w:rsidP="00324F87">
            <w:pPr>
              <w:jc w:val="center"/>
              <w:rPr>
                <w:color w:val="000000"/>
                <w:sz w:val="20"/>
                <w:szCs w:val="20"/>
              </w:rPr>
            </w:pPr>
            <w:r w:rsidRPr="00A25783">
              <w:rPr>
                <w:sz w:val="20"/>
                <w:szCs w:val="20"/>
              </w:rPr>
              <w:t>485 075,88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24F87" w:rsidRPr="00A25783" w:rsidRDefault="00324F87" w:rsidP="00324F87">
            <w:pPr>
              <w:jc w:val="center"/>
              <w:cnfStyle w:val="000000010000"/>
              <w:rPr>
                <w:color w:val="000000"/>
                <w:sz w:val="20"/>
                <w:szCs w:val="20"/>
              </w:rPr>
            </w:pPr>
            <w:r w:rsidRPr="00A25783">
              <w:rPr>
                <w:sz w:val="20"/>
                <w:szCs w:val="20"/>
              </w:rPr>
              <w:t>556 410,97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E5B8B7" w:themeFill="accent2" w:themeFillTint="66"/>
            <w:noWrap/>
          </w:tcPr>
          <w:p w:rsidR="00324F87" w:rsidRPr="0062739D" w:rsidRDefault="00324F87" w:rsidP="00324F87">
            <w:pPr>
              <w:jc w:val="center"/>
              <w:rPr>
                <w:color w:val="000000"/>
                <w:sz w:val="20"/>
                <w:szCs w:val="20"/>
              </w:rPr>
            </w:pPr>
            <w:r w:rsidRPr="0062739D">
              <w:rPr>
                <w:color w:val="000000"/>
                <w:sz w:val="20"/>
                <w:szCs w:val="20"/>
              </w:rPr>
              <w:t>bežné výdavky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24F87" w:rsidRPr="00A25783" w:rsidRDefault="00324F87" w:rsidP="00324F87">
            <w:pPr>
              <w:tabs>
                <w:tab w:val="right" w:pos="8460"/>
              </w:tabs>
              <w:jc w:val="center"/>
              <w:cnfStyle w:val="000000010000"/>
              <w:rPr>
                <w:sz w:val="20"/>
                <w:szCs w:val="20"/>
              </w:rPr>
            </w:pPr>
            <w:r w:rsidRPr="00A25783">
              <w:rPr>
                <w:sz w:val="20"/>
                <w:szCs w:val="20"/>
              </w:rPr>
              <w:t>485 075,88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</w:tcBorders>
            <w:shd w:val="clear" w:color="auto" w:fill="auto"/>
            <w:noWrap/>
          </w:tcPr>
          <w:p w:rsidR="00324F87" w:rsidRPr="00A25783" w:rsidRDefault="00324F87" w:rsidP="00324F87">
            <w:pPr>
              <w:tabs>
                <w:tab w:val="right" w:pos="8460"/>
              </w:tabs>
              <w:jc w:val="center"/>
              <w:rPr>
                <w:sz w:val="20"/>
                <w:szCs w:val="20"/>
              </w:rPr>
            </w:pPr>
            <w:r w:rsidRPr="00A25783">
              <w:rPr>
                <w:sz w:val="20"/>
                <w:szCs w:val="20"/>
              </w:rPr>
              <w:t>556 410,97</w:t>
            </w:r>
          </w:p>
        </w:tc>
      </w:tr>
      <w:tr w:rsidR="00324F87" w:rsidRPr="0062739D" w:rsidTr="00324F87">
        <w:trPr>
          <w:cnfStyle w:val="000000100000"/>
          <w:trHeight w:val="422"/>
        </w:trPr>
        <w:tc>
          <w:tcPr>
            <w:cnfStyle w:val="001000000000"/>
            <w:tcW w:w="1943" w:type="dxa"/>
            <w:tcBorders>
              <w:right w:val="none" w:sz="0" w:space="0" w:color="auto"/>
            </w:tcBorders>
            <w:shd w:val="clear" w:color="auto" w:fill="E5B8B7" w:themeFill="accent2" w:themeFillTint="66"/>
            <w:noWrap/>
          </w:tcPr>
          <w:p w:rsidR="00324F87" w:rsidRPr="0062739D" w:rsidRDefault="00324F87" w:rsidP="00324F87">
            <w:pPr>
              <w:jc w:val="center"/>
              <w:rPr>
                <w:color w:val="000000"/>
                <w:sz w:val="20"/>
                <w:szCs w:val="20"/>
              </w:rPr>
            </w:pPr>
            <w:r w:rsidRPr="0062739D">
              <w:rPr>
                <w:color w:val="000000"/>
                <w:sz w:val="20"/>
                <w:szCs w:val="20"/>
              </w:rPr>
              <w:t>kapitálové príjmy</w:t>
            </w:r>
          </w:p>
        </w:tc>
        <w:tc>
          <w:tcPr>
            <w:cnfStyle w:val="000010000000"/>
            <w:tcW w:w="131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24F87" w:rsidRPr="00A25783" w:rsidRDefault="00324F87" w:rsidP="00324F87">
            <w:pPr>
              <w:jc w:val="center"/>
              <w:outlineLvl w:val="0"/>
              <w:rPr>
                <w:sz w:val="20"/>
                <w:szCs w:val="20"/>
              </w:rPr>
            </w:pPr>
            <w:r w:rsidRPr="00A25783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24F87" w:rsidRPr="00A25783" w:rsidRDefault="00324F87" w:rsidP="00324F87">
            <w:pPr>
              <w:jc w:val="center"/>
              <w:outlineLvl w:val="0"/>
              <w:cnfStyle w:val="000000100000"/>
              <w:rPr>
                <w:sz w:val="20"/>
                <w:szCs w:val="20"/>
              </w:rPr>
            </w:pPr>
            <w:r w:rsidRPr="00A25783">
              <w:rPr>
                <w:sz w:val="20"/>
                <w:szCs w:val="20"/>
              </w:rPr>
              <w:t>134 048,67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E5B8B7" w:themeFill="accent2" w:themeFillTint="66"/>
            <w:noWrap/>
          </w:tcPr>
          <w:p w:rsidR="00324F87" w:rsidRPr="0062739D" w:rsidRDefault="00324F87" w:rsidP="00324F87">
            <w:pPr>
              <w:jc w:val="center"/>
              <w:rPr>
                <w:color w:val="000000"/>
                <w:sz w:val="20"/>
                <w:szCs w:val="20"/>
              </w:rPr>
            </w:pPr>
            <w:r w:rsidRPr="0062739D">
              <w:rPr>
                <w:color w:val="000000"/>
                <w:sz w:val="20"/>
                <w:szCs w:val="20"/>
              </w:rPr>
              <w:t>kapitálové výdavky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24F87" w:rsidRPr="00A25783" w:rsidRDefault="00324F87" w:rsidP="00324F87">
            <w:pPr>
              <w:tabs>
                <w:tab w:val="right" w:pos="8460"/>
              </w:tabs>
              <w:jc w:val="center"/>
              <w:cnfStyle w:val="000000100000"/>
              <w:rPr>
                <w:sz w:val="20"/>
                <w:szCs w:val="20"/>
              </w:rPr>
            </w:pPr>
            <w:r w:rsidRPr="00A25783">
              <w:rPr>
                <w:sz w:val="20"/>
                <w:szCs w:val="20"/>
              </w:rPr>
              <w:t xml:space="preserve">0 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</w:tcBorders>
            <w:shd w:val="clear" w:color="auto" w:fill="auto"/>
            <w:noWrap/>
          </w:tcPr>
          <w:p w:rsidR="00324F87" w:rsidRPr="00A25783" w:rsidRDefault="00324F87" w:rsidP="00324F87">
            <w:pPr>
              <w:tabs>
                <w:tab w:val="right" w:pos="8460"/>
              </w:tabs>
              <w:jc w:val="center"/>
              <w:rPr>
                <w:sz w:val="20"/>
                <w:szCs w:val="20"/>
              </w:rPr>
            </w:pPr>
            <w:r w:rsidRPr="00A25783">
              <w:rPr>
                <w:sz w:val="20"/>
                <w:szCs w:val="20"/>
              </w:rPr>
              <w:t>179 292,16</w:t>
            </w:r>
          </w:p>
        </w:tc>
      </w:tr>
      <w:tr w:rsidR="00324F87" w:rsidRPr="0062739D" w:rsidTr="00324F87">
        <w:trPr>
          <w:cnfStyle w:val="000000010000"/>
          <w:trHeight w:val="583"/>
        </w:trPr>
        <w:tc>
          <w:tcPr>
            <w:cnfStyle w:val="001000000000"/>
            <w:tcW w:w="1943" w:type="dxa"/>
            <w:tcBorders>
              <w:right w:val="none" w:sz="0" w:space="0" w:color="auto"/>
            </w:tcBorders>
            <w:shd w:val="clear" w:color="auto" w:fill="E5B8B7" w:themeFill="accent2" w:themeFillTint="66"/>
          </w:tcPr>
          <w:p w:rsidR="00324F87" w:rsidRPr="0062739D" w:rsidRDefault="00324F87" w:rsidP="00324F87">
            <w:pPr>
              <w:jc w:val="center"/>
              <w:rPr>
                <w:color w:val="000000"/>
                <w:sz w:val="20"/>
                <w:szCs w:val="20"/>
              </w:rPr>
            </w:pPr>
            <w:r w:rsidRPr="0062739D">
              <w:rPr>
                <w:color w:val="000000"/>
                <w:sz w:val="20"/>
                <w:szCs w:val="20"/>
              </w:rPr>
              <w:t>príjmové finančné operácie</w:t>
            </w:r>
          </w:p>
        </w:tc>
        <w:tc>
          <w:tcPr>
            <w:cnfStyle w:val="000010000000"/>
            <w:tcW w:w="131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24F87" w:rsidRPr="00A25783" w:rsidRDefault="00324F87" w:rsidP="00324F87">
            <w:pPr>
              <w:tabs>
                <w:tab w:val="right" w:pos="8460"/>
              </w:tabs>
              <w:jc w:val="center"/>
              <w:rPr>
                <w:sz w:val="20"/>
                <w:szCs w:val="20"/>
              </w:rPr>
            </w:pPr>
            <w:r w:rsidRPr="00A25783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24F87" w:rsidRPr="00A25783" w:rsidRDefault="00324F87" w:rsidP="00324F87">
            <w:pPr>
              <w:tabs>
                <w:tab w:val="right" w:pos="8460"/>
              </w:tabs>
              <w:jc w:val="center"/>
              <w:cnfStyle w:val="000000010000"/>
              <w:rPr>
                <w:sz w:val="20"/>
                <w:szCs w:val="20"/>
              </w:rPr>
            </w:pPr>
            <w:r w:rsidRPr="00A25783">
              <w:rPr>
                <w:sz w:val="20"/>
                <w:szCs w:val="20"/>
              </w:rPr>
              <w:t>50 825,06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E5B8B7" w:themeFill="accent2" w:themeFillTint="66"/>
          </w:tcPr>
          <w:p w:rsidR="00324F87" w:rsidRPr="0062739D" w:rsidRDefault="00324F87" w:rsidP="00324F87">
            <w:pPr>
              <w:jc w:val="center"/>
              <w:rPr>
                <w:color w:val="000000"/>
                <w:sz w:val="20"/>
                <w:szCs w:val="20"/>
              </w:rPr>
            </w:pPr>
            <w:r w:rsidRPr="0062739D">
              <w:rPr>
                <w:color w:val="000000"/>
                <w:sz w:val="20"/>
                <w:szCs w:val="20"/>
              </w:rPr>
              <w:t>výdavkové finančné operácie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24F87" w:rsidRPr="00A25783" w:rsidRDefault="00324F87" w:rsidP="00324F87">
            <w:pPr>
              <w:tabs>
                <w:tab w:val="right" w:pos="8460"/>
              </w:tabs>
              <w:jc w:val="center"/>
              <w:cnfStyle w:val="000000010000"/>
              <w:rPr>
                <w:sz w:val="20"/>
                <w:szCs w:val="20"/>
              </w:rPr>
            </w:pPr>
            <w:r w:rsidRPr="00A25783">
              <w:rPr>
                <w:sz w:val="20"/>
                <w:szCs w:val="20"/>
              </w:rPr>
              <w:t>0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</w:tcBorders>
            <w:shd w:val="clear" w:color="auto" w:fill="auto"/>
            <w:noWrap/>
          </w:tcPr>
          <w:p w:rsidR="00324F87" w:rsidRPr="00A25783" w:rsidRDefault="00324F87" w:rsidP="00324F87">
            <w:pPr>
              <w:tabs>
                <w:tab w:val="right" w:pos="8460"/>
              </w:tabs>
              <w:jc w:val="center"/>
              <w:rPr>
                <w:sz w:val="20"/>
                <w:szCs w:val="20"/>
              </w:rPr>
            </w:pPr>
            <w:r w:rsidRPr="00A25783">
              <w:rPr>
                <w:sz w:val="20"/>
                <w:szCs w:val="20"/>
              </w:rPr>
              <w:t>0</w:t>
            </w:r>
          </w:p>
        </w:tc>
      </w:tr>
    </w:tbl>
    <w:p w:rsidR="00E23F84" w:rsidRPr="0062739D" w:rsidRDefault="00E23F84" w:rsidP="00E23F84">
      <w:pPr>
        <w:spacing w:line="240" w:lineRule="auto"/>
        <w:jc w:val="left"/>
        <w:rPr>
          <w:b/>
          <w:sz w:val="20"/>
          <w:szCs w:val="20"/>
          <w:lang w:val="sk-SK"/>
        </w:rPr>
      </w:pPr>
    </w:p>
    <w:p w:rsidR="00E23F84" w:rsidRPr="0062739D" w:rsidRDefault="00E23F84" w:rsidP="00E23F84">
      <w:pPr>
        <w:spacing w:line="240" w:lineRule="auto"/>
        <w:jc w:val="left"/>
        <w:rPr>
          <w:b/>
          <w:sz w:val="20"/>
          <w:szCs w:val="20"/>
          <w:lang w:val="sk-SK"/>
        </w:rPr>
      </w:pPr>
      <w:r w:rsidRPr="0062739D">
        <w:rPr>
          <w:b/>
          <w:sz w:val="20"/>
          <w:szCs w:val="20"/>
          <w:lang w:val="sk-SK"/>
        </w:rPr>
        <w:t xml:space="preserve">Tabuľka </w:t>
      </w:r>
      <w:r w:rsidR="00B824F6">
        <w:rPr>
          <w:b/>
          <w:sz w:val="20"/>
          <w:szCs w:val="20"/>
          <w:lang w:val="sk-SK"/>
        </w:rPr>
        <w:t>- Schválený rozpočet na rok 2023</w:t>
      </w:r>
    </w:p>
    <w:tbl>
      <w:tblPr>
        <w:tblpPr w:leftFromText="141" w:rightFromText="141" w:vertAnchor="text" w:horzAnchor="margin" w:tblpY="116"/>
        <w:tblOverlap w:val="never"/>
        <w:tblW w:w="3336" w:type="pct"/>
        <w:tblCellMar>
          <w:left w:w="70" w:type="dxa"/>
          <w:right w:w="70" w:type="dxa"/>
        </w:tblCellMar>
        <w:tblLook w:val="00A0"/>
      </w:tblPr>
      <w:tblGrid>
        <w:gridCol w:w="1632"/>
        <w:gridCol w:w="1441"/>
        <w:gridCol w:w="1792"/>
        <w:gridCol w:w="1473"/>
      </w:tblGrid>
      <w:tr w:rsidR="00E23F84" w:rsidRPr="0062739D" w:rsidTr="00B30929">
        <w:trPr>
          <w:trHeight w:val="714"/>
        </w:trPr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noWrap/>
            <w:vAlign w:val="center"/>
          </w:tcPr>
          <w:p w:rsidR="00E23F84" w:rsidRPr="0062739D" w:rsidRDefault="00E23F84" w:rsidP="00682A0D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vAlign w:val="center"/>
          </w:tcPr>
          <w:p w:rsidR="00E23F84" w:rsidRPr="0062739D" w:rsidRDefault="00E23F84" w:rsidP="00682A0D">
            <w:pPr>
              <w:jc w:val="center"/>
              <w:rPr>
                <w:b/>
                <w:bCs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b/>
                <w:bCs/>
                <w:color w:val="000000"/>
                <w:sz w:val="20"/>
                <w:szCs w:val="20"/>
                <w:lang w:val="sk-SK"/>
              </w:rPr>
              <w:t xml:space="preserve">schválený rozpočet na </w:t>
            </w:r>
          </w:p>
          <w:p w:rsidR="00E23F84" w:rsidRPr="0062739D" w:rsidRDefault="00B824F6" w:rsidP="00682A0D">
            <w:pPr>
              <w:jc w:val="center"/>
              <w:rPr>
                <w:b/>
                <w:bCs/>
                <w:color w:val="000000"/>
                <w:sz w:val="20"/>
                <w:szCs w:val="20"/>
                <w:lang w:val="sk-SK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sk-SK"/>
              </w:rPr>
              <w:t>rok 2023</w:t>
            </w:r>
            <w:r w:rsidR="00E23F84" w:rsidRPr="0062739D">
              <w:rPr>
                <w:b/>
                <w:bCs/>
                <w:color w:val="000000"/>
                <w:sz w:val="20"/>
                <w:szCs w:val="20"/>
                <w:lang w:val="sk-SK"/>
              </w:rPr>
              <w:t xml:space="preserve"> (€)</w:t>
            </w:r>
          </w:p>
        </w:tc>
        <w:tc>
          <w:tcPr>
            <w:tcW w:w="1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noWrap/>
            <w:vAlign w:val="bottom"/>
          </w:tcPr>
          <w:p w:rsidR="00E23F84" w:rsidRPr="0062739D" w:rsidRDefault="00E23F84" w:rsidP="00682A0D">
            <w:pPr>
              <w:rPr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vAlign w:val="center"/>
          </w:tcPr>
          <w:p w:rsidR="00E23F84" w:rsidRPr="0062739D" w:rsidRDefault="00E23F84" w:rsidP="00682A0D">
            <w:pPr>
              <w:jc w:val="center"/>
              <w:rPr>
                <w:b/>
                <w:bCs/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b/>
                <w:bCs/>
                <w:color w:val="000000"/>
                <w:sz w:val="20"/>
                <w:szCs w:val="20"/>
                <w:lang w:val="sk-SK"/>
              </w:rPr>
              <w:t>schválený</w:t>
            </w:r>
            <w:r w:rsidR="00B824F6">
              <w:rPr>
                <w:b/>
                <w:bCs/>
                <w:color w:val="000000"/>
                <w:sz w:val="20"/>
                <w:szCs w:val="20"/>
                <w:lang w:val="sk-SK"/>
              </w:rPr>
              <w:t xml:space="preserve"> rozpočet na rok 2023</w:t>
            </w:r>
            <w:r w:rsidRPr="0062739D">
              <w:rPr>
                <w:b/>
                <w:bCs/>
                <w:color w:val="000000"/>
                <w:sz w:val="20"/>
                <w:szCs w:val="20"/>
                <w:lang w:val="sk-SK"/>
              </w:rPr>
              <w:t xml:space="preserve"> (€)</w:t>
            </w:r>
          </w:p>
        </w:tc>
      </w:tr>
      <w:tr w:rsidR="00B824F6" w:rsidRPr="0062739D" w:rsidTr="00B30929">
        <w:trPr>
          <w:trHeight w:val="422"/>
        </w:trPr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B824F6" w:rsidRPr="0062739D" w:rsidRDefault="00B824F6" w:rsidP="00B824F6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color w:val="000000"/>
                <w:sz w:val="20"/>
                <w:szCs w:val="20"/>
                <w:lang w:val="sk-SK"/>
              </w:rPr>
              <w:t>príjmy celkom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4F6" w:rsidRPr="00B824F6" w:rsidRDefault="00B824F6" w:rsidP="00B824F6">
            <w:pPr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B824F6">
              <w:rPr>
                <w:rFonts w:cs="Times New Roman"/>
                <w:bCs/>
                <w:color w:val="000000"/>
                <w:sz w:val="20"/>
                <w:szCs w:val="20"/>
              </w:rPr>
              <w:t>539 609,41</w:t>
            </w:r>
          </w:p>
        </w:tc>
        <w:tc>
          <w:tcPr>
            <w:tcW w:w="1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B824F6" w:rsidRPr="0062739D" w:rsidRDefault="00B824F6" w:rsidP="00B824F6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color w:val="000000"/>
                <w:sz w:val="20"/>
                <w:szCs w:val="20"/>
                <w:lang w:val="sk-SK"/>
              </w:rPr>
              <w:t>výdavky celkom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4F6" w:rsidRPr="00B824F6" w:rsidRDefault="00B824F6" w:rsidP="00B824F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B824F6">
              <w:rPr>
                <w:rFonts w:cs="Times New Roman"/>
                <w:bCs/>
                <w:color w:val="000000"/>
                <w:sz w:val="20"/>
                <w:szCs w:val="20"/>
              </w:rPr>
              <w:t>539 609,41</w:t>
            </w:r>
          </w:p>
        </w:tc>
      </w:tr>
      <w:tr w:rsidR="00B824F6" w:rsidRPr="0062739D" w:rsidTr="00B30929">
        <w:trPr>
          <w:trHeight w:val="422"/>
        </w:trPr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B824F6" w:rsidRPr="0062739D" w:rsidRDefault="00B824F6" w:rsidP="00B824F6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color w:val="000000"/>
                <w:sz w:val="20"/>
                <w:szCs w:val="20"/>
                <w:lang w:val="sk-SK"/>
              </w:rPr>
              <w:t>bežné príjmy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4F6" w:rsidRPr="00B824F6" w:rsidRDefault="00B824F6" w:rsidP="00B824F6">
            <w:pPr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B824F6">
              <w:rPr>
                <w:rFonts w:cs="Times New Roman"/>
                <w:bCs/>
                <w:color w:val="000000"/>
                <w:sz w:val="20"/>
                <w:szCs w:val="20"/>
              </w:rPr>
              <w:t>539 609,41</w:t>
            </w:r>
          </w:p>
        </w:tc>
        <w:tc>
          <w:tcPr>
            <w:tcW w:w="1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B824F6" w:rsidRPr="0062739D" w:rsidRDefault="00B824F6" w:rsidP="00B824F6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color w:val="000000"/>
                <w:sz w:val="20"/>
                <w:szCs w:val="20"/>
                <w:lang w:val="sk-SK"/>
              </w:rPr>
              <w:t>bežné výdavky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4F6" w:rsidRPr="00B824F6" w:rsidRDefault="00B824F6" w:rsidP="00B824F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B824F6">
              <w:rPr>
                <w:rFonts w:cs="Times New Roman"/>
                <w:bCs/>
                <w:color w:val="000000"/>
                <w:sz w:val="20"/>
                <w:szCs w:val="20"/>
              </w:rPr>
              <w:t>539 609,41</w:t>
            </w:r>
          </w:p>
        </w:tc>
      </w:tr>
      <w:tr w:rsidR="00B824F6" w:rsidRPr="0062739D" w:rsidTr="00B30929">
        <w:trPr>
          <w:trHeight w:val="422"/>
        </w:trPr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B824F6" w:rsidRPr="0062739D" w:rsidRDefault="00B824F6" w:rsidP="00B824F6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color w:val="000000"/>
                <w:sz w:val="20"/>
                <w:szCs w:val="20"/>
                <w:lang w:val="sk-SK"/>
              </w:rPr>
              <w:t>kapitálové príjmy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4F6" w:rsidRPr="00A25783" w:rsidRDefault="00B824F6" w:rsidP="00B824F6">
            <w:pPr>
              <w:jc w:val="center"/>
              <w:rPr>
                <w:color w:val="000000"/>
                <w:sz w:val="20"/>
                <w:szCs w:val="20"/>
              </w:rPr>
            </w:pPr>
            <w:r w:rsidRPr="00A2578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B824F6" w:rsidRPr="0062739D" w:rsidRDefault="00B824F6" w:rsidP="00B824F6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color w:val="000000"/>
                <w:sz w:val="20"/>
                <w:szCs w:val="20"/>
                <w:lang w:val="sk-SK"/>
              </w:rPr>
              <w:t>kapitálové výdavky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4F6" w:rsidRPr="00137FE7" w:rsidRDefault="00B824F6" w:rsidP="00B824F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B824F6" w:rsidRPr="0062739D" w:rsidTr="00B30929">
        <w:trPr>
          <w:trHeight w:val="583"/>
        </w:trPr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824F6" w:rsidRPr="0062739D" w:rsidRDefault="00B824F6" w:rsidP="00B824F6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color w:val="000000"/>
                <w:sz w:val="20"/>
                <w:szCs w:val="20"/>
                <w:lang w:val="sk-SK"/>
              </w:rPr>
              <w:t>príjmové finančné operácie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4F6" w:rsidRPr="00137FE7" w:rsidRDefault="00B824F6" w:rsidP="00B824F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824F6" w:rsidRPr="0062739D" w:rsidRDefault="00B824F6" w:rsidP="00B824F6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  <w:r w:rsidRPr="0062739D">
              <w:rPr>
                <w:color w:val="000000"/>
                <w:sz w:val="20"/>
                <w:szCs w:val="20"/>
                <w:lang w:val="sk-SK"/>
              </w:rPr>
              <w:t>výdavkové finančné operácie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4F6" w:rsidRPr="00137FE7" w:rsidRDefault="00B824F6" w:rsidP="00B824F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</w:tbl>
    <w:p w:rsidR="00E23F84" w:rsidRPr="0062739D" w:rsidRDefault="00B824F6" w:rsidP="00E23F84">
      <w:pPr>
        <w:rPr>
          <w:lang w:val="sk-SK"/>
        </w:rPr>
      </w:pPr>
      <w:r>
        <w:rPr>
          <w:lang w:val="sk-SK"/>
        </w:rPr>
        <w:t>Na rok 2023</w:t>
      </w:r>
      <w:r w:rsidR="00E23F84" w:rsidRPr="0062739D">
        <w:rPr>
          <w:lang w:val="sk-SK"/>
        </w:rPr>
        <w:t xml:space="preserve"> bol schválený </w:t>
      </w:r>
      <w:r w:rsidR="00B30929">
        <w:rPr>
          <w:lang w:val="sk-SK"/>
        </w:rPr>
        <w:t>vyrovnaný</w:t>
      </w:r>
      <w:r w:rsidR="00E23F84" w:rsidRPr="0062739D">
        <w:rPr>
          <w:lang w:val="sk-SK"/>
        </w:rPr>
        <w:t xml:space="preserve"> rozpočet vo výške </w:t>
      </w:r>
      <w:r w:rsidRPr="00B824F6">
        <w:rPr>
          <w:bCs/>
          <w:color w:val="000000"/>
          <w:lang w:val="sk-SK"/>
        </w:rPr>
        <w:t>539 609,41</w:t>
      </w:r>
      <w:r>
        <w:rPr>
          <w:b/>
          <w:bCs/>
          <w:color w:val="000000"/>
          <w:lang w:val="sk-SK"/>
        </w:rPr>
        <w:t xml:space="preserve"> </w:t>
      </w:r>
      <w:r w:rsidR="00E23F84" w:rsidRPr="0062739D">
        <w:rPr>
          <w:lang w:val="sk-SK"/>
        </w:rPr>
        <w:t xml:space="preserve">Eur v príjmovej </w:t>
      </w:r>
      <w:r w:rsidR="005855D6">
        <w:rPr>
          <w:lang w:val="sk-SK"/>
        </w:rPr>
        <w:t xml:space="preserve">a </w:t>
      </w:r>
      <w:r w:rsidR="009C67C9" w:rsidRPr="0062739D">
        <w:rPr>
          <w:lang w:val="sk-SK"/>
        </w:rPr>
        <w:t xml:space="preserve">vo </w:t>
      </w:r>
      <w:r w:rsidR="000E44AC" w:rsidRPr="0062739D">
        <w:rPr>
          <w:lang w:val="sk-SK"/>
        </w:rPr>
        <w:t xml:space="preserve">výdavkovej </w:t>
      </w:r>
      <w:r w:rsidR="00E23F84" w:rsidRPr="0062739D">
        <w:rPr>
          <w:lang w:val="sk-SK"/>
        </w:rPr>
        <w:t xml:space="preserve">časti. Bežný rozpočet bol schválený ako </w:t>
      </w:r>
      <w:r w:rsidR="00B30929">
        <w:rPr>
          <w:lang w:val="sk-SK"/>
        </w:rPr>
        <w:t>vyrovnaný</w:t>
      </w:r>
      <w:r w:rsidR="00E23F84" w:rsidRPr="0062739D">
        <w:rPr>
          <w:lang w:val="sk-SK"/>
        </w:rPr>
        <w:t xml:space="preserve">, kapitálový rozpočet </w:t>
      </w:r>
      <w:r>
        <w:rPr>
          <w:lang w:val="sk-SK"/>
        </w:rPr>
        <w:t>rovnako</w:t>
      </w:r>
      <w:r w:rsidR="00E23F84" w:rsidRPr="0062739D">
        <w:rPr>
          <w:lang w:val="sk-SK"/>
        </w:rPr>
        <w:t>.</w:t>
      </w:r>
    </w:p>
    <w:p w:rsidR="00810DF8" w:rsidRPr="0062739D" w:rsidRDefault="000E44AC" w:rsidP="00810DF8">
      <w:pPr>
        <w:rPr>
          <w:lang w:val="sk-SK"/>
        </w:rPr>
      </w:pPr>
      <w:r w:rsidRPr="0062739D">
        <w:rPr>
          <w:lang w:val="sk-SK"/>
        </w:rPr>
        <w:tab/>
      </w:r>
      <w:r w:rsidR="00810DF8" w:rsidRPr="0062739D">
        <w:rPr>
          <w:lang w:val="sk-SK"/>
        </w:rPr>
        <w:t>Z pohľadu príj</w:t>
      </w:r>
      <w:r w:rsidR="00B824F6">
        <w:rPr>
          <w:lang w:val="sk-SK"/>
        </w:rPr>
        <w:t>mov a výdavkov obce od roku 2016</w:t>
      </w:r>
      <w:r w:rsidR="00810DF8" w:rsidRPr="0062739D">
        <w:rPr>
          <w:lang w:val="sk-SK"/>
        </w:rPr>
        <w:t xml:space="preserve"> možno konštatovať, že obec vykazovala najvyššie príjmy v rozpočte v roku </w:t>
      </w:r>
      <w:r w:rsidR="009C67C9" w:rsidRPr="0062739D">
        <w:rPr>
          <w:lang w:val="sk-SK"/>
        </w:rPr>
        <w:t>20</w:t>
      </w:r>
      <w:r w:rsidR="00B824F6">
        <w:rPr>
          <w:lang w:val="sk-SK"/>
        </w:rPr>
        <w:t>22</w:t>
      </w:r>
      <w:r w:rsidR="005855D6">
        <w:rPr>
          <w:lang w:val="sk-SK"/>
        </w:rPr>
        <w:t>. Najnižšie príjmy i výdavky obec dokumentovala v roku 2016.</w:t>
      </w:r>
    </w:p>
    <w:p w:rsidR="005855D6" w:rsidRPr="0062739D" w:rsidRDefault="005855D6" w:rsidP="00810DF8">
      <w:pPr>
        <w:jc w:val="center"/>
        <w:rPr>
          <w:b/>
          <w:sz w:val="20"/>
          <w:szCs w:val="20"/>
          <w:lang w:val="sk-SK"/>
        </w:rPr>
      </w:pPr>
      <w:r>
        <w:rPr>
          <w:b/>
          <w:sz w:val="20"/>
          <w:szCs w:val="20"/>
          <w:lang w:val="sk-SK"/>
        </w:rPr>
        <w:t>Tabuľka - Š</w:t>
      </w:r>
      <w:r w:rsidR="00810DF8" w:rsidRPr="0062739D">
        <w:rPr>
          <w:b/>
          <w:sz w:val="20"/>
          <w:szCs w:val="20"/>
          <w:lang w:val="sk-SK"/>
        </w:rPr>
        <w:t>truktúra príj</w:t>
      </w:r>
      <w:r w:rsidR="004172B2">
        <w:rPr>
          <w:b/>
          <w:sz w:val="20"/>
          <w:szCs w:val="20"/>
          <w:lang w:val="sk-SK"/>
        </w:rPr>
        <w:t>mov a výdavkov obce od roku 2016</w:t>
      </w:r>
    </w:p>
    <w:tbl>
      <w:tblPr>
        <w:tblStyle w:val="Svetlmriekazvraznenie2"/>
        <w:tblW w:w="5000" w:type="pct"/>
        <w:tblLook w:val="04A0"/>
      </w:tblPr>
      <w:tblGrid>
        <w:gridCol w:w="983"/>
        <w:gridCol w:w="1026"/>
        <w:gridCol w:w="1226"/>
        <w:gridCol w:w="1174"/>
        <w:gridCol w:w="1026"/>
        <w:gridCol w:w="1026"/>
        <w:gridCol w:w="1026"/>
        <w:gridCol w:w="1049"/>
        <w:gridCol w:w="1040"/>
      </w:tblGrid>
      <w:tr w:rsidR="00B824F6" w:rsidRPr="00B2714E" w:rsidTr="00B824F6">
        <w:trPr>
          <w:cnfStyle w:val="100000000000"/>
        </w:trPr>
        <w:tc>
          <w:tcPr>
            <w:cnfStyle w:val="001000000000"/>
            <w:tcW w:w="513" w:type="pct"/>
          </w:tcPr>
          <w:p w:rsidR="00B824F6" w:rsidRPr="00B2714E" w:rsidRDefault="00B824F6" w:rsidP="000800A9">
            <w:pPr>
              <w:rPr>
                <w:sz w:val="20"/>
                <w:szCs w:val="20"/>
              </w:rPr>
            </w:pPr>
          </w:p>
        </w:tc>
        <w:tc>
          <w:tcPr>
            <w:tcW w:w="504" w:type="pct"/>
          </w:tcPr>
          <w:p w:rsidR="00B824F6" w:rsidRPr="00B2714E" w:rsidRDefault="00B824F6" w:rsidP="00A32711">
            <w:pPr>
              <w:cnfStyle w:val="100000000000"/>
              <w:rPr>
                <w:sz w:val="20"/>
                <w:szCs w:val="20"/>
              </w:rPr>
            </w:pPr>
            <w:r w:rsidRPr="00B2714E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667" w:type="pct"/>
          </w:tcPr>
          <w:p w:rsidR="00B824F6" w:rsidRPr="00B2714E" w:rsidRDefault="00B824F6" w:rsidP="00A32711">
            <w:pPr>
              <w:cnfStyle w:val="100000000000"/>
              <w:rPr>
                <w:sz w:val="20"/>
                <w:szCs w:val="20"/>
              </w:rPr>
            </w:pPr>
            <w:r w:rsidRPr="00B2714E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639" w:type="pct"/>
          </w:tcPr>
          <w:p w:rsidR="00B824F6" w:rsidRPr="00B2714E" w:rsidRDefault="00B824F6" w:rsidP="00A32711">
            <w:pPr>
              <w:cnfStyle w:val="100000000000"/>
              <w:rPr>
                <w:sz w:val="20"/>
                <w:szCs w:val="20"/>
              </w:rPr>
            </w:pPr>
            <w:r w:rsidRPr="00B2714E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511" w:type="pct"/>
          </w:tcPr>
          <w:p w:rsidR="00B824F6" w:rsidRPr="00B2714E" w:rsidRDefault="00B824F6" w:rsidP="00A32711">
            <w:pPr>
              <w:cnfStyle w:val="100000000000"/>
              <w:rPr>
                <w:sz w:val="20"/>
                <w:szCs w:val="20"/>
              </w:rPr>
            </w:pPr>
            <w:r w:rsidRPr="00B2714E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19</w:t>
            </w:r>
          </w:p>
        </w:tc>
        <w:tc>
          <w:tcPr>
            <w:tcW w:w="511" w:type="pct"/>
          </w:tcPr>
          <w:p w:rsidR="00B824F6" w:rsidRPr="00B2714E" w:rsidRDefault="00B824F6" w:rsidP="00A32711">
            <w:pPr>
              <w:cnfStyle w:val="100000000000"/>
              <w:rPr>
                <w:sz w:val="20"/>
                <w:szCs w:val="20"/>
              </w:rPr>
            </w:pPr>
            <w:r w:rsidRPr="00B2714E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511" w:type="pct"/>
          </w:tcPr>
          <w:p w:rsidR="00B824F6" w:rsidRPr="00B2714E" w:rsidRDefault="00B824F6" w:rsidP="00A32711">
            <w:pPr>
              <w:cnfStyle w:val="1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574" w:type="pct"/>
          </w:tcPr>
          <w:p w:rsidR="00B824F6" w:rsidRDefault="00B824F6" w:rsidP="00A32711">
            <w:pPr>
              <w:cnfStyle w:val="1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569" w:type="pct"/>
          </w:tcPr>
          <w:p w:rsidR="00B824F6" w:rsidRDefault="00B824F6" w:rsidP="00A32711">
            <w:pPr>
              <w:cnfStyle w:val="1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2023-plán</w:t>
            </w:r>
          </w:p>
        </w:tc>
      </w:tr>
      <w:tr w:rsidR="00B824F6" w:rsidRPr="00B2714E" w:rsidTr="00B824F6">
        <w:trPr>
          <w:cnfStyle w:val="000000100000"/>
          <w:trHeight w:val="397"/>
        </w:trPr>
        <w:tc>
          <w:tcPr>
            <w:cnfStyle w:val="001000000000"/>
            <w:tcW w:w="513" w:type="pct"/>
          </w:tcPr>
          <w:p w:rsidR="00B824F6" w:rsidRPr="00B2714E" w:rsidRDefault="00B824F6" w:rsidP="000800A9">
            <w:pPr>
              <w:rPr>
                <w:sz w:val="20"/>
                <w:szCs w:val="20"/>
              </w:rPr>
            </w:pPr>
            <w:proofErr w:type="spellStart"/>
            <w:r w:rsidRPr="00B2714E">
              <w:rPr>
                <w:sz w:val="20"/>
                <w:szCs w:val="20"/>
              </w:rPr>
              <w:t>Príjmy</w:t>
            </w:r>
            <w:proofErr w:type="spellEnd"/>
          </w:p>
        </w:tc>
        <w:tc>
          <w:tcPr>
            <w:tcW w:w="504" w:type="pct"/>
          </w:tcPr>
          <w:p w:rsidR="00B824F6" w:rsidRPr="00B824F6" w:rsidRDefault="00B824F6" w:rsidP="00A32711">
            <w:pPr>
              <w:cnfStyle w:val="000000100000"/>
              <w:rPr>
                <w:rFonts w:cs="Times New Roman"/>
                <w:sz w:val="18"/>
                <w:szCs w:val="18"/>
              </w:rPr>
            </w:pPr>
            <w:r w:rsidRPr="00B824F6">
              <w:rPr>
                <w:rFonts w:cs="Times New Roman"/>
                <w:sz w:val="18"/>
                <w:szCs w:val="18"/>
              </w:rPr>
              <w:t>446 706,15</w:t>
            </w:r>
          </w:p>
        </w:tc>
        <w:tc>
          <w:tcPr>
            <w:tcW w:w="667" w:type="pct"/>
          </w:tcPr>
          <w:p w:rsidR="00B824F6" w:rsidRPr="00B824F6" w:rsidRDefault="00B824F6" w:rsidP="00A32711">
            <w:pPr>
              <w:cnfStyle w:val="000000100000"/>
              <w:rPr>
                <w:rFonts w:cs="Times New Roman"/>
                <w:sz w:val="18"/>
                <w:szCs w:val="18"/>
              </w:rPr>
            </w:pPr>
            <w:r w:rsidRPr="00B824F6">
              <w:rPr>
                <w:rFonts w:cs="Times New Roman"/>
                <w:sz w:val="18"/>
                <w:szCs w:val="18"/>
              </w:rPr>
              <w:t>554 397,05</w:t>
            </w:r>
          </w:p>
        </w:tc>
        <w:tc>
          <w:tcPr>
            <w:tcW w:w="639" w:type="pct"/>
          </w:tcPr>
          <w:p w:rsidR="00B824F6" w:rsidRPr="00B824F6" w:rsidRDefault="00B824F6" w:rsidP="00A32711">
            <w:pPr>
              <w:cnfStyle w:val="000000100000"/>
              <w:rPr>
                <w:rFonts w:cs="Times New Roman"/>
                <w:sz w:val="18"/>
                <w:szCs w:val="18"/>
              </w:rPr>
            </w:pPr>
            <w:r w:rsidRPr="00B824F6">
              <w:rPr>
                <w:rFonts w:cs="Times New Roman"/>
                <w:sz w:val="18"/>
                <w:szCs w:val="18"/>
              </w:rPr>
              <w:t>533 125,47</w:t>
            </w:r>
          </w:p>
        </w:tc>
        <w:tc>
          <w:tcPr>
            <w:tcW w:w="511" w:type="pct"/>
          </w:tcPr>
          <w:p w:rsidR="00B824F6" w:rsidRPr="00B824F6" w:rsidRDefault="00B824F6" w:rsidP="00A32711">
            <w:pPr>
              <w:cnfStyle w:val="000000100000"/>
              <w:rPr>
                <w:rFonts w:cs="Times New Roman"/>
                <w:sz w:val="18"/>
                <w:szCs w:val="18"/>
              </w:rPr>
            </w:pPr>
            <w:r w:rsidRPr="00B824F6">
              <w:rPr>
                <w:rFonts w:cs="Times New Roman"/>
                <w:sz w:val="18"/>
                <w:szCs w:val="18"/>
              </w:rPr>
              <w:t>558 524,86</w:t>
            </w:r>
          </w:p>
        </w:tc>
        <w:tc>
          <w:tcPr>
            <w:tcW w:w="511" w:type="pct"/>
          </w:tcPr>
          <w:p w:rsidR="00B824F6" w:rsidRPr="00B824F6" w:rsidRDefault="00B824F6" w:rsidP="00A32711">
            <w:pPr>
              <w:cnfStyle w:val="000000100000"/>
              <w:rPr>
                <w:rFonts w:cs="Times New Roman"/>
                <w:sz w:val="18"/>
                <w:szCs w:val="18"/>
              </w:rPr>
            </w:pPr>
            <w:r w:rsidRPr="00B824F6">
              <w:rPr>
                <w:rFonts w:cs="Times New Roman"/>
                <w:sz w:val="18"/>
                <w:szCs w:val="18"/>
              </w:rPr>
              <w:t>614 019,98</w:t>
            </w:r>
          </w:p>
        </w:tc>
        <w:tc>
          <w:tcPr>
            <w:tcW w:w="511" w:type="pct"/>
          </w:tcPr>
          <w:p w:rsidR="00B824F6" w:rsidRPr="00B824F6" w:rsidRDefault="00B824F6" w:rsidP="00A32711">
            <w:pPr>
              <w:cnfStyle w:val="000000100000"/>
              <w:rPr>
                <w:rFonts w:cs="Times New Roman"/>
                <w:sz w:val="18"/>
                <w:szCs w:val="18"/>
              </w:rPr>
            </w:pPr>
            <w:r w:rsidRPr="00B824F6">
              <w:rPr>
                <w:rFonts w:cs="Times New Roman"/>
                <w:sz w:val="18"/>
                <w:szCs w:val="18"/>
              </w:rPr>
              <w:t>495 726,20</w:t>
            </w:r>
          </w:p>
        </w:tc>
        <w:tc>
          <w:tcPr>
            <w:tcW w:w="574" w:type="pct"/>
          </w:tcPr>
          <w:p w:rsidR="00B824F6" w:rsidRPr="00B824F6" w:rsidRDefault="00B824F6" w:rsidP="00A32711">
            <w:pPr>
              <w:cnfStyle w:val="000000100000"/>
              <w:rPr>
                <w:rFonts w:cs="Times New Roman"/>
                <w:sz w:val="18"/>
                <w:szCs w:val="18"/>
              </w:rPr>
            </w:pPr>
            <w:r w:rsidRPr="00B824F6">
              <w:rPr>
                <w:rFonts w:cs="Times New Roman"/>
                <w:sz w:val="18"/>
                <w:szCs w:val="18"/>
              </w:rPr>
              <w:t>696 647,35</w:t>
            </w:r>
          </w:p>
        </w:tc>
        <w:tc>
          <w:tcPr>
            <w:tcW w:w="569" w:type="pct"/>
            <w:vAlign w:val="center"/>
          </w:tcPr>
          <w:p w:rsidR="00B824F6" w:rsidRPr="00B824F6" w:rsidRDefault="00B824F6" w:rsidP="00A32711">
            <w:pPr>
              <w:jc w:val="center"/>
              <w:cnfStyle w:val="000000100000"/>
              <w:rPr>
                <w:rFonts w:cs="Times New Roman"/>
                <w:bCs/>
                <w:color w:val="000000"/>
                <w:sz w:val="18"/>
                <w:szCs w:val="18"/>
              </w:rPr>
            </w:pPr>
            <w:r w:rsidRPr="00B824F6">
              <w:rPr>
                <w:rFonts w:cs="Times New Roman"/>
                <w:bCs/>
                <w:color w:val="000000"/>
                <w:sz w:val="18"/>
                <w:szCs w:val="18"/>
              </w:rPr>
              <w:t>539 609,41</w:t>
            </w:r>
          </w:p>
        </w:tc>
      </w:tr>
      <w:tr w:rsidR="00B824F6" w:rsidRPr="00B2714E" w:rsidTr="00B824F6">
        <w:trPr>
          <w:cnfStyle w:val="000000010000"/>
        </w:trPr>
        <w:tc>
          <w:tcPr>
            <w:cnfStyle w:val="001000000000"/>
            <w:tcW w:w="513" w:type="pct"/>
          </w:tcPr>
          <w:p w:rsidR="00B824F6" w:rsidRPr="00B2714E" w:rsidRDefault="00B824F6" w:rsidP="000800A9">
            <w:pPr>
              <w:rPr>
                <w:sz w:val="20"/>
                <w:szCs w:val="20"/>
              </w:rPr>
            </w:pPr>
            <w:r w:rsidRPr="00B2714E">
              <w:rPr>
                <w:sz w:val="20"/>
                <w:szCs w:val="20"/>
              </w:rPr>
              <w:t>Výdavky</w:t>
            </w:r>
          </w:p>
        </w:tc>
        <w:tc>
          <w:tcPr>
            <w:tcW w:w="504" w:type="pct"/>
          </w:tcPr>
          <w:p w:rsidR="00B824F6" w:rsidRPr="00B824F6" w:rsidRDefault="00B824F6" w:rsidP="00A32711">
            <w:pPr>
              <w:cnfStyle w:val="000000010000"/>
              <w:rPr>
                <w:rFonts w:cs="Times New Roman"/>
                <w:sz w:val="18"/>
                <w:szCs w:val="18"/>
              </w:rPr>
            </w:pPr>
            <w:r w:rsidRPr="00B824F6">
              <w:rPr>
                <w:rFonts w:cs="Times New Roman"/>
                <w:sz w:val="18"/>
                <w:szCs w:val="18"/>
              </w:rPr>
              <w:t>409 844,50</w:t>
            </w:r>
          </w:p>
        </w:tc>
        <w:tc>
          <w:tcPr>
            <w:tcW w:w="667" w:type="pct"/>
          </w:tcPr>
          <w:p w:rsidR="00B824F6" w:rsidRPr="00B824F6" w:rsidRDefault="00B824F6" w:rsidP="00A32711">
            <w:pPr>
              <w:cnfStyle w:val="000000010000"/>
              <w:rPr>
                <w:rFonts w:cs="Times New Roman"/>
                <w:sz w:val="18"/>
                <w:szCs w:val="18"/>
              </w:rPr>
            </w:pPr>
            <w:r w:rsidRPr="00B824F6">
              <w:rPr>
                <w:rFonts w:cs="Times New Roman"/>
                <w:sz w:val="18"/>
                <w:szCs w:val="18"/>
              </w:rPr>
              <w:t>518 280,04</w:t>
            </w:r>
          </w:p>
        </w:tc>
        <w:tc>
          <w:tcPr>
            <w:tcW w:w="639" w:type="pct"/>
          </w:tcPr>
          <w:p w:rsidR="00B824F6" w:rsidRPr="00B824F6" w:rsidRDefault="00B824F6" w:rsidP="00A32711">
            <w:pPr>
              <w:cnfStyle w:val="000000010000"/>
              <w:rPr>
                <w:rFonts w:cs="Times New Roman"/>
                <w:sz w:val="18"/>
                <w:szCs w:val="18"/>
              </w:rPr>
            </w:pPr>
            <w:r w:rsidRPr="00B824F6">
              <w:rPr>
                <w:rFonts w:cs="Times New Roman"/>
                <w:sz w:val="18"/>
                <w:szCs w:val="18"/>
              </w:rPr>
              <w:t>500 167,36</w:t>
            </w:r>
          </w:p>
        </w:tc>
        <w:tc>
          <w:tcPr>
            <w:tcW w:w="511" w:type="pct"/>
          </w:tcPr>
          <w:p w:rsidR="00B824F6" w:rsidRPr="00B824F6" w:rsidRDefault="00B824F6" w:rsidP="00A32711">
            <w:pPr>
              <w:cnfStyle w:val="000000010000"/>
              <w:rPr>
                <w:rFonts w:cs="Times New Roman"/>
                <w:sz w:val="18"/>
                <w:szCs w:val="18"/>
              </w:rPr>
            </w:pPr>
            <w:r w:rsidRPr="00B824F6">
              <w:rPr>
                <w:rFonts w:cs="Times New Roman"/>
                <w:sz w:val="18"/>
                <w:szCs w:val="18"/>
              </w:rPr>
              <w:t>518 016,22</w:t>
            </w:r>
          </w:p>
        </w:tc>
        <w:tc>
          <w:tcPr>
            <w:tcW w:w="511" w:type="pct"/>
          </w:tcPr>
          <w:p w:rsidR="00B824F6" w:rsidRPr="00B824F6" w:rsidRDefault="00B824F6" w:rsidP="00A32711">
            <w:pPr>
              <w:cnfStyle w:val="000000010000"/>
              <w:rPr>
                <w:rFonts w:cs="Times New Roman"/>
                <w:sz w:val="18"/>
                <w:szCs w:val="18"/>
              </w:rPr>
            </w:pPr>
            <w:r w:rsidRPr="00B824F6">
              <w:rPr>
                <w:rFonts w:cs="Times New Roman"/>
                <w:sz w:val="18"/>
                <w:szCs w:val="18"/>
              </w:rPr>
              <w:t>586 031,86</w:t>
            </w:r>
          </w:p>
        </w:tc>
        <w:tc>
          <w:tcPr>
            <w:tcW w:w="511" w:type="pct"/>
          </w:tcPr>
          <w:p w:rsidR="00B824F6" w:rsidRPr="00B824F6" w:rsidRDefault="00B824F6" w:rsidP="00A32711">
            <w:pPr>
              <w:cnfStyle w:val="000000010000"/>
              <w:rPr>
                <w:rFonts w:cs="Times New Roman"/>
                <w:sz w:val="18"/>
                <w:szCs w:val="18"/>
              </w:rPr>
            </w:pPr>
            <w:r w:rsidRPr="00B824F6">
              <w:rPr>
                <w:rFonts w:cs="Times New Roman"/>
                <w:sz w:val="18"/>
                <w:szCs w:val="18"/>
              </w:rPr>
              <w:t>455 508,40</w:t>
            </w:r>
          </w:p>
        </w:tc>
        <w:tc>
          <w:tcPr>
            <w:tcW w:w="574" w:type="pct"/>
          </w:tcPr>
          <w:p w:rsidR="00B824F6" w:rsidRPr="00B824F6" w:rsidRDefault="00B824F6" w:rsidP="00A32711">
            <w:pPr>
              <w:cnfStyle w:val="000000010000"/>
              <w:rPr>
                <w:rFonts w:cs="Times New Roman"/>
                <w:sz w:val="18"/>
                <w:szCs w:val="18"/>
              </w:rPr>
            </w:pPr>
            <w:r w:rsidRPr="00B824F6">
              <w:rPr>
                <w:rFonts w:cs="Times New Roman"/>
                <w:sz w:val="18"/>
                <w:szCs w:val="18"/>
              </w:rPr>
              <w:t>672 636,51</w:t>
            </w:r>
          </w:p>
        </w:tc>
        <w:tc>
          <w:tcPr>
            <w:tcW w:w="569" w:type="pct"/>
            <w:vAlign w:val="center"/>
          </w:tcPr>
          <w:p w:rsidR="00B824F6" w:rsidRPr="00B824F6" w:rsidRDefault="00B824F6" w:rsidP="00A32711">
            <w:pPr>
              <w:jc w:val="center"/>
              <w:cnfStyle w:val="000000010000"/>
              <w:rPr>
                <w:rFonts w:cs="Times New Roman"/>
                <w:bCs/>
                <w:color w:val="000000"/>
                <w:sz w:val="18"/>
                <w:szCs w:val="18"/>
              </w:rPr>
            </w:pPr>
            <w:r w:rsidRPr="00B824F6">
              <w:rPr>
                <w:rFonts w:cs="Times New Roman"/>
                <w:bCs/>
                <w:color w:val="000000"/>
                <w:sz w:val="18"/>
                <w:szCs w:val="18"/>
              </w:rPr>
              <w:t>539 609,41</w:t>
            </w:r>
          </w:p>
        </w:tc>
      </w:tr>
    </w:tbl>
    <w:p w:rsidR="00810DF8" w:rsidRPr="0062739D" w:rsidRDefault="00810DF8" w:rsidP="00E23F84">
      <w:pPr>
        <w:rPr>
          <w:lang w:val="sk-SK"/>
        </w:rPr>
      </w:pPr>
    </w:p>
    <w:p w:rsidR="00B30929" w:rsidRDefault="00B30929">
      <w:pPr>
        <w:widowControl/>
        <w:spacing w:after="200" w:line="276" w:lineRule="auto"/>
        <w:jc w:val="left"/>
        <w:rPr>
          <w:rFonts w:eastAsiaTheme="majorEastAsia" w:cstheme="majorBidi"/>
          <w:b/>
          <w:bCs/>
          <w:szCs w:val="26"/>
          <w:lang w:val="sk-SK"/>
        </w:rPr>
      </w:pPr>
    </w:p>
    <w:p w:rsidR="00BB7509" w:rsidRPr="0062739D" w:rsidRDefault="00A007C1" w:rsidP="007771DA">
      <w:pPr>
        <w:pStyle w:val="Nadpis2"/>
        <w:spacing w:before="0"/>
        <w:rPr>
          <w:lang w:val="sk-SK"/>
        </w:rPr>
      </w:pPr>
      <w:r w:rsidRPr="007771DA">
        <w:rPr>
          <w:lang w:val="sk-SK"/>
        </w:rPr>
        <w:t xml:space="preserve">2.3 </w:t>
      </w:r>
      <w:r w:rsidR="001E7B0B" w:rsidRPr="007771DA">
        <w:rPr>
          <w:lang w:val="sk-SK"/>
        </w:rPr>
        <w:t>Analýza vonkajšieho prostredia</w:t>
      </w:r>
    </w:p>
    <w:p w:rsidR="008B36E5" w:rsidRPr="008B36E5" w:rsidRDefault="00A007C1" w:rsidP="008B36E5">
      <w:pPr>
        <w:pStyle w:val="Nadpis3"/>
        <w:spacing w:before="0"/>
        <w:rPr>
          <w:lang w:val="sk-SK"/>
        </w:rPr>
      </w:pPr>
      <w:r w:rsidRPr="008B36E5">
        <w:rPr>
          <w:lang w:val="sk-SK"/>
        </w:rPr>
        <w:t xml:space="preserve">2.3.1 </w:t>
      </w:r>
      <w:r w:rsidR="001E7B0B" w:rsidRPr="008B36E5">
        <w:rPr>
          <w:lang w:val="sk-SK"/>
        </w:rPr>
        <w:t>Poloha obce</w:t>
      </w:r>
      <w:r w:rsidR="008B36E5"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180340</wp:posOffset>
            </wp:positionV>
            <wp:extent cx="2943225" cy="1533525"/>
            <wp:effectExtent l="19050" t="0" r="9525" b="0"/>
            <wp:wrapSquare wrapText="bothSides"/>
            <wp:docPr id="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0286" t="38010" r="5693" b="49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2B2" w:rsidRDefault="004172B2" w:rsidP="004172B2">
      <w:pPr>
        <w:ind w:firstLine="708"/>
        <w:rPr>
          <w:lang w:val="sk-SK"/>
        </w:rPr>
      </w:pPr>
      <w:r>
        <w:rPr>
          <w:noProof/>
        </w:rPr>
        <w:tab/>
      </w:r>
      <w:r w:rsidRPr="0062739D">
        <w:rPr>
          <w:lang w:val="sk-SK"/>
        </w:rPr>
        <w:t xml:space="preserve">Obec </w:t>
      </w:r>
      <w:r w:rsidR="008B36E5">
        <w:rPr>
          <w:lang w:val="sk-SK"/>
        </w:rPr>
        <w:t>Šamudovce</w:t>
      </w:r>
      <w:r>
        <w:rPr>
          <w:lang w:val="sk-SK"/>
        </w:rPr>
        <w:t xml:space="preserve"> sa nachádza v </w:t>
      </w:r>
      <w:r w:rsidR="008B36E5">
        <w:rPr>
          <w:lang w:val="sk-SK"/>
        </w:rPr>
        <w:t>juhovýchodnej</w:t>
      </w:r>
      <w:r w:rsidR="00524A72">
        <w:rPr>
          <w:lang w:val="sk-SK"/>
        </w:rPr>
        <w:t xml:space="preserve"> časti Slovenska</w:t>
      </w:r>
      <w:r>
        <w:rPr>
          <w:lang w:val="sk-SK"/>
        </w:rPr>
        <w:t xml:space="preserve">, v </w:t>
      </w:r>
      <w:r w:rsidR="008B36E5">
        <w:rPr>
          <w:lang w:val="sk-SK"/>
        </w:rPr>
        <w:t>Košickom</w:t>
      </w:r>
      <w:r w:rsidR="00524A72">
        <w:rPr>
          <w:lang w:val="sk-SK"/>
        </w:rPr>
        <w:t xml:space="preserve"> kraji, v okrese </w:t>
      </w:r>
      <w:r w:rsidR="008B36E5">
        <w:rPr>
          <w:lang w:val="sk-SK"/>
        </w:rPr>
        <w:t>Michalovce</w:t>
      </w:r>
      <w:r>
        <w:rPr>
          <w:lang w:val="sk-SK"/>
        </w:rPr>
        <w:t xml:space="preserve">. </w:t>
      </w:r>
    </w:p>
    <w:p w:rsidR="004172B2" w:rsidRDefault="004172B2" w:rsidP="004172B2">
      <w:pPr>
        <w:ind w:firstLine="708"/>
        <w:rPr>
          <w:lang w:val="sk-SK"/>
        </w:rPr>
      </w:pPr>
      <w:r w:rsidRPr="0062739D">
        <w:rPr>
          <w:lang w:val="sk-SK"/>
        </w:rPr>
        <w:t>Centr</w:t>
      </w:r>
      <w:r>
        <w:rPr>
          <w:lang w:val="sk-SK"/>
        </w:rPr>
        <w:t>um obce leží na súradnici 4</w:t>
      </w:r>
      <w:r w:rsidR="008B36E5">
        <w:rPr>
          <w:lang w:val="sk-SK"/>
        </w:rPr>
        <w:t>8</w:t>
      </w:r>
      <w:r>
        <w:rPr>
          <w:lang w:val="sk-SK"/>
        </w:rPr>
        <w:t xml:space="preserve">° </w:t>
      </w:r>
      <w:r w:rsidR="008B36E5">
        <w:rPr>
          <w:lang w:val="sk-SK"/>
        </w:rPr>
        <w:t>42</w:t>
      </w:r>
      <w:r>
        <w:rPr>
          <w:lang w:val="sk-SK"/>
        </w:rPr>
        <w:t xml:space="preserve">′ </w:t>
      </w:r>
      <w:r w:rsidR="008B36E5">
        <w:rPr>
          <w:lang w:val="sk-SK"/>
        </w:rPr>
        <w:t>26</w:t>
      </w:r>
      <w:r w:rsidRPr="0062739D">
        <w:rPr>
          <w:lang w:val="sk-SK"/>
        </w:rPr>
        <w:t>″ severn</w:t>
      </w:r>
      <w:r>
        <w:rPr>
          <w:lang w:val="sk-SK"/>
        </w:rPr>
        <w:t xml:space="preserve">ej zemepisnej šírky (N) a </w:t>
      </w:r>
      <w:r w:rsidR="008B36E5">
        <w:rPr>
          <w:lang w:val="sk-SK"/>
        </w:rPr>
        <w:t>21</w:t>
      </w:r>
      <w:r>
        <w:rPr>
          <w:lang w:val="sk-SK"/>
        </w:rPr>
        <w:t xml:space="preserve">° </w:t>
      </w:r>
      <w:r w:rsidR="008B36E5">
        <w:rPr>
          <w:lang w:val="sk-SK"/>
        </w:rPr>
        <w:t>53</w:t>
      </w:r>
      <w:r>
        <w:rPr>
          <w:lang w:val="sk-SK"/>
        </w:rPr>
        <w:t xml:space="preserve">′ </w:t>
      </w:r>
      <w:r w:rsidR="008B36E5">
        <w:rPr>
          <w:lang w:val="sk-SK"/>
        </w:rPr>
        <w:t>07</w:t>
      </w:r>
      <w:r w:rsidRPr="0062739D">
        <w:rPr>
          <w:lang w:val="sk-SK"/>
        </w:rPr>
        <w:t xml:space="preserve">″ východnej zemepisnej dĺžky (E).  </w:t>
      </w:r>
      <w:r>
        <w:rPr>
          <w:lang w:val="sk-SK"/>
        </w:rPr>
        <w:t>Nadmorská výška</w:t>
      </w:r>
      <w:r w:rsidRPr="0062739D">
        <w:rPr>
          <w:lang w:val="sk-SK"/>
        </w:rPr>
        <w:t xml:space="preserve"> </w:t>
      </w:r>
      <w:r>
        <w:rPr>
          <w:lang w:val="sk-SK"/>
        </w:rPr>
        <w:t xml:space="preserve">v strede </w:t>
      </w:r>
      <w:r w:rsidRPr="0062739D">
        <w:rPr>
          <w:lang w:val="sk-SK"/>
        </w:rPr>
        <w:t xml:space="preserve">obce </w:t>
      </w:r>
      <w:r>
        <w:rPr>
          <w:lang w:val="sk-SK"/>
        </w:rPr>
        <w:t xml:space="preserve">je </w:t>
      </w:r>
      <w:r w:rsidR="008B36E5">
        <w:rPr>
          <w:lang w:val="sk-SK"/>
        </w:rPr>
        <w:t>108</w:t>
      </w:r>
      <w:r w:rsidRPr="0062739D">
        <w:rPr>
          <w:lang w:val="sk-SK"/>
        </w:rPr>
        <w:t xml:space="preserve"> metrov nad morom a jej kataster sa rozkladá na ploche </w:t>
      </w:r>
      <w:r w:rsidR="008B36E5">
        <w:rPr>
          <w:lang w:val="sk-SK"/>
        </w:rPr>
        <w:t>4,84</w:t>
      </w:r>
      <w:r>
        <w:rPr>
          <w:lang w:val="sk-SK"/>
        </w:rPr>
        <w:t xml:space="preserve"> </w:t>
      </w:r>
      <w:r w:rsidRPr="0062739D">
        <w:rPr>
          <w:lang w:val="sk-SK"/>
        </w:rPr>
        <w:t>km</w:t>
      </w:r>
      <w:r w:rsidRPr="0062739D">
        <w:rPr>
          <w:vertAlign w:val="superscript"/>
          <w:lang w:val="sk-SK"/>
        </w:rPr>
        <w:t>2</w:t>
      </w:r>
      <w:r w:rsidRPr="0062739D">
        <w:rPr>
          <w:lang w:val="sk-SK"/>
        </w:rPr>
        <w:t>.</w:t>
      </w:r>
      <w:r w:rsidR="008E17AD">
        <w:rPr>
          <w:lang w:val="sk-SK"/>
        </w:rPr>
        <w:t xml:space="preserve"> Vzdialenosť obce o</w:t>
      </w:r>
      <w:r w:rsidR="008B36E5">
        <w:rPr>
          <w:lang w:val="sk-SK"/>
        </w:rPr>
        <w:t xml:space="preserve">d okresného mesta je približne 7 </w:t>
      </w:r>
      <w:r w:rsidR="008E17AD">
        <w:rPr>
          <w:lang w:val="sk-SK"/>
        </w:rPr>
        <w:t>km.</w:t>
      </w:r>
    </w:p>
    <w:p w:rsidR="001E7B0B" w:rsidRDefault="00A007C1" w:rsidP="00A007C1">
      <w:pPr>
        <w:pStyle w:val="Nadpis3"/>
        <w:rPr>
          <w:lang w:val="sk-SK"/>
        </w:rPr>
      </w:pPr>
      <w:r w:rsidRPr="0062739D">
        <w:rPr>
          <w:lang w:val="sk-SK"/>
        </w:rPr>
        <w:t>2.3.</w:t>
      </w:r>
      <w:r w:rsidRPr="007771DA">
        <w:rPr>
          <w:lang w:val="sk-SK"/>
        </w:rPr>
        <w:t xml:space="preserve">2 </w:t>
      </w:r>
      <w:r w:rsidR="001E7B0B" w:rsidRPr="007771DA">
        <w:rPr>
          <w:lang w:val="sk-SK"/>
        </w:rPr>
        <w:t>Geologická stavba</w:t>
      </w:r>
      <w:r w:rsidR="00ED19CA" w:rsidRPr="007771DA">
        <w:rPr>
          <w:lang w:val="sk-SK"/>
        </w:rPr>
        <w:t xml:space="preserve"> a prírodné podmienky</w:t>
      </w:r>
    </w:p>
    <w:p w:rsidR="001412BC" w:rsidRPr="001412BC" w:rsidRDefault="006849E2" w:rsidP="001412BC">
      <w:pPr>
        <w:rPr>
          <w:lang w:val="sk-SK"/>
        </w:rPr>
      </w:pPr>
      <w:r>
        <w:rPr>
          <w:lang w:val="sk-SK"/>
        </w:rPr>
        <w:tab/>
      </w:r>
      <w:r w:rsidR="001412BC" w:rsidRPr="001412BC">
        <w:rPr>
          <w:bCs/>
          <w:lang w:val="sk-SK"/>
        </w:rPr>
        <w:t>Chotár obce</w:t>
      </w:r>
      <w:r w:rsidR="001412BC" w:rsidRPr="001412BC">
        <w:rPr>
          <w:lang w:val="sk-SK"/>
        </w:rPr>
        <w:t xml:space="preserve"> sa rozprestiera v severnej časti Východoslovenskej nížiny, rozsiahlej krajinnej oblasti v </w:t>
      </w:r>
      <w:proofErr w:type="spellStart"/>
      <w:r w:rsidR="001412BC" w:rsidRPr="001412BC">
        <w:rPr>
          <w:lang w:val="sk-SK"/>
        </w:rPr>
        <w:t>subprovincii</w:t>
      </w:r>
      <w:proofErr w:type="spellEnd"/>
      <w:r w:rsidR="001412BC" w:rsidRPr="001412BC">
        <w:rPr>
          <w:lang w:val="sk-SK"/>
        </w:rPr>
        <w:t xml:space="preserve"> Veľkej dunajskej kotliny. Východoslovenská nížina sa člení na Východoslovenskú pahorkatinu a Východoslovenskú rovinu, ktorá je jej centrálnou, </w:t>
      </w:r>
      <w:proofErr w:type="spellStart"/>
      <w:r w:rsidR="001412BC" w:rsidRPr="001412BC">
        <w:rPr>
          <w:lang w:val="sk-SK"/>
        </w:rPr>
        <w:t>rovinatu</w:t>
      </w:r>
      <w:proofErr w:type="spellEnd"/>
      <w:r w:rsidR="001412BC" w:rsidRPr="001412BC">
        <w:rPr>
          <w:lang w:val="sk-SK"/>
        </w:rPr>
        <w:t xml:space="preserve"> časťou. Šamudovce ležia v jej </w:t>
      </w:r>
      <w:proofErr w:type="spellStart"/>
      <w:r w:rsidR="001412BC" w:rsidRPr="001412BC">
        <w:rPr>
          <w:lang w:val="sk-SK"/>
        </w:rPr>
        <w:t>podcelku</w:t>
      </w:r>
      <w:proofErr w:type="spellEnd"/>
      <w:r w:rsidR="001412BC" w:rsidRPr="001412BC">
        <w:rPr>
          <w:lang w:val="sk-SK"/>
        </w:rPr>
        <w:t xml:space="preserve"> nazvanom Laborecká rovina.</w:t>
      </w:r>
    </w:p>
    <w:p w:rsidR="001412BC" w:rsidRDefault="001412BC" w:rsidP="001412BC">
      <w:pPr>
        <w:rPr>
          <w:lang w:val="sk-SK"/>
        </w:rPr>
      </w:pPr>
      <w:r>
        <w:rPr>
          <w:lang w:val="sk-SK"/>
        </w:rPr>
        <w:tab/>
        <w:t>Obec Šamudovce</w:t>
      </w:r>
      <w:r w:rsidRPr="001412BC">
        <w:rPr>
          <w:lang w:val="sk-SK"/>
        </w:rPr>
        <w:t xml:space="preserve"> sa nachádza na </w:t>
      </w:r>
      <w:proofErr w:type="spellStart"/>
      <w:r w:rsidRPr="001412BC">
        <w:rPr>
          <w:lang w:val="sk-SK"/>
        </w:rPr>
        <w:t>agradačnom</w:t>
      </w:r>
      <w:proofErr w:type="spellEnd"/>
      <w:r w:rsidRPr="001412BC">
        <w:rPr>
          <w:lang w:val="sk-SK"/>
        </w:rPr>
        <w:t xml:space="preserve"> vale Laborca, vo východnej i západnej časti sa zvažujúc do nív tejto rieky a nivy Duše. Pri</w:t>
      </w:r>
      <w:r>
        <w:rPr>
          <w:lang w:val="sk-SK"/>
        </w:rPr>
        <w:t xml:space="preserve">emernou ročnou teplotou 9 - </w:t>
      </w:r>
      <w:r w:rsidRPr="001412BC">
        <w:rPr>
          <w:lang w:val="sk-SK"/>
        </w:rPr>
        <w:t>1</w:t>
      </w:r>
      <w:r>
        <w:rPr>
          <w:lang w:val="sk-SK"/>
        </w:rPr>
        <w:t>0</w:t>
      </w:r>
      <w:r>
        <w:rPr>
          <w:rFonts w:cs="Times New Roman"/>
          <w:lang w:val="sk-SK"/>
        </w:rPr>
        <w:t>°</w:t>
      </w:r>
      <w:r>
        <w:rPr>
          <w:lang w:val="sk-SK"/>
        </w:rPr>
        <w:t xml:space="preserve"> </w:t>
      </w:r>
      <w:r w:rsidRPr="001412BC">
        <w:rPr>
          <w:lang w:val="sk-SK"/>
        </w:rPr>
        <w:t>C sa radí medzi druhé najteple</w:t>
      </w:r>
      <w:r>
        <w:rPr>
          <w:lang w:val="sk-SK"/>
        </w:rPr>
        <w:t xml:space="preserve">jšie územie Slovenska. </w:t>
      </w:r>
      <w:r w:rsidRPr="001412BC">
        <w:rPr>
          <w:bCs/>
          <w:lang w:val="sk-SK"/>
        </w:rPr>
        <w:t>Ročný úhrn zrážok</w:t>
      </w:r>
      <w:r w:rsidRPr="001412BC">
        <w:rPr>
          <w:lang w:val="sk-SK"/>
        </w:rPr>
        <w:t xml:space="preserve"> je 530 - 700 mm. Cez obec nepreteká žiadna rieka.</w:t>
      </w:r>
    </w:p>
    <w:p w:rsidR="001412BC" w:rsidRPr="001412BC" w:rsidRDefault="001412BC" w:rsidP="001412BC">
      <w:pPr>
        <w:rPr>
          <w:lang w:val="sk-SK"/>
        </w:rPr>
      </w:pPr>
      <w:r>
        <w:rPr>
          <w:lang w:val="sk-SK"/>
        </w:rPr>
        <w:tab/>
      </w:r>
      <w:r w:rsidRPr="001412BC">
        <w:rPr>
          <w:lang w:val="sk-SK"/>
        </w:rPr>
        <w:t xml:space="preserve">Podľa presného merania (VSO) je </w:t>
      </w:r>
      <w:r w:rsidRPr="001412BC">
        <w:rPr>
          <w:b/>
          <w:bCs/>
          <w:lang w:val="sk-SK"/>
        </w:rPr>
        <w:t>stred obce</w:t>
      </w:r>
      <w:r w:rsidRPr="001412BC">
        <w:rPr>
          <w:lang w:val="sk-SK"/>
        </w:rPr>
        <w:t xml:space="preserve"> vo výške 108 m n. m., v chotári 104 až 109 m n. m., s prevýšením iba piatich metrov. Chot</w:t>
      </w:r>
      <w:r>
        <w:rPr>
          <w:lang w:val="sk-SK"/>
        </w:rPr>
        <w:t>ár o rozlohe 495 ha hraničí na východe</w:t>
      </w:r>
      <w:r w:rsidRPr="001412BC">
        <w:rPr>
          <w:lang w:val="sk-SK"/>
        </w:rPr>
        <w:t xml:space="preserve"> s obcou Lastomír, na </w:t>
      </w:r>
      <w:r>
        <w:rPr>
          <w:lang w:val="sk-SK"/>
        </w:rPr>
        <w:t>juhovýchode so Sliepkovcami, na juhu</w:t>
      </w:r>
      <w:r w:rsidRPr="001412BC">
        <w:rPr>
          <w:lang w:val="sk-SK"/>
        </w:rPr>
        <w:t xml:space="preserve"> s </w:t>
      </w:r>
      <w:proofErr w:type="spellStart"/>
      <w:r w:rsidRPr="001412BC">
        <w:rPr>
          <w:lang w:val="sk-SK"/>
        </w:rPr>
        <w:t>Vŕbnicou</w:t>
      </w:r>
      <w:proofErr w:type="spellEnd"/>
      <w:r w:rsidRPr="001412BC">
        <w:rPr>
          <w:lang w:val="sk-SK"/>
        </w:rPr>
        <w:t>, po ktorej na</w:t>
      </w:r>
      <w:r>
        <w:rPr>
          <w:lang w:val="sk-SK"/>
        </w:rPr>
        <w:t xml:space="preserve">sledujú južnejšie Žbince, na juhozápade s Laškovcami, na severozápade s </w:t>
      </w:r>
      <w:proofErr w:type="spellStart"/>
      <w:r>
        <w:rPr>
          <w:lang w:val="sk-SK"/>
        </w:rPr>
        <w:t>Pozdišovcai</w:t>
      </w:r>
      <w:proofErr w:type="spellEnd"/>
      <w:r>
        <w:rPr>
          <w:lang w:val="sk-SK"/>
        </w:rPr>
        <w:t xml:space="preserve">, na severe </w:t>
      </w:r>
      <w:proofErr w:type="spellStart"/>
      <w:r>
        <w:rPr>
          <w:lang w:val="sk-SK"/>
        </w:rPr>
        <w:t>s</w:t>
      </w:r>
      <w:proofErr w:type="spellEnd"/>
      <w:r>
        <w:rPr>
          <w:lang w:val="sk-SK"/>
        </w:rPr>
        <w:t xml:space="preserve"> Krásnovcami a na severovýchode</w:t>
      </w:r>
      <w:r w:rsidRPr="001412BC">
        <w:rPr>
          <w:lang w:val="sk-SK"/>
        </w:rPr>
        <w:t xml:space="preserve"> s </w:t>
      </w:r>
      <w:proofErr w:type="spellStart"/>
      <w:r w:rsidRPr="001412BC">
        <w:rPr>
          <w:lang w:val="sk-SK"/>
        </w:rPr>
        <w:t>Močaranami</w:t>
      </w:r>
      <w:proofErr w:type="spellEnd"/>
      <w:r w:rsidRPr="001412BC">
        <w:rPr>
          <w:lang w:val="sk-SK"/>
        </w:rPr>
        <w:t>, ktoré sú predmest</w:t>
      </w:r>
      <w:r>
        <w:rPr>
          <w:lang w:val="sk-SK"/>
        </w:rPr>
        <w:t>ím okresného mesta Michalovce.</w:t>
      </w:r>
      <w:r>
        <w:rPr>
          <w:lang w:val="sk-SK"/>
        </w:rPr>
        <w:br/>
      </w:r>
      <w:r>
        <w:rPr>
          <w:lang w:val="sk-SK"/>
        </w:rPr>
        <w:tab/>
      </w:r>
      <w:r w:rsidRPr="001412BC">
        <w:rPr>
          <w:bCs/>
          <w:lang w:val="sk-SK"/>
        </w:rPr>
        <w:t>Hory a lesy</w:t>
      </w:r>
      <w:r w:rsidRPr="001412BC">
        <w:rPr>
          <w:b/>
          <w:bCs/>
          <w:lang w:val="sk-SK"/>
        </w:rPr>
        <w:t xml:space="preserve"> </w:t>
      </w:r>
      <w:r w:rsidRPr="001412BC">
        <w:rPr>
          <w:lang w:val="sk-SK"/>
        </w:rPr>
        <w:t xml:space="preserve">vidieť len v diaľke. Na západe pohorie </w:t>
      </w:r>
      <w:proofErr w:type="spellStart"/>
      <w:r w:rsidRPr="001412BC">
        <w:rPr>
          <w:lang w:val="sk-SK"/>
        </w:rPr>
        <w:t>Slanské</w:t>
      </w:r>
      <w:proofErr w:type="spellEnd"/>
      <w:r w:rsidRPr="001412BC">
        <w:rPr>
          <w:lang w:val="sk-SK"/>
        </w:rPr>
        <w:t xml:space="preserve"> vrchy, na severe a severovýchode masív Vihorlatu.</w:t>
      </w:r>
    </w:p>
    <w:p w:rsidR="004D070B" w:rsidRPr="001412BC" w:rsidRDefault="00524A72" w:rsidP="00524A72">
      <w:pPr>
        <w:rPr>
          <w:lang w:val="sk-SK"/>
        </w:rPr>
      </w:pPr>
      <w:r w:rsidRPr="00524A72">
        <w:rPr>
          <w:lang w:val="sk-SK"/>
        </w:rPr>
        <w:t xml:space="preserve"> </w:t>
      </w:r>
      <w:r w:rsidR="00EC79A4" w:rsidRPr="0062739D">
        <w:rPr>
          <w:rFonts w:cs="Times New Roman"/>
          <w:color w:val="000000"/>
          <w:szCs w:val="24"/>
          <w:lang w:val="sk-SK"/>
        </w:rPr>
        <w:t xml:space="preserve"> </w:t>
      </w:r>
    </w:p>
    <w:p w:rsidR="001E7B0B" w:rsidRPr="0062739D" w:rsidRDefault="00A007C1" w:rsidP="00A007C1">
      <w:pPr>
        <w:pStyle w:val="Nadpis3"/>
        <w:rPr>
          <w:lang w:val="sk-SK"/>
        </w:rPr>
      </w:pPr>
      <w:r w:rsidRPr="00F250BE">
        <w:rPr>
          <w:lang w:val="sk-SK"/>
        </w:rPr>
        <w:t xml:space="preserve">2.3.3 </w:t>
      </w:r>
      <w:r w:rsidR="001E7B0B" w:rsidRPr="00F250BE">
        <w:rPr>
          <w:lang w:val="sk-SK"/>
        </w:rPr>
        <w:t>Dopravná infraštruktúra</w:t>
      </w:r>
    </w:p>
    <w:p w:rsidR="000A78E2" w:rsidRDefault="00A007C1" w:rsidP="000A78E2">
      <w:pPr>
        <w:rPr>
          <w:bCs/>
          <w:lang w:val="sk-SK"/>
        </w:rPr>
      </w:pPr>
      <w:r w:rsidRPr="0062739D">
        <w:rPr>
          <w:bCs/>
          <w:lang w:val="sk-SK"/>
        </w:rPr>
        <w:tab/>
      </w:r>
      <w:r w:rsidR="00593057" w:rsidRPr="0062739D">
        <w:rPr>
          <w:bCs/>
          <w:lang w:val="sk-SK"/>
        </w:rPr>
        <w:t xml:space="preserve">Obec </w:t>
      </w:r>
      <w:r w:rsidR="00EB5E04">
        <w:rPr>
          <w:bCs/>
          <w:lang w:val="sk-SK"/>
        </w:rPr>
        <w:t>Šamudovce</w:t>
      </w:r>
      <w:r w:rsidR="00ED3731" w:rsidRPr="0062739D">
        <w:rPr>
          <w:bCs/>
          <w:lang w:val="sk-SK"/>
        </w:rPr>
        <w:t xml:space="preserve"> leží </w:t>
      </w:r>
      <w:r w:rsidR="006406B6">
        <w:rPr>
          <w:bCs/>
          <w:lang w:val="sk-SK"/>
        </w:rPr>
        <w:t>vo výbornej dostupnosti od okresného mesta</w:t>
      </w:r>
      <w:r w:rsidR="00E83ABB">
        <w:rPr>
          <w:bCs/>
          <w:lang w:val="sk-SK"/>
        </w:rPr>
        <w:t>.</w:t>
      </w:r>
      <w:r w:rsidR="006406B6">
        <w:rPr>
          <w:bCs/>
          <w:lang w:val="sk-SK"/>
        </w:rPr>
        <w:t xml:space="preserve"> </w:t>
      </w:r>
      <w:r w:rsidR="006406B6" w:rsidRPr="006406B6">
        <w:rPr>
          <w:bCs/>
          <w:lang w:val="sk-SK"/>
        </w:rPr>
        <w:t>Obec je súčasťou severného koridoru vnútroštátneho systému, územie spadá do dopravnej gravitácie Bratislavy.</w:t>
      </w:r>
    </w:p>
    <w:p w:rsidR="00ED3731" w:rsidRPr="006406B6" w:rsidRDefault="00593057" w:rsidP="00877868">
      <w:pPr>
        <w:pStyle w:val="Odsekzoznamu"/>
        <w:numPr>
          <w:ilvl w:val="0"/>
          <w:numId w:val="22"/>
        </w:numPr>
        <w:rPr>
          <w:bCs/>
          <w:lang w:val="sk-SK"/>
        </w:rPr>
      </w:pPr>
      <w:r w:rsidRPr="000A78E2">
        <w:rPr>
          <w:b/>
          <w:bCs/>
          <w:lang w:val="sk-SK"/>
        </w:rPr>
        <w:t>cestná doprava</w:t>
      </w:r>
      <w:r w:rsidRPr="000A78E2">
        <w:rPr>
          <w:bCs/>
          <w:lang w:val="sk-SK"/>
        </w:rPr>
        <w:t xml:space="preserve"> - </w:t>
      </w:r>
      <w:r w:rsidR="00184F10">
        <w:rPr>
          <w:bCs/>
          <w:lang w:val="sk-SK"/>
        </w:rPr>
        <w:t>c</w:t>
      </w:r>
      <w:r w:rsidR="006406B6" w:rsidRPr="006406B6">
        <w:rPr>
          <w:bCs/>
          <w:lang w:val="sk-SK"/>
        </w:rPr>
        <w:t>estnú sieť tvorí cesta III. triedy, ktorá sa napája na cestu I.</w:t>
      </w:r>
      <w:r w:rsidR="009B6672">
        <w:rPr>
          <w:bCs/>
          <w:lang w:val="sk-SK"/>
        </w:rPr>
        <w:t xml:space="preserve"> </w:t>
      </w:r>
      <w:r w:rsidR="00BC071E">
        <w:rPr>
          <w:bCs/>
          <w:lang w:val="sk-SK"/>
        </w:rPr>
        <w:t>triedy č.19</w:t>
      </w:r>
      <w:r w:rsidR="006406B6" w:rsidRPr="006406B6">
        <w:rPr>
          <w:bCs/>
          <w:lang w:val="sk-SK"/>
        </w:rPr>
        <w:t>, ktorá je priamym prepojením na krajské mesto. Pre potreby prepojenia obce je obecná komun</w:t>
      </w:r>
      <w:r w:rsidR="00BC071E">
        <w:rPr>
          <w:bCs/>
          <w:lang w:val="sk-SK"/>
        </w:rPr>
        <w:t>ikácia postačujúca.</w:t>
      </w:r>
    </w:p>
    <w:p w:rsidR="00BC071E" w:rsidRDefault="00593057" w:rsidP="006406B6">
      <w:pPr>
        <w:pStyle w:val="Odsekzoznamu"/>
        <w:numPr>
          <w:ilvl w:val="0"/>
          <w:numId w:val="5"/>
        </w:numPr>
        <w:rPr>
          <w:bCs/>
          <w:lang w:val="sk-SK"/>
        </w:rPr>
      </w:pPr>
      <w:r w:rsidRPr="00BC071E">
        <w:rPr>
          <w:b/>
          <w:bCs/>
          <w:lang w:val="sk-SK"/>
        </w:rPr>
        <w:t>autobusová doprava</w:t>
      </w:r>
      <w:r w:rsidRPr="00BC071E">
        <w:rPr>
          <w:bCs/>
          <w:lang w:val="sk-SK"/>
        </w:rPr>
        <w:t xml:space="preserve"> - </w:t>
      </w:r>
      <w:r w:rsidR="00184F10" w:rsidRPr="00BC071E">
        <w:rPr>
          <w:bCs/>
          <w:lang w:val="sk-SK"/>
        </w:rPr>
        <w:t xml:space="preserve">autobusovú dopravu zabezpečuje </w:t>
      </w:r>
      <w:r w:rsidR="00BC071E" w:rsidRPr="00BC071E">
        <w:rPr>
          <w:bCs/>
          <w:lang w:val="sk-SK"/>
        </w:rPr>
        <w:t>ARRIVA Michalovce a.s.. V obci sú  umiestnené 3</w:t>
      </w:r>
      <w:r w:rsidR="00184F10" w:rsidRPr="00BC071E">
        <w:rPr>
          <w:bCs/>
          <w:lang w:val="sk-SK"/>
        </w:rPr>
        <w:t xml:space="preserve"> zastávky pre autob</w:t>
      </w:r>
      <w:r w:rsidR="00BC071E">
        <w:rPr>
          <w:bCs/>
          <w:lang w:val="sk-SK"/>
        </w:rPr>
        <w:t>usovú dopravu.</w:t>
      </w:r>
    </w:p>
    <w:p w:rsidR="00F41B15" w:rsidRPr="00BC071E" w:rsidRDefault="00593057" w:rsidP="006406B6">
      <w:pPr>
        <w:pStyle w:val="Odsekzoznamu"/>
        <w:numPr>
          <w:ilvl w:val="0"/>
          <w:numId w:val="5"/>
        </w:numPr>
        <w:rPr>
          <w:bCs/>
          <w:lang w:val="sk-SK"/>
        </w:rPr>
      </w:pPr>
      <w:r w:rsidRPr="00BC071E">
        <w:rPr>
          <w:b/>
          <w:bCs/>
          <w:lang w:val="sk-SK"/>
        </w:rPr>
        <w:t>železničná doprava</w:t>
      </w:r>
      <w:r w:rsidRPr="00BC071E">
        <w:rPr>
          <w:bCs/>
          <w:lang w:val="sk-SK"/>
        </w:rPr>
        <w:t xml:space="preserve"> -</w:t>
      </w:r>
      <w:r w:rsidR="00F41B15" w:rsidRPr="00BC071E">
        <w:rPr>
          <w:bCs/>
          <w:lang w:val="sk-SK"/>
        </w:rPr>
        <w:t xml:space="preserve"> </w:t>
      </w:r>
      <w:r w:rsidR="00BC071E">
        <w:rPr>
          <w:bCs/>
          <w:lang w:val="sk-SK"/>
        </w:rPr>
        <w:t>železničnú dopravu môžu obyvatelia využívať v okresnom meste Michalovce</w:t>
      </w:r>
      <w:r w:rsidR="006406B6" w:rsidRPr="00BC071E">
        <w:rPr>
          <w:bCs/>
          <w:lang w:val="sk-SK"/>
        </w:rPr>
        <w:t>.</w:t>
      </w:r>
    </w:p>
    <w:p w:rsidR="00E87092" w:rsidRPr="00184F10" w:rsidRDefault="00593057" w:rsidP="00F25D05">
      <w:pPr>
        <w:pStyle w:val="Odsekzoznamu"/>
        <w:numPr>
          <w:ilvl w:val="0"/>
          <w:numId w:val="5"/>
        </w:numPr>
        <w:rPr>
          <w:lang w:val="sk-SK"/>
        </w:rPr>
      </w:pPr>
      <w:r w:rsidRPr="00184F10">
        <w:rPr>
          <w:b/>
          <w:lang w:val="sk-SK"/>
        </w:rPr>
        <w:t>iné formy dopravy</w:t>
      </w:r>
      <w:r w:rsidRPr="00184F10">
        <w:rPr>
          <w:lang w:val="sk-SK"/>
        </w:rPr>
        <w:t xml:space="preserve"> - </w:t>
      </w:r>
      <w:r w:rsidR="00184F10">
        <w:rPr>
          <w:lang w:val="sk-SK"/>
        </w:rPr>
        <w:t>v</w:t>
      </w:r>
      <w:r w:rsidR="00184F10" w:rsidRPr="00184F10">
        <w:rPr>
          <w:lang w:val="sk-SK"/>
        </w:rPr>
        <w:t xml:space="preserve"> okrese sa nenachádza letisko, najbližšie môžu leteckú dopravu využiť obyvatelia obce </w:t>
      </w:r>
      <w:r w:rsidR="00BC071E">
        <w:rPr>
          <w:lang w:val="sk-SK"/>
        </w:rPr>
        <w:t>Šamudovce</w:t>
      </w:r>
      <w:r w:rsidR="00184F10" w:rsidRPr="00184F10">
        <w:rPr>
          <w:lang w:val="sk-SK"/>
        </w:rPr>
        <w:t xml:space="preserve"> v rámci Žilinského samosprávneho kraja na </w:t>
      </w:r>
      <w:r w:rsidR="00BC071E">
        <w:rPr>
          <w:lang w:val="sk-SK"/>
        </w:rPr>
        <w:t>medzinárodnom</w:t>
      </w:r>
      <w:r w:rsidR="00184F10" w:rsidRPr="00184F10">
        <w:rPr>
          <w:lang w:val="sk-SK"/>
        </w:rPr>
        <w:t xml:space="preserve"> </w:t>
      </w:r>
      <w:r w:rsidR="00BC071E">
        <w:rPr>
          <w:lang w:val="sk-SK"/>
        </w:rPr>
        <w:t xml:space="preserve">letisku </w:t>
      </w:r>
      <w:r w:rsidR="00184F10" w:rsidRPr="00184F10">
        <w:rPr>
          <w:lang w:val="sk-SK"/>
        </w:rPr>
        <w:t xml:space="preserve">v </w:t>
      </w:r>
      <w:r w:rsidR="00BC071E">
        <w:rPr>
          <w:lang w:val="sk-SK"/>
        </w:rPr>
        <w:t>Košiciach</w:t>
      </w:r>
      <w:r w:rsidR="00184F10" w:rsidRPr="00184F10">
        <w:rPr>
          <w:lang w:val="sk-SK"/>
        </w:rPr>
        <w:t>. Je využívané pre leteckú dopravu slovenských a zahraničných leteckých spoločností, lety f</w:t>
      </w:r>
      <w:r w:rsidR="00BC071E">
        <w:rPr>
          <w:lang w:val="sk-SK"/>
        </w:rPr>
        <w:t>iremných a súkromných lietadiel</w:t>
      </w:r>
      <w:r w:rsidR="00184F10" w:rsidRPr="00184F10">
        <w:rPr>
          <w:lang w:val="sk-SK"/>
        </w:rPr>
        <w:t xml:space="preserve">. Ekonomický efekt regionálneho letiska nastáva aktívnym prepojením na miestnu ekonomiku. Ako súčasť dopravnej infraštruktúry sa prejavuje v podpore hospodárskeho rozvoja svojej spádovej oblasti. </w:t>
      </w:r>
    </w:p>
    <w:p w:rsidR="001E7B0B" w:rsidRPr="0062739D" w:rsidRDefault="00A007C1" w:rsidP="00121182">
      <w:pPr>
        <w:pStyle w:val="Nadpis3"/>
        <w:rPr>
          <w:lang w:val="sk-SK"/>
        </w:rPr>
      </w:pPr>
      <w:r w:rsidRPr="0062739D">
        <w:rPr>
          <w:lang w:val="sk-SK"/>
        </w:rPr>
        <w:t xml:space="preserve">2.3.4 </w:t>
      </w:r>
      <w:r w:rsidR="001E7B0B" w:rsidRPr="0062739D">
        <w:rPr>
          <w:lang w:val="sk-SK"/>
        </w:rPr>
        <w:t>Životné prostredie</w:t>
      </w:r>
    </w:p>
    <w:p w:rsidR="00810DF8" w:rsidRPr="0062739D" w:rsidRDefault="00810DF8" w:rsidP="003913EB">
      <w:pPr>
        <w:rPr>
          <w:bCs/>
          <w:lang w:val="sk-SK"/>
        </w:rPr>
      </w:pPr>
      <w:r w:rsidRPr="0062739D">
        <w:rPr>
          <w:bCs/>
          <w:lang w:val="sk-SK"/>
        </w:rPr>
        <w:tab/>
        <w:t xml:space="preserve">Ochrana životného prostredia je nevyhnutná pre zabezpečenie kvality života súčasných aj budúcich generácií. Výzva spočíva v tom, skombinovať ju s nepretržitým hospodárskym rastom takým spôsobom, ktorý by bol dlhodobo udržateľný. Vzhľadom  na klimatické zmeny je táto výzva čoraz pálčivejšia. </w:t>
      </w:r>
      <w:r w:rsidR="00C251FA">
        <w:rPr>
          <w:bCs/>
          <w:lang w:val="sk-SK"/>
        </w:rPr>
        <w:t>Šamudovce</w:t>
      </w:r>
      <w:r w:rsidR="00166FF1" w:rsidRPr="0062739D">
        <w:rPr>
          <w:bCs/>
          <w:lang w:val="sk-SK"/>
        </w:rPr>
        <w:t xml:space="preserve"> je </w:t>
      </w:r>
      <w:r w:rsidRPr="0062739D">
        <w:rPr>
          <w:bCs/>
          <w:lang w:val="sk-SK"/>
        </w:rPr>
        <w:t>obcou, ktorá má pomerne dobrý potenciál v oblasti rozvoja cestovného ruchu a vzhľadom na tento fakt, ako i na potrebu zachovania prírody ako celku je trvalo udržateľný rast rešpektujúci environmentálne špecifiká a ohrozenia významnou prioritou v rozvoji obce.</w:t>
      </w:r>
    </w:p>
    <w:p w:rsidR="001F335B" w:rsidRPr="0062739D" w:rsidRDefault="001F335B" w:rsidP="003913EB">
      <w:pPr>
        <w:rPr>
          <w:bCs/>
          <w:lang w:val="sk-SK"/>
        </w:rPr>
      </w:pPr>
      <w:r w:rsidRPr="0062739D">
        <w:rPr>
          <w:bCs/>
          <w:lang w:val="sk-SK"/>
        </w:rPr>
        <w:tab/>
        <w:t xml:space="preserve">Priamo na území obce sa nenachádza výroba, ktorá by výrazne znečisťovala ovzdušie. Medzi zdroje znečisťovania ovzdušia patria najmä lokálne vykurovanie tuhým palivom, automobilová doprava či sekundárna prašnosť spôsobená poľnohospodárskou a stavebnou činnosťou. </w:t>
      </w:r>
    </w:p>
    <w:p w:rsidR="000F50EA" w:rsidRPr="000F50EA" w:rsidRDefault="001F335B" w:rsidP="000F50EA">
      <w:pPr>
        <w:rPr>
          <w:bCs/>
          <w:lang w:val="sk-SK"/>
        </w:rPr>
      </w:pPr>
      <w:r w:rsidRPr="0062739D">
        <w:rPr>
          <w:bCs/>
          <w:lang w:val="sk-SK"/>
        </w:rPr>
        <w:tab/>
        <w:t>Z pohľadu znečistenia pôdy sú hlavnými zdrojmi znečistenia v obci najmä poľnohospodárstvo, osídlenie so svojimi sprievodnými znakmi, odpady, stavebná činnosť, odpadové vody, doprava, rekreácia a lesné hospodárstvo.</w:t>
      </w:r>
    </w:p>
    <w:p w:rsidR="001F335B" w:rsidRPr="00220FAF" w:rsidRDefault="001F335B" w:rsidP="00220FAF">
      <w:pPr>
        <w:jc w:val="left"/>
        <w:rPr>
          <w:bCs/>
          <w:lang w:val="sk-SK"/>
        </w:rPr>
      </w:pPr>
    </w:p>
    <w:p w:rsidR="001C704F" w:rsidRPr="0062739D" w:rsidRDefault="001C704F" w:rsidP="001C704F">
      <w:pPr>
        <w:rPr>
          <w:b/>
          <w:bCs/>
          <w:lang w:val="sk-SK"/>
        </w:rPr>
      </w:pPr>
      <w:r w:rsidRPr="00D0520E">
        <w:rPr>
          <w:b/>
          <w:bCs/>
          <w:lang w:val="sk-SK"/>
        </w:rPr>
        <w:t>Odpadové hospodárstvo</w:t>
      </w:r>
    </w:p>
    <w:p w:rsidR="00E05FB7" w:rsidRDefault="001C704F" w:rsidP="00D867BA">
      <w:pPr>
        <w:rPr>
          <w:bCs/>
          <w:lang w:val="sk-SK"/>
        </w:rPr>
      </w:pPr>
      <w:r w:rsidRPr="0062739D">
        <w:rPr>
          <w:b/>
          <w:bCs/>
          <w:lang w:val="sk-SK"/>
        </w:rPr>
        <w:tab/>
      </w:r>
      <w:r w:rsidRPr="0062739D">
        <w:rPr>
          <w:bCs/>
          <w:lang w:val="sk-SK"/>
        </w:rPr>
        <w:t xml:space="preserve">V </w:t>
      </w:r>
      <w:r w:rsidR="006B19FB" w:rsidRPr="0062739D">
        <w:rPr>
          <w:bCs/>
          <w:lang w:val="sk-SK"/>
        </w:rPr>
        <w:t xml:space="preserve">obci </w:t>
      </w:r>
      <w:r w:rsidR="00C251FA">
        <w:rPr>
          <w:bCs/>
          <w:lang w:val="sk-SK"/>
        </w:rPr>
        <w:t>Šamudovce</w:t>
      </w:r>
      <w:r w:rsidR="006B19FB" w:rsidRPr="0062739D">
        <w:rPr>
          <w:bCs/>
          <w:lang w:val="sk-SK"/>
        </w:rPr>
        <w:t xml:space="preserve"> </w:t>
      </w:r>
      <w:r w:rsidR="009A0E58" w:rsidRPr="0062739D">
        <w:rPr>
          <w:bCs/>
          <w:lang w:val="sk-SK"/>
        </w:rPr>
        <w:t>je organ</w:t>
      </w:r>
      <w:r w:rsidR="00490651" w:rsidRPr="0062739D">
        <w:rPr>
          <w:bCs/>
          <w:lang w:val="sk-SK"/>
        </w:rPr>
        <w:t>i</w:t>
      </w:r>
      <w:r w:rsidR="00D867BA">
        <w:rPr>
          <w:bCs/>
          <w:lang w:val="sk-SK"/>
        </w:rPr>
        <w:t>zovaný separovaný zber odpadov.</w:t>
      </w:r>
      <w:r w:rsidR="00D867BA">
        <w:rPr>
          <w:b/>
          <w:bCs/>
          <w:lang w:val="sk-SK"/>
        </w:rPr>
        <w:t xml:space="preserve"> </w:t>
      </w:r>
      <w:r w:rsidR="001E3F29" w:rsidRPr="0062739D">
        <w:rPr>
          <w:bCs/>
          <w:lang w:val="sk-SK"/>
        </w:rPr>
        <w:t>V prípade</w:t>
      </w:r>
      <w:r w:rsidRPr="0062739D">
        <w:rPr>
          <w:bCs/>
          <w:lang w:val="sk-SK"/>
        </w:rPr>
        <w:t xml:space="preserve"> výskytu</w:t>
      </w:r>
      <w:r w:rsidR="001E3F29" w:rsidRPr="0062739D">
        <w:rPr>
          <w:bCs/>
          <w:lang w:val="sk-SK"/>
        </w:rPr>
        <w:t xml:space="preserve"> čiernych skládok</w:t>
      </w:r>
      <w:r w:rsidRPr="0062739D">
        <w:rPr>
          <w:bCs/>
          <w:lang w:val="sk-SK"/>
        </w:rPr>
        <w:t xml:space="preserve"> obec </w:t>
      </w:r>
      <w:r w:rsidR="009A0E58" w:rsidRPr="0062739D">
        <w:rPr>
          <w:bCs/>
          <w:lang w:val="sk-SK"/>
        </w:rPr>
        <w:t>priebežne pristupuje k ich likvidácii.</w:t>
      </w:r>
      <w:r w:rsidR="001E3F29" w:rsidRPr="0062739D">
        <w:rPr>
          <w:bCs/>
          <w:lang w:val="sk-SK"/>
        </w:rPr>
        <w:t xml:space="preserve"> </w:t>
      </w:r>
      <w:r w:rsidR="001E3F29" w:rsidRPr="003E1198">
        <w:rPr>
          <w:bCs/>
          <w:lang w:val="sk-SK"/>
        </w:rPr>
        <w:t xml:space="preserve">Aktuálne sa v obci </w:t>
      </w:r>
      <w:r w:rsidR="00A62133">
        <w:rPr>
          <w:bCs/>
          <w:lang w:val="sk-SK"/>
        </w:rPr>
        <w:t xml:space="preserve">nachádzajú </w:t>
      </w:r>
      <w:r w:rsidR="00C251FA">
        <w:rPr>
          <w:bCs/>
          <w:lang w:val="sk-SK"/>
        </w:rPr>
        <w:t xml:space="preserve">čierne skládky na pozemkoch, ktoré nie sú majetkovo </w:t>
      </w:r>
      <w:proofErr w:type="spellStart"/>
      <w:r w:rsidR="00C251FA">
        <w:rPr>
          <w:bCs/>
          <w:lang w:val="sk-SK"/>
        </w:rPr>
        <w:t>vysporiadané</w:t>
      </w:r>
      <w:proofErr w:type="spellEnd"/>
      <w:r w:rsidR="00C251FA">
        <w:rPr>
          <w:bCs/>
          <w:lang w:val="sk-SK"/>
        </w:rPr>
        <w:t>.</w:t>
      </w:r>
    </w:p>
    <w:p w:rsidR="006231BC" w:rsidRPr="0062739D" w:rsidRDefault="006231BC" w:rsidP="00D867BA">
      <w:pPr>
        <w:rPr>
          <w:bCs/>
          <w:lang w:val="sk-SK"/>
        </w:rPr>
      </w:pPr>
      <w:r>
        <w:rPr>
          <w:bCs/>
          <w:lang w:val="sk-SK"/>
        </w:rPr>
        <w:t xml:space="preserve">Od 1.mája 2023 sa na území obce zavádza </w:t>
      </w:r>
      <w:proofErr w:type="spellStart"/>
      <w:r>
        <w:rPr>
          <w:bCs/>
          <w:lang w:val="sk-SK"/>
        </w:rPr>
        <w:t>nálepkový</w:t>
      </w:r>
      <w:proofErr w:type="spellEnd"/>
      <w:r>
        <w:rPr>
          <w:bCs/>
          <w:lang w:val="sk-SK"/>
        </w:rPr>
        <w:t xml:space="preserve"> systém zberu komunálneho odpadu, pričom sa budú vyvážať len smetné nádoby označené kontrolnou nálepkou. Za rok 2022 bola úroveň vytriedenia komunálnych odpadov v obci 35,929% z celkovej hmotnosti komunálnych odpadov vzniknutých v tejto obci. </w:t>
      </w:r>
    </w:p>
    <w:p w:rsidR="001E7B0B" w:rsidRPr="00BE63C7" w:rsidRDefault="00A007C1" w:rsidP="00A007C1">
      <w:pPr>
        <w:pStyle w:val="Nadpis3"/>
        <w:rPr>
          <w:lang w:val="sk-SK"/>
        </w:rPr>
      </w:pPr>
      <w:r w:rsidRPr="0035799A">
        <w:rPr>
          <w:lang w:val="sk-SK"/>
        </w:rPr>
        <w:t xml:space="preserve">2.3.5 </w:t>
      </w:r>
      <w:r w:rsidR="001E7B0B" w:rsidRPr="0035799A">
        <w:rPr>
          <w:lang w:val="sk-SK"/>
        </w:rPr>
        <w:t>Cestovný ruch</w:t>
      </w:r>
    </w:p>
    <w:p w:rsidR="00F250BE" w:rsidRDefault="00F43B7F" w:rsidP="00BE63C7">
      <w:pPr>
        <w:rPr>
          <w:lang w:val="sk-SK"/>
        </w:rPr>
      </w:pPr>
      <w:r w:rsidRPr="00BE63C7">
        <w:rPr>
          <w:bCs/>
          <w:lang w:val="sk-SK"/>
        </w:rPr>
        <w:tab/>
      </w:r>
      <w:r w:rsidR="00F250BE">
        <w:rPr>
          <w:lang w:val="sk-SK"/>
        </w:rPr>
        <w:t>Košický</w:t>
      </w:r>
      <w:r w:rsidR="00BE63C7" w:rsidRPr="00BE63C7">
        <w:rPr>
          <w:lang w:val="sk-SK"/>
        </w:rPr>
        <w:t xml:space="preserve"> kraj </w:t>
      </w:r>
      <w:r w:rsidR="00F250BE">
        <w:rPr>
          <w:lang w:val="sk-SK"/>
        </w:rPr>
        <w:t>láka turistov</w:t>
      </w:r>
      <w:r w:rsidR="00BE63C7" w:rsidRPr="00BE63C7">
        <w:rPr>
          <w:lang w:val="sk-SK"/>
        </w:rPr>
        <w:t xml:space="preserve"> </w:t>
      </w:r>
      <w:r w:rsidR="00F250BE">
        <w:rPr>
          <w:lang w:val="sk-SK"/>
        </w:rPr>
        <w:t>svojim prírodným, ako aj historicko-kultúrnym bohatstvom</w:t>
      </w:r>
      <w:r w:rsidR="00BE63C7" w:rsidRPr="00BE63C7">
        <w:rPr>
          <w:lang w:val="sk-SK"/>
        </w:rPr>
        <w:t>.</w:t>
      </w:r>
      <w:r w:rsidR="00F250BE">
        <w:rPr>
          <w:lang w:val="sk-SK"/>
        </w:rPr>
        <w:t xml:space="preserve"> </w:t>
      </w:r>
      <w:r w:rsidR="00F250BE" w:rsidRPr="00F250BE">
        <w:rPr>
          <w:lang w:val="sk-SK"/>
        </w:rPr>
        <w:t xml:space="preserve">Na území Košického kraja  sú 2 národné parky – Národný park Slovenský raj a Národný park Slovenský kras, 2 chránené krajinné oblasti – Latorica a Vihorlatský prales, 29 národných prírodných rezervácií, 49 prírodných rezervácií, 23 národných prírodných pamiatok, 26 prírodných pamiatok, 11 chránených areálov a 10 chránených vtáčích území. Prírodným unikátom európskeho významu je Dobšinská ľadová jaskyňa i Herliansky gejzír. Jedinečné sú aj </w:t>
      </w:r>
      <w:proofErr w:type="spellStart"/>
      <w:r w:rsidR="00F250BE" w:rsidRPr="00F250BE">
        <w:rPr>
          <w:lang w:val="sk-SK"/>
        </w:rPr>
        <w:t>Ochtinská</w:t>
      </w:r>
      <w:proofErr w:type="spellEnd"/>
      <w:r w:rsidR="00F250BE" w:rsidRPr="00F250BE">
        <w:rPr>
          <w:lang w:val="sk-SK"/>
        </w:rPr>
        <w:t xml:space="preserve"> aragonitová jaskyňa, jaskyňa Domica, Jasovská a </w:t>
      </w:r>
      <w:proofErr w:type="spellStart"/>
      <w:r w:rsidR="00F250BE" w:rsidRPr="00F250BE">
        <w:rPr>
          <w:lang w:val="sk-SK"/>
        </w:rPr>
        <w:t>Gombasecká</w:t>
      </w:r>
      <w:proofErr w:type="spellEnd"/>
      <w:r w:rsidR="00F250BE" w:rsidRPr="00F250BE">
        <w:rPr>
          <w:lang w:val="sk-SK"/>
        </w:rPr>
        <w:t xml:space="preserve"> jaskyňa.</w:t>
      </w:r>
      <w:r w:rsidR="00F250BE">
        <w:rPr>
          <w:lang w:val="sk-SK"/>
        </w:rPr>
        <w:t xml:space="preserve"> </w:t>
      </w:r>
    </w:p>
    <w:p w:rsidR="00F250BE" w:rsidRPr="00F250BE" w:rsidRDefault="00F250BE" w:rsidP="00BE63C7">
      <w:pPr>
        <w:rPr>
          <w:lang w:val="sk-SK"/>
        </w:rPr>
      </w:pPr>
      <w:r w:rsidRPr="00F250BE">
        <w:rPr>
          <w:lang w:val="sk-SK"/>
        </w:rPr>
        <w:t xml:space="preserve">Je to kraj štyroch historických regiónov – Spiša, </w:t>
      </w:r>
      <w:proofErr w:type="spellStart"/>
      <w:r w:rsidRPr="00F250BE">
        <w:rPr>
          <w:lang w:val="sk-SK"/>
        </w:rPr>
        <w:t>Gemera</w:t>
      </w:r>
      <w:proofErr w:type="spellEnd"/>
      <w:r w:rsidRPr="00F250BE">
        <w:rPr>
          <w:lang w:val="sk-SK"/>
        </w:rPr>
        <w:t xml:space="preserve">, </w:t>
      </w:r>
      <w:proofErr w:type="spellStart"/>
      <w:r w:rsidRPr="00F250BE">
        <w:rPr>
          <w:lang w:val="sk-SK"/>
        </w:rPr>
        <w:t>Abova</w:t>
      </w:r>
      <w:proofErr w:type="spellEnd"/>
      <w:r w:rsidRPr="00F250BE">
        <w:rPr>
          <w:lang w:val="sk-SK"/>
        </w:rPr>
        <w:t xml:space="preserve"> a Zemplína. Každý z nich si dodnes udržiava vlastné tradície, zvyky, obyčaje a ľudovú slovesnosť. </w:t>
      </w:r>
    </w:p>
    <w:p w:rsidR="00BE63C7" w:rsidRPr="0060366A" w:rsidRDefault="0060366A" w:rsidP="00BE63C7">
      <w:pPr>
        <w:rPr>
          <w:lang w:val="sk-SK"/>
        </w:rPr>
      </w:pPr>
      <w:r w:rsidRPr="0060366A">
        <w:rPr>
          <w:lang w:val="sk-SK"/>
        </w:rPr>
        <w:t xml:space="preserve">Kultúrne predstavenia a výstavy ponúkalo v roku 2021 návštevníkom 16 stálych scén a divadelných priestorov, 28 múzeí a 3 galérie. Čitatelia mali k dispozícii 129 knižníc. Medzi bohaté kultúrno-historické pamiatky patria </w:t>
      </w:r>
      <w:hyperlink r:id="rId18" w:tgtFrame="_blank" w:tooltip="(Do nového okna)" w:history="1">
        <w:r w:rsidRPr="0060366A">
          <w:rPr>
            <w:rStyle w:val="Hypertextovprepojenie"/>
            <w:color w:val="auto"/>
            <w:u w:val="none"/>
            <w:lang w:val="sk-SK"/>
          </w:rPr>
          <w:t>Dóm sv. Alžbety v Košiciach</w:t>
        </w:r>
      </w:hyperlink>
      <w:r w:rsidRPr="0060366A">
        <w:rPr>
          <w:lang w:val="sk-SK"/>
        </w:rPr>
        <w:t xml:space="preserve"> a historické jadro Košíc, </w:t>
      </w:r>
      <w:hyperlink r:id="rId19" w:tooltip="(Do nového okna)" w:history="1">
        <w:r w:rsidRPr="0060366A">
          <w:rPr>
            <w:rStyle w:val="Hypertextovprepojenie"/>
            <w:color w:val="auto"/>
            <w:u w:val="none"/>
            <w:lang w:val="sk-SK"/>
          </w:rPr>
          <w:t>kaštieľ v Betliari</w:t>
        </w:r>
      </w:hyperlink>
      <w:r w:rsidRPr="0060366A">
        <w:rPr>
          <w:lang w:val="sk-SK"/>
        </w:rPr>
        <w:t xml:space="preserve">, </w:t>
      </w:r>
      <w:hyperlink r:id="rId20" w:tgtFrame="_blank" w:tooltip="(Do nového okna)" w:history="1">
        <w:r w:rsidRPr="0060366A">
          <w:rPr>
            <w:rStyle w:val="Hypertextovprepojenie"/>
            <w:color w:val="auto"/>
            <w:u w:val="none"/>
            <w:lang w:val="sk-SK"/>
          </w:rPr>
          <w:t>hrad Krásna Hôrka</w:t>
        </w:r>
      </w:hyperlink>
      <w:r w:rsidRPr="0060366A">
        <w:rPr>
          <w:lang w:val="sk-SK"/>
        </w:rPr>
        <w:t xml:space="preserve">, </w:t>
      </w:r>
      <w:hyperlink r:id="rId21" w:tooltip="(Do nového okna)" w:history="1">
        <w:r w:rsidRPr="0060366A">
          <w:rPr>
            <w:rStyle w:val="Hypertextovprepojenie"/>
            <w:color w:val="auto"/>
            <w:u w:val="none"/>
            <w:lang w:val="sk-SK"/>
          </w:rPr>
          <w:t>opátstvo rádu Premonštrátov v Jasove</w:t>
        </w:r>
      </w:hyperlink>
      <w:r w:rsidRPr="0060366A">
        <w:rPr>
          <w:lang w:val="sk-SK"/>
        </w:rPr>
        <w:t xml:space="preserve">, </w:t>
      </w:r>
      <w:hyperlink r:id="rId22" w:tgtFrame="_blank" w:tooltip="(Do nového okna)" w:history="1">
        <w:r w:rsidRPr="0060366A">
          <w:rPr>
            <w:rStyle w:val="Hypertextovprepojenie"/>
            <w:color w:val="auto"/>
            <w:u w:val="none"/>
            <w:lang w:val="sk-SK"/>
          </w:rPr>
          <w:t>gotický evanjelický kostol v Štítniku</w:t>
        </w:r>
      </w:hyperlink>
      <w:r w:rsidRPr="0060366A">
        <w:rPr>
          <w:lang w:val="sk-SK"/>
        </w:rPr>
        <w:t xml:space="preserve"> a mnohé iné kostolíky, ktoré sú súčasťou gemerskej vetvy </w:t>
      </w:r>
      <w:hyperlink r:id="rId23" w:tgtFrame="_blank" w:tooltip="(Do nového okna)" w:history="1">
        <w:r w:rsidRPr="0060366A">
          <w:rPr>
            <w:rStyle w:val="Hypertextovprepojenie"/>
            <w:color w:val="auto"/>
            <w:u w:val="none"/>
            <w:lang w:val="sk-SK"/>
          </w:rPr>
          <w:t>Gotickej cesty</w:t>
        </w:r>
      </w:hyperlink>
      <w:r w:rsidRPr="0060366A">
        <w:rPr>
          <w:lang w:val="sk-SK"/>
        </w:rPr>
        <w:t xml:space="preserve">. </w:t>
      </w:r>
      <w:hyperlink r:id="rId24" w:tgtFrame="_blank" w:tooltip="(Do nového okna)" w:history="1">
        <w:r w:rsidRPr="0060366A">
          <w:rPr>
            <w:rStyle w:val="Hypertextovprepojenie"/>
            <w:color w:val="auto"/>
            <w:u w:val="none"/>
            <w:lang w:val="sk-SK"/>
          </w:rPr>
          <w:t>Spišský hrad</w:t>
        </w:r>
      </w:hyperlink>
      <w:r w:rsidRPr="0060366A">
        <w:rPr>
          <w:lang w:val="sk-SK"/>
        </w:rPr>
        <w:t xml:space="preserve">, Spišské Podhradie, cirkevné mestečko </w:t>
      </w:r>
      <w:hyperlink r:id="rId25" w:tgtFrame="_blank" w:tooltip="(Do nového okna)" w:history="1">
        <w:r w:rsidRPr="0060366A">
          <w:rPr>
            <w:rStyle w:val="Hypertextovprepojenie"/>
            <w:color w:val="auto"/>
            <w:u w:val="none"/>
            <w:lang w:val="sk-SK"/>
          </w:rPr>
          <w:t>Spišská Kapitula</w:t>
        </w:r>
      </w:hyperlink>
      <w:r w:rsidRPr="0060366A">
        <w:rPr>
          <w:lang w:val="sk-SK"/>
        </w:rPr>
        <w:t xml:space="preserve"> a </w:t>
      </w:r>
      <w:hyperlink r:id="rId26" w:tgtFrame="_blank" w:tooltip="(Do nového okna)" w:history="1">
        <w:r w:rsidRPr="0060366A">
          <w:rPr>
            <w:rStyle w:val="Hypertextovprepojenie"/>
            <w:color w:val="auto"/>
            <w:u w:val="none"/>
            <w:lang w:val="sk-SK"/>
          </w:rPr>
          <w:t>gotický kostolík v Žehre</w:t>
        </w:r>
      </w:hyperlink>
      <w:r w:rsidRPr="0060366A">
        <w:rPr>
          <w:lang w:val="sk-SK"/>
        </w:rPr>
        <w:t xml:space="preserve"> a </w:t>
      </w:r>
      <w:hyperlink r:id="rId27" w:tgtFrame="_blank" w:tooltip="(Do nového okna)" w:history="1">
        <w:r w:rsidRPr="0060366A">
          <w:rPr>
            <w:rStyle w:val="Hypertextovprepojenie"/>
            <w:color w:val="auto"/>
            <w:u w:val="none"/>
            <w:lang w:val="sk-SK"/>
          </w:rPr>
          <w:t>drevené kostolíky v Ruskej Bystrej</w:t>
        </w:r>
      </w:hyperlink>
      <w:r w:rsidRPr="0060366A">
        <w:rPr>
          <w:lang w:val="sk-SK"/>
        </w:rPr>
        <w:t xml:space="preserve"> boli zaradené medzi pamiatky UNESCO. V Košiciach sa nachádza aj </w:t>
      </w:r>
      <w:hyperlink r:id="rId28" w:tgtFrame="_blank" w:tooltip="(Do nového okna)" w:history="1">
        <w:r w:rsidRPr="0060366A">
          <w:rPr>
            <w:rStyle w:val="Hypertextovprepojenie"/>
            <w:color w:val="auto"/>
            <w:u w:val="none"/>
            <w:lang w:val="sk-SK"/>
          </w:rPr>
          <w:t>najväčšia zoologická záhrada v strednej Európe</w:t>
        </w:r>
      </w:hyperlink>
      <w:r w:rsidRPr="0060366A">
        <w:rPr>
          <w:lang w:val="sk-SK"/>
        </w:rPr>
        <w:t>.</w:t>
      </w:r>
    </w:p>
    <w:p w:rsidR="00F250BE" w:rsidRPr="00F250BE" w:rsidRDefault="00F250BE" w:rsidP="00BE63C7">
      <w:pPr>
        <w:rPr>
          <w:lang w:val="sk-SK"/>
        </w:rPr>
      </w:pPr>
      <w:r w:rsidRPr="00F250BE">
        <w:rPr>
          <w:lang w:val="sk-SK"/>
        </w:rPr>
        <w:t>Cestovný ruch má na území kraja veľmi priaznivé predpoklady na rozvoj vďaka prírodným krásam a spomínaným kultúrno-historickým pamiatkam. V roku 2021 sa v 408 ubytovacích zariadeniach ubytovalo 199,2 tisíc návštevníkov.</w:t>
      </w:r>
    </w:p>
    <w:p w:rsidR="00BE63C7" w:rsidRDefault="00BE63C7" w:rsidP="00BE63C7">
      <w:pPr>
        <w:rPr>
          <w:lang w:val="sk-SK"/>
        </w:rPr>
      </w:pPr>
      <w:r w:rsidRPr="00BE63C7">
        <w:rPr>
          <w:lang w:val="sk-SK"/>
        </w:rPr>
        <w:tab/>
        <w:t xml:space="preserve">Prednosťou obce </w:t>
      </w:r>
      <w:r w:rsidR="0060366A">
        <w:rPr>
          <w:lang w:val="sk-SK"/>
        </w:rPr>
        <w:t>Šamudovce</w:t>
      </w:r>
      <w:r w:rsidRPr="00BE63C7">
        <w:rPr>
          <w:lang w:val="sk-SK"/>
        </w:rPr>
        <w:t xml:space="preserve"> je krásne prírodné prostredie, v ktorom sa obec nachádza.</w:t>
      </w:r>
      <w:r w:rsidRPr="00BE63C7">
        <w:rPr>
          <w:lang w:val="sk-SK"/>
        </w:rPr>
        <w:tab/>
        <w:t xml:space="preserve">V riešenom katastrálnom území obce </w:t>
      </w:r>
      <w:r w:rsidR="0060366A">
        <w:rPr>
          <w:lang w:val="sk-SK"/>
        </w:rPr>
        <w:t>Šamudovce</w:t>
      </w:r>
      <w:r w:rsidRPr="00BE63C7">
        <w:rPr>
          <w:lang w:val="sk-SK"/>
        </w:rPr>
        <w:t xml:space="preserve"> (v extraviláne ani intraviláne) nie sú evidované žiadne </w:t>
      </w:r>
      <w:r w:rsidR="00540B6B">
        <w:rPr>
          <w:lang w:val="sk-SK"/>
        </w:rPr>
        <w:t xml:space="preserve">hnuteľné, resp. nehnuteľné </w:t>
      </w:r>
      <w:r w:rsidRPr="00BE63C7">
        <w:rPr>
          <w:lang w:val="sk-SK"/>
        </w:rPr>
        <w:t>národné kultúrne pamiatky zapísané v Ústrednom zozname pamiatkového fondu. V intraviláne ani extraviláne obce sa nenachádza archeologické nálezisko.</w:t>
      </w:r>
      <w:r w:rsidR="00540B6B">
        <w:rPr>
          <w:lang w:val="sk-SK"/>
        </w:rPr>
        <w:t xml:space="preserve"> Sakrálne stavby postavené obyvateľmi obce majú však svoju duchovnú hodnotu. Medzi ne patria nasledovné kostoly:</w:t>
      </w:r>
    </w:p>
    <w:p w:rsidR="00540B6B" w:rsidRDefault="00500002" w:rsidP="00540B6B">
      <w:pPr>
        <w:pStyle w:val="Odsekzoznamu"/>
        <w:numPr>
          <w:ilvl w:val="0"/>
          <w:numId w:val="25"/>
        </w:numPr>
        <w:rPr>
          <w:lang w:val="sk-SK"/>
        </w:rPr>
      </w:pPr>
      <w:r w:rsidRPr="00500002">
        <w:rPr>
          <w:b/>
          <w:i/>
          <w:lang w:val="sk-SK"/>
        </w:rPr>
        <w:t>Gréckokatolícky kostol</w:t>
      </w:r>
      <w:r w:rsidRPr="00500002">
        <w:rPr>
          <w:lang w:val="sk-SK"/>
        </w:rPr>
        <w:t xml:space="preserve"> – </w:t>
      </w:r>
      <w:r w:rsidRPr="00500002">
        <w:rPr>
          <w:b/>
          <w:i/>
          <w:lang w:val="sk-SK"/>
        </w:rPr>
        <w:t>Chrám Ochrany Presvätej Bohorodičky</w:t>
      </w:r>
      <w:r w:rsidRPr="00500002">
        <w:rPr>
          <w:lang w:val="sk-SK"/>
        </w:rPr>
        <w:t xml:space="preserve"> - bol postavený podľa</w:t>
      </w:r>
      <w:r w:rsidRPr="00500002">
        <w:rPr>
          <w:lang w:val="sk-SK"/>
        </w:rPr>
        <w:br/>
        <w:t>projektov cisárskej stavebnej kancelárie Márie Terézie v neskorobarokovom klasicisticky</w:t>
      </w:r>
      <w:r w:rsidRPr="00500002">
        <w:rPr>
          <w:lang w:val="sk-SK"/>
        </w:rPr>
        <w:br/>
        <w:t xml:space="preserve">upravenom štýle. Je to jednoloďová stavba s </w:t>
      </w:r>
      <w:proofErr w:type="spellStart"/>
      <w:r w:rsidRPr="00500002">
        <w:rPr>
          <w:lang w:val="sk-SK"/>
        </w:rPr>
        <w:t>viacuhlovou</w:t>
      </w:r>
      <w:proofErr w:type="spellEnd"/>
      <w:r w:rsidRPr="00500002">
        <w:rPr>
          <w:lang w:val="sk-SK"/>
        </w:rPr>
        <w:t xml:space="preserve"> svätyňou, zaklenutá pruskými</w:t>
      </w:r>
      <w:r w:rsidRPr="00500002">
        <w:rPr>
          <w:lang w:val="sk-SK"/>
        </w:rPr>
        <w:br/>
        <w:t>klenbami a kolmou valenou klenbou. Chrám bol vysvätený v roku 1801.</w:t>
      </w:r>
    </w:p>
    <w:p w:rsidR="00500002" w:rsidRDefault="00500002" w:rsidP="00540B6B">
      <w:pPr>
        <w:pStyle w:val="Odsekzoznamu"/>
        <w:numPr>
          <w:ilvl w:val="0"/>
          <w:numId w:val="25"/>
        </w:numPr>
        <w:rPr>
          <w:lang w:val="sk-SK"/>
        </w:rPr>
      </w:pPr>
      <w:r w:rsidRPr="00500002">
        <w:rPr>
          <w:b/>
          <w:i/>
          <w:lang w:val="sk-SK"/>
        </w:rPr>
        <w:t>Pravoslávny kostol – Chrám Narodenia Svätého Jána Krstiteľa</w:t>
      </w:r>
      <w:r w:rsidRPr="00500002">
        <w:rPr>
          <w:lang w:val="sk-SK"/>
        </w:rPr>
        <w:t xml:space="preserve"> - 1. augusta 1993 sa konala posviacka základného kameňa pravoslávneho chrámu. Chrám bol vysvätený už o rok neskôr v roku 1994. V roku 1995 si obyvatelia obce postavili k novovybudovanému kostolu aj faru.</w:t>
      </w:r>
    </w:p>
    <w:p w:rsidR="00913B52" w:rsidRPr="00500002" w:rsidRDefault="00500002" w:rsidP="00BE63C7">
      <w:pPr>
        <w:pStyle w:val="Odsekzoznamu"/>
        <w:numPr>
          <w:ilvl w:val="0"/>
          <w:numId w:val="25"/>
        </w:numPr>
        <w:rPr>
          <w:lang w:val="sk-SK"/>
        </w:rPr>
      </w:pPr>
      <w:r w:rsidRPr="00500002">
        <w:rPr>
          <w:b/>
          <w:i/>
          <w:lang w:val="sk-SK"/>
        </w:rPr>
        <w:t>Evanjelický kostol</w:t>
      </w:r>
      <w:r w:rsidRPr="00500002">
        <w:rPr>
          <w:lang w:val="sk-SK"/>
        </w:rPr>
        <w:t xml:space="preserve"> - chrám podľa projektu </w:t>
      </w:r>
      <w:proofErr w:type="spellStart"/>
      <w:r w:rsidRPr="00500002">
        <w:rPr>
          <w:lang w:val="sk-SK"/>
        </w:rPr>
        <w:t>ing.</w:t>
      </w:r>
      <w:proofErr w:type="spellEnd"/>
      <w:r w:rsidRPr="00500002">
        <w:rPr>
          <w:lang w:val="sk-SK"/>
        </w:rPr>
        <w:t xml:space="preserve"> </w:t>
      </w:r>
      <w:proofErr w:type="spellStart"/>
      <w:r w:rsidRPr="00500002">
        <w:rPr>
          <w:lang w:val="sk-SK"/>
        </w:rPr>
        <w:t>Karašeka</w:t>
      </w:r>
      <w:proofErr w:type="spellEnd"/>
      <w:r w:rsidRPr="00500002">
        <w:rPr>
          <w:lang w:val="sk-SK"/>
        </w:rPr>
        <w:t xml:space="preserve"> postavil staviteľ Ján </w:t>
      </w:r>
      <w:proofErr w:type="spellStart"/>
      <w:r w:rsidRPr="00500002">
        <w:rPr>
          <w:lang w:val="sk-SK"/>
        </w:rPr>
        <w:t>Dezso</w:t>
      </w:r>
      <w:proofErr w:type="spellEnd"/>
      <w:r w:rsidRPr="00500002">
        <w:rPr>
          <w:lang w:val="sk-SK"/>
        </w:rPr>
        <w:t xml:space="preserve">. Je to jednoloďový kostol s oblou predsieňou, valenou klenbou, </w:t>
      </w:r>
      <w:proofErr w:type="spellStart"/>
      <w:r w:rsidRPr="00500002">
        <w:rPr>
          <w:lang w:val="sk-SK"/>
        </w:rPr>
        <w:t>predstavanou</w:t>
      </w:r>
      <w:proofErr w:type="spellEnd"/>
      <w:r w:rsidRPr="00500002">
        <w:rPr>
          <w:lang w:val="sk-SK"/>
        </w:rPr>
        <w:t xml:space="preserve"> vežou zastrešenou </w:t>
      </w:r>
      <w:proofErr w:type="spellStart"/>
      <w:r w:rsidRPr="00500002">
        <w:rPr>
          <w:lang w:val="sk-SK"/>
        </w:rPr>
        <w:t>ihlancom</w:t>
      </w:r>
      <w:proofErr w:type="spellEnd"/>
      <w:r w:rsidRPr="00500002">
        <w:rPr>
          <w:lang w:val="sk-SK"/>
        </w:rPr>
        <w:t xml:space="preserve">, na fasáde zdobený oblúčkovým </w:t>
      </w:r>
      <w:proofErr w:type="spellStart"/>
      <w:r w:rsidRPr="00500002">
        <w:rPr>
          <w:lang w:val="sk-SK"/>
        </w:rPr>
        <w:t>vlyscom</w:t>
      </w:r>
      <w:proofErr w:type="spellEnd"/>
      <w:r w:rsidRPr="00500002">
        <w:rPr>
          <w:lang w:val="sk-SK"/>
        </w:rPr>
        <w:t xml:space="preserve">. Je zaradený ako </w:t>
      </w:r>
      <w:proofErr w:type="spellStart"/>
      <w:r w:rsidRPr="00500002">
        <w:rPr>
          <w:lang w:val="sk-SK"/>
        </w:rPr>
        <w:t>dcérocirkev</w:t>
      </w:r>
      <w:proofErr w:type="spellEnd"/>
      <w:r w:rsidRPr="00500002">
        <w:rPr>
          <w:lang w:val="sk-SK"/>
        </w:rPr>
        <w:t xml:space="preserve"> pod </w:t>
      </w:r>
      <w:proofErr w:type="spellStart"/>
      <w:r w:rsidRPr="00500002">
        <w:rPr>
          <w:lang w:val="sk-SK"/>
        </w:rPr>
        <w:t>pozdišovský</w:t>
      </w:r>
      <w:proofErr w:type="spellEnd"/>
      <w:r w:rsidRPr="00500002">
        <w:rPr>
          <w:lang w:val="sk-SK"/>
        </w:rPr>
        <w:t xml:space="preserve"> </w:t>
      </w:r>
      <w:proofErr w:type="spellStart"/>
      <w:r w:rsidRPr="00500002">
        <w:rPr>
          <w:lang w:val="sk-SK"/>
        </w:rPr>
        <w:t>matkocirkevný</w:t>
      </w:r>
      <w:proofErr w:type="spellEnd"/>
      <w:r w:rsidRPr="00500002">
        <w:rPr>
          <w:lang w:val="sk-SK"/>
        </w:rPr>
        <w:t xml:space="preserve"> zbor, teda nemá vlastnú faru a kňaza, ale každý druhý týždeň do Šamudoviec dochádza kňaz z Pozdišoviec. Vysvätený bol v 28.10.1928.</w:t>
      </w:r>
    </w:p>
    <w:p w:rsidR="00EF5D13" w:rsidRPr="0062739D" w:rsidRDefault="00A007C1" w:rsidP="00913B52">
      <w:pPr>
        <w:pStyle w:val="Nadpis2"/>
        <w:rPr>
          <w:lang w:val="sk-SK"/>
        </w:rPr>
      </w:pPr>
      <w:r w:rsidRPr="0062739D">
        <w:rPr>
          <w:lang w:val="sk-SK"/>
        </w:rPr>
        <w:t xml:space="preserve">2.4 </w:t>
      </w:r>
      <w:r w:rsidR="00EF5D13" w:rsidRPr="0062739D">
        <w:rPr>
          <w:lang w:val="sk-SK"/>
        </w:rPr>
        <w:t>Zhodnotenie realizovaných opatrení rozvoja územia</w:t>
      </w:r>
    </w:p>
    <w:p w:rsidR="00EE48ED" w:rsidRPr="0062739D" w:rsidRDefault="00A007C1" w:rsidP="00F43B7F">
      <w:pPr>
        <w:rPr>
          <w:bCs/>
          <w:lang w:val="sk-SK"/>
        </w:rPr>
      </w:pPr>
      <w:r w:rsidRPr="0062739D">
        <w:rPr>
          <w:bCs/>
          <w:lang w:val="sk-SK"/>
        </w:rPr>
        <w:tab/>
      </w:r>
      <w:r w:rsidR="00EE48ED" w:rsidRPr="0062739D">
        <w:rPr>
          <w:bCs/>
          <w:lang w:val="sk-SK"/>
        </w:rPr>
        <w:t xml:space="preserve">Obec </w:t>
      </w:r>
      <w:r w:rsidR="006231BC">
        <w:rPr>
          <w:bCs/>
          <w:lang w:val="sk-SK"/>
        </w:rPr>
        <w:t>Šamudovce</w:t>
      </w:r>
      <w:r w:rsidR="00EE48ED" w:rsidRPr="0062739D">
        <w:rPr>
          <w:bCs/>
          <w:lang w:val="sk-SK"/>
        </w:rPr>
        <w:t xml:space="preserve"> zabezpečuje správu územia a majetku, trvalú udržateľnosť a rozvoj obce činnosťou vlastnej samosprávy a prostredníctvom jej zamestnancov.  Súčasná samospráva o</w:t>
      </w:r>
      <w:r w:rsidR="00E4260E">
        <w:rPr>
          <w:bCs/>
          <w:lang w:val="sk-SK"/>
        </w:rPr>
        <w:t>bce je vedená starost</w:t>
      </w:r>
      <w:r w:rsidR="006231BC">
        <w:rPr>
          <w:bCs/>
          <w:lang w:val="sk-SK"/>
        </w:rPr>
        <w:t>om</w:t>
      </w:r>
      <w:r w:rsidR="002C2FAC" w:rsidRPr="0062739D">
        <w:rPr>
          <w:bCs/>
          <w:lang w:val="sk-SK"/>
        </w:rPr>
        <w:t xml:space="preserve"> obce a </w:t>
      </w:r>
      <w:r w:rsidR="006231BC">
        <w:rPr>
          <w:bCs/>
          <w:lang w:val="sk-SK"/>
        </w:rPr>
        <w:t>7</w:t>
      </w:r>
      <w:r w:rsidR="00C91922">
        <w:rPr>
          <w:bCs/>
          <w:lang w:val="sk-SK"/>
        </w:rPr>
        <w:t>-</w:t>
      </w:r>
      <w:r w:rsidR="00EE48ED" w:rsidRPr="00966CA6">
        <w:rPr>
          <w:bCs/>
          <w:lang w:val="sk-SK"/>
        </w:rPr>
        <w:t>členným</w:t>
      </w:r>
      <w:r w:rsidR="00EE48ED" w:rsidRPr="0062739D">
        <w:rPr>
          <w:bCs/>
          <w:lang w:val="sk-SK"/>
        </w:rPr>
        <w:t xml:space="preserve"> obecným zastupiteľstvom zvoleným v komunálnych voľbách 20</w:t>
      </w:r>
      <w:r w:rsidR="004F52D8">
        <w:rPr>
          <w:bCs/>
          <w:lang w:val="sk-SK"/>
        </w:rPr>
        <w:t>22</w:t>
      </w:r>
      <w:r w:rsidR="00EE48ED" w:rsidRPr="0062739D">
        <w:rPr>
          <w:bCs/>
          <w:lang w:val="sk-SK"/>
        </w:rPr>
        <w:t xml:space="preserve">. </w:t>
      </w:r>
    </w:p>
    <w:p w:rsidR="00EF5D13" w:rsidRDefault="00966CA6" w:rsidP="00F43B7F">
      <w:pPr>
        <w:rPr>
          <w:bCs/>
          <w:lang w:val="sk-SK"/>
        </w:rPr>
      </w:pPr>
      <w:r>
        <w:rPr>
          <w:bCs/>
          <w:lang w:val="sk-SK"/>
        </w:rPr>
        <w:tab/>
      </w:r>
      <w:r w:rsidR="00682A0D" w:rsidRPr="0062739D">
        <w:rPr>
          <w:bCs/>
          <w:lang w:val="sk-SK"/>
        </w:rPr>
        <w:t>Správa územia, majetku obce a jej ďalší rozvoj sú samosprávou riadené na základe ročného finančného plánu a rozpočtu o</w:t>
      </w:r>
      <w:r w:rsidR="003E1198">
        <w:rPr>
          <w:bCs/>
          <w:lang w:val="sk-SK"/>
        </w:rPr>
        <w:t>bce na príslušný kalendárny rok.</w:t>
      </w:r>
    </w:p>
    <w:p w:rsidR="003B5233" w:rsidRPr="0062739D" w:rsidRDefault="003B5233" w:rsidP="00F43B7F">
      <w:pPr>
        <w:rPr>
          <w:bCs/>
          <w:lang w:val="sk-SK"/>
        </w:rPr>
      </w:pPr>
    </w:p>
    <w:p w:rsidR="00EF5D13" w:rsidRPr="0062739D" w:rsidRDefault="00A007C1" w:rsidP="00A007C1">
      <w:pPr>
        <w:pStyle w:val="Nadpis3"/>
        <w:rPr>
          <w:lang w:val="sk-SK"/>
        </w:rPr>
      </w:pPr>
      <w:r w:rsidRPr="00E54094">
        <w:rPr>
          <w:lang w:val="sk-SK"/>
        </w:rPr>
        <w:t xml:space="preserve">2.4.1 </w:t>
      </w:r>
      <w:r w:rsidR="00EF5D13" w:rsidRPr="00D01060">
        <w:rPr>
          <w:lang w:val="sk-SK"/>
        </w:rPr>
        <w:t>Ex-post hodnotenie</w:t>
      </w:r>
      <w:r w:rsidR="00EF5D13" w:rsidRPr="0062739D">
        <w:rPr>
          <w:lang w:val="sk-SK"/>
        </w:rPr>
        <w:t xml:space="preserve"> doterajších opatrení realizovaných na zabezpečenie rozvoja obce</w:t>
      </w:r>
    </w:p>
    <w:p w:rsidR="00682A0D" w:rsidRPr="0062739D" w:rsidRDefault="004D6568" w:rsidP="00682A0D">
      <w:pPr>
        <w:rPr>
          <w:bCs/>
          <w:lang w:val="sk-SK"/>
        </w:rPr>
      </w:pPr>
      <w:r w:rsidRPr="0062739D">
        <w:rPr>
          <w:bCs/>
          <w:lang w:val="sk-SK"/>
        </w:rPr>
        <w:tab/>
      </w:r>
      <w:r w:rsidR="00682A0D" w:rsidRPr="0062739D">
        <w:rPr>
          <w:bCs/>
          <w:lang w:val="sk-SK"/>
        </w:rPr>
        <w:t xml:space="preserve">Obec </w:t>
      </w:r>
      <w:r w:rsidR="006231BC">
        <w:rPr>
          <w:bCs/>
          <w:lang w:val="sk-SK"/>
        </w:rPr>
        <w:t>Šamudovce</w:t>
      </w:r>
      <w:r w:rsidR="00C91922">
        <w:rPr>
          <w:bCs/>
          <w:lang w:val="sk-SK"/>
        </w:rPr>
        <w:t xml:space="preserve"> </w:t>
      </w:r>
      <w:r w:rsidR="00682A0D" w:rsidRPr="0062739D">
        <w:rPr>
          <w:bCs/>
          <w:lang w:val="sk-SK"/>
        </w:rPr>
        <w:t xml:space="preserve">počas minulých rokov uplatňovala priebežne princíp zaisťovania trvale udržateľných aktivít a investičného rozvoja obce na báze disponibilných vlastných zdrojov obecného rozpočtu, zo zdrojov príležitostne získaných predajom majetku obce a doplnkovo z dotácií zo štátnych účelových zdrojov poskytovaných ústrednými orgánmi štátnej správy. </w:t>
      </w:r>
    </w:p>
    <w:p w:rsidR="00D01060" w:rsidRDefault="004D6568" w:rsidP="00682A0D">
      <w:pPr>
        <w:rPr>
          <w:bCs/>
          <w:lang w:val="sk-SK"/>
        </w:rPr>
      </w:pPr>
      <w:r w:rsidRPr="0062739D">
        <w:rPr>
          <w:bCs/>
          <w:lang w:val="sk-SK"/>
        </w:rPr>
        <w:tab/>
      </w:r>
      <w:r w:rsidR="00682A0D" w:rsidRPr="00A62133">
        <w:rPr>
          <w:bCs/>
          <w:lang w:val="sk-SK"/>
        </w:rPr>
        <w:t>Najvýznamnejším rozvojový</w:t>
      </w:r>
      <w:r w:rsidR="00677DAB" w:rsidRPr="00A62133">
        <w:rPr>
          <w:bCs/>
          <w:lang w:val="sk-SK"/>
        </w:rPr>
        <w:t xml:space="preserve">m projektom minulých rokov </w:t>
      </w:r>
      <w:r w:rsidR="00275581" w:rsidRPr="00A62133">
        <w:rPr>
          <w:bCs/>
          <w:lang w:val="sk-SK"/>
        </w:rPr>
        <w:t xml:space="preserve">bola </w:t>
      </w:r>
      <w:r w:rsidR="008865E7">
        <w:rPr>
          <w:bCs/>
          <w:lang w:val="sk-SK"/>
        </w:rPr>
        <w:t>realizácia technickej vybavenosti k rómskym obydliam /voda, plyn, kanál, chodníky/, ako aj rekonštrukcia domu smútku z roku 2019.</w:t>
      </w:r>
      <w:r w:rsidR="00A62133">
        <w:rPr>
          <w:bCs/>
          <w:lang w:val="sk-SK"/>
        </w:rPr>
        <w:t xml:space="preserve"> </w:t>
      </w:r>
    </w:p>
    <w:p w:rsidR="00723129" w:rsidRPr="00D01060" w:rsidRDefault="004D6568" w:rsidP="00682A0D">
      <w:pPr>
        <w:rPr>
          <w:bCs/>
          <w:lang w:val="sk-SK"/>
        </w:rPr>
      </w:pPr>
      <w:r w:rsidRPr="0062739D">
        <w:rPr>
          <w:bCs/>
          <w:lang w:val="sk-SK"/>
        </w:rPr>
        <w:tab/>
        <w:t xml:space="preserve">V dôsledku nedostatku vlastných finančných </w:t>
      </w:r>
      <w:r w:rsidR="002D3DAF" w:rsidRPr="0062739D">
        <w:rPr>
          <w:bCs/>
          <w:lang w:val="sk-SK"/>
        </w:rPr>
        <w:t>prostriedkov</w:t>
      </w:r>
      <w:r w:rsidR="00D01060">
        <w:rPr>
          <w:bCs/>
          <w:lang w:val="sk-SK"/>
        </w:rPr>
        <w:t xml:space="preserve"> a nízkeho rozpočtu</w:t>
      </w:r>
      <w:r w:rsidR="002D3DAF" w:rsidRPr="0062739D">
        <w:rPr>
          <w:bCs/>
          <w:lang w:val="sk-SK"/>
        </w:rPr>
        <w:t xml:space="preserve"> je obec nútená pracovať na rozvoji obce postupne, s využitím finančných prostriedkov zo štátneho rozpočtu a zo zdrojov Európskej únie.</w:t>
      </w:r>
    </w:p>
    <w:p w:rsidR="00DB6F22" w:rsidRPr="0062739D" w:rsidRDefault="00DB6F22" w:rsidP="00682A0D">
      <w:pPr>
        <w:rPr>
          <w:bCs/>
          <w:lang w:val="sk-SK"/>
        </w:rPr>
      </w:pPr>
      <w:r w:rsidRPr="0062739D">
        <w:rPr>
          <w:bCs/>
          <w:lang w:val="sk-SK"/>
        </w:rPr>
        <w:tab/>
        <w:t xml:space="preserve">Rozvoj obce </w:t>
      </w:r>
      <w:r w:rsidR="008865E7">
        <w:rPr>
          <w:bCs/>
          <w:lang w:val="sk-SK"/>
        </w:rPr>
        <w:t>Šamudovce</w:t>
      </w:r>
      <w:r w:rsidRPr="0062739D">
        <w:rPr>
          <w:bCs/>
          <w:lang w:val="sk-SK"/>
        </w:rPr>
        <w:t xml:space="preserve"> je z dlhodobého hľadiska možno oprieť o krásne prírodné prostredie, ktoré je vhodné na turistiku a tiež </w:t>
      </w:r>
      <w:r w:rsidR="00583A29" w:rsidRPr="0062739D">
        <w:rPr>
          <w:bCs/>
          <w:lang w:val="sk-SK"/>
        </w:rPr>
        <w:t>na rozvoj lesného hospodárstva, čo by však vyžadovalo zefektívnenie čerpania finančných prostriedkov zo štrukturálnych fondov EÚ a štátneho rozpočtu, prijímanie opatrení na zlepšenie podnikateľského prostredia pre malých a stredných podnikateľov a potrebu vytvárania partnerstiev pri riešení problematiky ro</w:t>
      </w:r>
      <w:r w:rsidR="009B6672">
        <w:rPr>
          <w:bCs/>
          <w:lang w:val="sk-SK"/>
        </w:rPr>
        <w:t>zvoja obce a regiónu, kde sa ob</w:t>
      </w:r>
      <w:r w:rsidR="00583A29" w:rsidRPr="0062739D">
        <w:rPr>
          <w:bCs/>
          <w:lang w:val="sk-SK"/>
        </w:rPr>
        <w:t>e</w:t>
      </w:r>
      <w:r w:rsidR="009B6672">
        <w:rPr>
          <w:bCs/>
          <w:lang w:val="sk-SK"/>
        </w:rPr>
        <w:t>c</w:t>
      </w:r>
      <w:r w:rsidR="00583A29" w:rsidRPr="0062739D">
        <w:rPr>
          <w:bCs/>
          <w:lang w:val="sk-SK"/>
        </w:rPr>
        <w:t xml:space="preserve"> nachádza - od spolupráce samosprávy, orgánov štátnej správy, podnikateľských subjektov a pod.</w:t>
      </w:r>
    </w:p>
    <w:p w:rsidR="00FC4F93" w:rsidRPr="0062739D" w:rsidRDefault="004D6568" w:rsidP="00682A0D">
      <w:pPr>
        <w:rPr>
          <w:bCs/>
          <w:lang w:val="sk-SK"/>
        </w:rPr>
      </w:pPr>
      <w:r w:rsidRPr="0062739D">
        <w:rPr>
          <w:bCs/>
          <w:lang w:val="sk-SK"/>
        </w:rPr>
        <w:tab/>
      </w:r>
      <w:r w:rsidR="00723129" w:rsidRPr="0062739D">
        <w:rPr>
          <w:bCs/>
          <w:lang w:val="sk-SK"/>
        </w:rPr>
        <w:t>Významným prínosom pre životné prostredie je dlhodobo zavedený a fung</w:t>
      </w:r>
      <w:r w:rsidR="002D3DAF" w:rsidRPr="0062739D">
        <w:rPr>
          <w:bCs/>
          <w:lang w:val="sk-SK"/>
        </w:rPr>
        <w:t>ujú</w:t>
      </w:r>
      <w:r w:rsidR="00E54094">
        <w:rPr>
          <w:bCs/>
          <w:lang w:val="sk-SK"/>
        </w:rPr>
        <w:t>ci zber separovaného odpadu</w:t>
      </w:r>
      <w:r w:rsidR="008865E7">
        <w:rPr>
          <w:bCs/>
          <w:lang w:val="sk-SK"/>
        </w:rPr>
        <w:t>.</w:t>
      </w:r>
    </w:p>
    <w:p w:rsidR="00682A0D" w:rsidRPr="0062739D" w:rsidRDefault="004D6568" w:rsidP="00F43B7F">
      <w:pPr>
        <w:rPr>
          <w:b/>
          <w:bCs/>
          <w:lang w:val="sk-SK"/>
        </w:rPr>
      </w:pPr>
      <w:r w:rsidRPr="00E54094">
        <w:rPr>
          <w:b/>
          <w:bCs/>
          <w:lang w:val="sk-SK"/>
        </w:rPr>
        <w:t>Prehľad realizovaných projektov</w:t>
      </w:r>
      <w:r w:rsidRPr="0062739D">
        <w:rPr>
          <w:b/>
          <w:bCs/>
          <w:lang w:val="sk-SK"/>
        </w:rPr>
        <w:t>:</w:t>
      </w:r>
    </w:p>
    <w:tbl>
      <w:tblPr>
        <w:tblStyle w:val="Strednpodfarbenie1zvraznenie2"/>
        <w:tblW w:w="0" w:type="auto"/>
        <w:tblLook w:val="04A0"/>
      </w:tblPr>
      <w:tblGrid>
        <w:gridCol w:w="2051"/>
        <w:gridCol w:w="3138"/>
        <w:gridCol w:w="2012"/>
        <w:gridCol w:w="2375"/>
      </w:tblGrid>
      <w:tr w:rsidR="006231BC" w:rsidRPr="008C691D" w:rsidTr="006231BC">
        <w:trPr>
          <w:cnfStyle w:val="100000000000"/>
          <w:trHeight w:val="600"/>
        </w:trPr>
        <w:tc>
          <w:tcPr>
            <w:cnfStyle w:val="001000000000"/>
            <w:tcW w:w="2051" w:type="dxa"/>
          </w:tcPr>
          <w:p w:rsidR="006231BC" w:rsidRPr="008C691D" w:rsidRDefault="006231BC" w:rsidP="00F565C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8C691D">
              <w:rPr>
                <w:rFonts w:cs="Times New Roman"/>
                <w:sz w:val="20"/>
                <w:szCs w:val="20"/>
              </w:rPr>
              <w:t>Rok podania/schválenia projektu</w:t>
            </w:r>
          </w:p>
        </w:tc>
        <w:tc>
          <w:tcPr>
            <w:tcW w:w="3138" w:type="dxa"/>
          </w:tcPr>
          <w:p w:rsidR="006231BC" w:rsidRPr="008C691D" w:rsidRDefault="006231BC" w:rsidP="00F565CC">
            <w:pPr>
              <w:spacing w:line="240" w:lineRule="auto"/>
              <w:cnfStyle w:val="100000000000"/>
              <w:rPr>
                <w:rFonts w:cs="Times New Roman"/>
                <w:sz w:val="20"/>
                <w:szCs w:val="20"/>
              </w:rPr>
            </w:pPr>
            <w:r w:rsidRPr="008C691D">
              <w:rPr>
                <w:rFonts w:cs="Times New Roman"/>
                <w:sz w:val="20"/>
                <w:szCs w:val="20"/>
              </w:rPr>
              <w:t>Názov projektu</w:t>
            </w:r>
          </w:p>
        </w:tc>
        <w:tc>
          <w:tcPr>
            <w:tcW w:w="2012" w:type="dxa"/>
          </w:tcPr>
          <w:p w:rsidR="006231BC" w:rsidRPr="008C691D" w:rsidRDefault="006231BC" w:rsidP="00F565CC">
            <w:pPr>
              <w:spacing w:line="240" w:lineRule="auto"/>
              <w:cnfStyle w:val="10000000000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Poskytovateľ</w:t>
            </w:r>
          </w:p>
        </w:tc>
        <w:tc>
          <w:tcPr>
            <w:tcW w:w="2375" w:type="dxa"/>
          </w:tcPr>
          <w:p w:rsidR="006231BC" w:rsidRPr="008C691D" w:rsidRDefault="006231BC" w:rsidP="00F565CC">
            <w:pPr>
              <w:spacing w:line="240" w:lineRule="auto"/>
              <w:cnfStyle w:val="100000000000"/>
              <w:rPr>
                <w:rFonts w:cs="Times New Roman"/>
                <w:sz w:val="20"/>
                <w:szCs w:val="20"/>
              </w:rPr>
            </w:pPr>
            <w:r w:rsidRPr="008C691D">
              <w:rPr>
                <w:rFonts w:cs="Times New Roman"/>
                <w:sz w:val="20"/>
                <w:szCs w:val="20"/>
              </w:rPr>
              <w:t>Poskytnuté FP v €</w:t>
            </w:r>
          </w:p>
        </w:tc>
      </w:tr>
      <w:tr w:rsidR="006231BC" w:rsidRPr="008C691D" w:rsidTr="006231BC">
        <w:trPr>
          <w:cnfStyle w:val="000000100000"/>
        </w:trPr>
        <w:tc>
          <w:tcPr>
            <w:cnfStyle w:val="001000000000"/>
            <w:tcW w:w="2051" w:type="dxa"/>
          </w:tcPr>
          <w:p w:rsidR="006231BC" w:rsidRPr="001F2106" w:rsidRDefault="006231BC" w:rsidP="008F76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3138" w:type="dxa"/>
          </w:tcPr>
          <w:p w:rsidR="006231BC" w:rsidRPr="001F2106" w:rsidRDefault="006231BC" w:rsidP="008F76CF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Rekonštrukcia budovy obecného úradu s kultúrnym domom za účelom energetickej účinnosti</w:t>
            </w:r>
          </w:p>
        </w:tc>
        <w:tc>
          <w:tcPr>
            <w:tcW w:w="2012" w:type="dxa"/>
          </w:tcPr>
          <w:p w:rsidR="006231BC" w:rsidRPr="001F2106" w:rsidRDefault="006231BC" w:rsidP="008F76CF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SIEA</w:t>
            </w:r>
          </w:p>
        </w:tc>
        <w:tc>
          <w:tcPr>
            <w:tcW w:w="2375" w:type="dxa"/>
          </w:tcPr>
          <w:p w:rsidR="006231BC" w:rsidRPr="001F2106" w:rsidRDefault="006231BC" w:rsidP="008F76CF">
            <w:pPr>
              <w:jc w:val="right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184 749,13</w:t>
            </w:r>
          </w:p>
        </w:tc>
      </w:tr>
      <w:tr w:rsidR="006231BC" w:rsidRPr="008C691D" w:rsidTr="006231BC">
        <w:trPr>
          <w:cnfStyle w:val="000000010000"/>
        </w:trPr>
        <w:tc>
          <w:tcPr>
            <w:cnfStyle w:val="001000000000"/>
            <w:tcW w:w="2051" w:type="dxa"/>
          </w:tcPr>
          <w:p w:rsidR="006231BC" w:rsidRPr="001F2106" w:rsidRDefault="006231BC" w:rsidP="008F76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3138" w:type="dxa"/>
          </w:tcPr>
          <w:p w:rsidR="006231BC" w:rsidRPr="001F2106" w:rsidRDefault="006231BC" w:rsidP="008F76CF">
            <w:pPr>
              <w:jc w:val="center"/>
              <w:cnfStyle w:val="00000001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Oprava kuchyne a soc. Zariadenia KD</w:t>
            </w:r>
          </w:p>
        </w:tc>
        <w:tc>
          <w:tcPr>
            <w:tcW w:w="2012" w:type="dxa"/>
          </w:tcPr>
          <w:p w:rsidR="006231BC" w:rsidRPr="001F2106" w:rsidRDefault="006231BC" w:rsidP="008F76CF">
            <w:pPr>
              <w:jc w:val="center"/>
              <w:cnfStyle w:val="00000001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MF SR</w:t>
            </w:r>
          </w:p>
        </w:tc>
        <w:tc>
          <w:tcPr>
            <w:tcW w:w="2375" w:type="dxa"/>
          </w:tcPr>
          <w:p w:rsidR="006231BC" w:rsidRPr="001F2106" w:rsidRDefault="006231BC" w:rsidP="008F76CF">
            <w:pPr>
              <w:jc w:val="right"/>
              <w:cnfStyle w:val="00000001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13000,00</w:t>
            </w:r>
          </w:p>
        </w:tc>
      </w:tr>
      <w:tr w:rsidR="006231BC" w:rsidRPr="008C691D" w:rsidTr="006231BC">
        <w:trPr>
          <w:cnfStyle w:val="000000100000"/>
        </w:trPr>
        <w:tc>
          <w:tcPr>
            <w:cnfStyle w:val="001000000000"/>
            <w:tcW w:w="2051" w:type="dxa"/>
          </w:tcPr>
          <w:p w:rsidR="006231BC" w:rsidRPr="001F2106" w:rsidRDefault="006231BC" w:rsidP="008F76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3138" w:type="dxa"/>
          </w:tcPr>
          <w:p w:rsidR="006231BC" w:rsidRPr="001F2106" w:rsidRDefault="006231BC" w:rsidP="008F76CF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Cestička pre chodcov</w:t>
            </w:r>
          </w:p>
        </w:tc>
        <w:tc>
          <w:tcPr>
            <w:tcW w:w="2012" w:type="dxa"/>
          </w:tcPr>
          <w:p w:rsidR="006231BC" w:rsidRPr="001F2106" w:rsidRDefault="006231BC" w:rsidP="008F76CF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MF SR</w:t>
            </w:r>
          </w:p>
        </w:tc>
        <w:tc>
          <w:tcPr>
            <w:tcW w:w="2375" w:type="dxa"/>
          </w:tcPr>
          <w:p w:rsidR="006231BC" w:rsidRPr="001F2106" w:rsidRDefault="006231BC" w:rsidP="008F76CF">
            <w:pPr>
              <w:jc w:val="right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12000,00</w:t>
            </w:r>
          </w:p>
        </w:tc>
      </w:tr>
      <w:tr w:rsidR="006231BC" w:rsidRPr="008C691D" w:rsidTr="006231BC">
        <w:trPr>
          <w:cnfStyle w:val="000000010000"/>
        </w:trPr>
        <w:tc>
          <w:tcPr>
            <w:cnfStyle w:val="001000000000"/>
            <w:tcW w:w="2051" w:type="dxa"/>
          </w:tcPr>
          <w:p w:rsidR="006231BC" w:rsidRPr="001F2106" w:rsidRDefault="006231BC" w:rsidP="008F76CF">
            <w:pPr>
              <w:rPr>
                <w:sz w:val="20"/>
                <w:szCs w:val="20"/>
              </w:rPr>
            </w:pPr>
          </w:p>
        </w:tc>
        <w:tc>
          <w:tcPr>
            <w:tcW w:w="3138" w:type="dxa"/>
          </w:tcPr>
          <w:p w:rsidR="006231BC" w:rsidRPr="001F2106" w:rsidRDefault="006231BC" w:rsidP="008F76CF">
            <w:pPr>
              <w:jc w:val="center"/>
              <w:cnfStyle w:val="000000010000"/>
              <w:rPr>
                <w:b/>
                <w:sz w:val="20"/>
                <w:szCs w:val="20"/>
              </w:rPr>
            </w:pPr>
          </w:p>
        </w:tc>
        <w:tc>
          <w:tcPr>
            <w:tcW w:w="2012" w:type="dxa"/>
          </w:tcPr>
          <w:p w:rsidR="006231BC" w:rsidRPr="001F2106" w:rsidRDefault="006231BC" w:rsidP="008F76CF">
            <w:pPr>
              <w:jc w:val="center"/>
              <w:cnfStyle w:val="000000010000"/>
              <w:rPr>
                <w:sz w:val="20"/>
                <w:szCs w:val="20"/>
              </w:rPr>
            </w:pPr>
          </w:p>
        </w:tc>
        <w:tc>
          <w:tcPr>
            <w:tcW w:w="2375" w:type="dxa"/>
          </w:tcPr>
          <w:p w:rsidR="006231BC" w:rsidRPr="001F2106" w:rsidRDefault="006231BC" w:rsidP="008F76CF">
            <w:pPr>
              <w:jc w:val="right"/>
              <w:cnfStyle w:val="000000010000"/>
              <w:rPr>
                <w:sz w:val="20"/>
                <w:szCs w:val="20"/>
              </w:rPr>
            </w:pPr>
          </w:p>
        </w:tc>
      </w:tr>
      <w:tr w:rsidR="006231BC" w:rsidRPr="008C691D" w:rsidTr="006231BC">
        <w:trPr>
          <w:cnfStyle w:val="000000100000"/>
        </w:trPr>
        <w:tc>
          <w:tcPr>
            <w:cnfStyle w:val="001000000000"/>
            <w:tcW w:w="2051" w:type="dxa"/>
          </w:tcPr>
          <w:p w:rsidR="006231BC" w:rsidRPr="001F2106" w:rsidRDefault="006231BC" w:rsidP="008F76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3138" w:type="dxa"/>
          </w:tcPr>
          <w:p w:rsidR="006231BC" w:rsidRPr="001F2106" w:rsidRDefault="006231BC" w:rsidP="008F76CF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Rekonštrukcia Domu smútku</w:t>
            </w:r>
          </w:p>
        </w:tc>
        <w:tc>
          <w:tcPr>
            <w:tcW w:w="2012" w:type="dxa"/>
          </w:tcPr>
          <w:p w:rsidR="006231BC" w:rsidRPr="001F2106" w:rsidRDefault="006231BC" w:rsidP="008F76CF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PPA</w:t>
            </w:r>
          </w:p>
        </w:tc>
        <w:tc>
          <w:tcPr>
            <w:tcW w:w="2375" w:type="dxa"/>
          </w:tcPr>
          <w:p w:rsidR="006231BC" w:rsidRPr="001F2106" w:rsidRDefault="006231BC" w:rsidP="008F76CF">
            <w:pPr>
              <w:jc w:val="right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71777,78</w:t>
            </w:r>
          </w:p>
        </w:tc>
      </w:tr>
      <w:tr w:rsidR="006231BC" w:rsidRPr="001F2106" w:rsidTr="006231BC">
        <w:trPr>
          <w:cnfStyle w:val="000000010000"/>
        </w:trPr>
        <w:tc>
          <w:tcPr>
            <w:cnfStyle w:val="001000000000"/>
            <w:tcW w:w="2051" w:type="dxa"/>
          </w:tcPr>
          <w:p w:rsidR="006231BC" w:rsidRPr="001F2106" w:rsidRDefault="006231BC" w:rsidP="008F76CF">
            <w:pPr>
              <w:rPr>
                <w:sz w:val="20"/>
                <w:szCs w:val="20"/>
              </w:rPr>
            </w:pPr>
          </w:p>
        </w:tc>
        <w:tc>
          <w:tcPr>
            <w:tcW w:w="3138" w:type="dxa"/>
          </w:tcPr>
          <w:p w:rsidR="006231BC" w:rsidRPr="001F2106" w:rsidRDefault="006231BC" w:rsidP="008F76CF">
            <w:pPr>
              <w:jc w:val="center"/>
              <w:cnfStyle w:val="000000010000"/>
              <w:rPr>
                <w:b/>
                <w:sz w:val="20"/>
                <w:szCs w:val="20"/>
              </w:rPr>
            </w:pPr>
          </w:p>
        </w:tc>
        <w:tc>
          <w:tcPr>
            <w:tcW w:w="2012" w:type="dxa"/>
          </w:tcPr>
          <w:p w:rsidR="006231BC" w:rsidRPr="001F2106" w:rsidRDefault="006231BC" w:rsidP="008F76CF">
            <w:pPr>
              <w:jc w:val="center"/>
              <w:cnfStyle w:val="000000010000"/>
              <w:rPr>
                <w:sz w:val="20"/>
                <w:szCs w:val="20"/>
              </w:rPr>
            </w:pPr>
          </w:p>
        </w:tc>
        <w:tc>
          <w:tcPr>
            <w:tcW w:w="2375" w:type="dxa"/>
          </w:tcPr>
          <w:p w:rsidR="006231BC" w:rsidRPr="001F2106" w:rsidRDefault="006231BC" w:rsidP="008F76CF">
            <w:pPr>
              <w:jc w:val="right"/>
              <w:cnfStyle w:val="000000010000"/>
              <w:rPr>
                <w:sz w:val="20"/>
                <w:szCs w:val="20"/>
              </w:rPr>
            </w:pPr>
          </w:p>
        </w:tc>
      </w:tr>
      <w:tr w:rsidR="006231BC" w:rsidRPr="001F2106" w:rsidTr="006231BC">
        <w:trPr>
          <w:cnfStyle w:val="000000100000"/>
        </w:trPr>
        <w:tc>
          <w:tcPr>
            <w:cnfStyle w:val="001000000000"/>
            <w:tcW w:w="2051" w:type="dxa"/>
          </w:tcPr>
          <w:p w:rsidR="006231BC" w:rsidRPr="001F2106" w:rsidRDefault="006231BC" w:rsidP="008F76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3138" w:type="dxa"/>
          </w:tcPr>
          <w:p w:rsidR="006231BC" w:rsidRPr="001F2106" w:rsidRDefault="006231BC" w:rsidP="008F76CF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Nábytok do KD/stoly a soličky/</w:t>
            </w:r>
          </w:p>
        </w:tc>
        <w:tc>
          <w:tcPr>
            <w:tcW w:w="2012" w:type="dxa"/>
          </w:tcPr>
          <w:p w:rsidR="006231BC" w:rsidRPr="001F2106" w:rsidRDefault="006231BC" w:rsidP="008F76CF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MPSVR</w:t>
            </w:r>
          </w:p>
        </w:tc>
        <w:tc>
          <w:tcPr>
            <w:tcW w:w="2375" w:type="dxa"/>
          </w:tcPr>
          <w:p w:rsidR="006231BC" w:rsidRDefault="006231BC" w:rsidP="008F76CF">
            <w:pPr>
              <w:jc w:val="right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4700,00</w:t>
            </w:r>
          </w:p>
          <w:p w:rsidR="006231BC" w:rsidRPr="001F2106" w:rsidRDefault="006231BC" w:rsidP="008F76CF">
            <w:pPr>
              <w:jc w:val="right"/>
              <w:cnfStyle w:val="000000100000"/>
              <w:rPr>
                <w:sz w:val="20"/>
                <w:szCs w:val="20"/>
              </w:rPr>
            </w:pPr>
          </w:p>
        </w:tc>
      </w:tr>
      <w:tr w:rsidR="006231BC" w:rsidRPr="001F2106" w:rsidTr="006231BC">
        <w:trPr>
          <w:cnfStyle w:val="000000010000"/>
        </w:trPr>
        <w:tc>
          <w:tcPr>
            <w:cnfStyle w:val="001000000000"/>
            <w:tcW w:w="2051" w:type="dxa"/>
          </w:tcPr>
          <w:p w:rsidR="006231BC" w:rsidRPr="001F2106" w:rsidRDefault="006231BC" w:rsidP="008F76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3138" w:type="dxa"/>
          </w:tcPr>
          <w:p w:rsidR="006231BC" w:rsidRPr="001F2106" w:rsidRDefault="006231BC" w:rsidP="008F76CF">
            <w:pPr>
              <w:jc w:val="center"/>
              <w:cnfStyle w:val="00000001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Oprava omietok a </w:t>
            </w:r>
            <w:proofErr w:type="spellStart"/>
            <w:r>
              <w:rPr>
                <w:b/>
                <w:sz w:val="20"/>
                <w:szCs w:val="20"/>
              </w:rPr>
              <w:t>soc.zariadení</w:t>
            </w:r>
            <w:proofErr w:type="spellEnd"/>
            <w:r>
              <w:rPr>
                <w:b/>
                <w:sz w:val="20"/>
                <w:szCs w:val="20"/>
              </w:rPr>
              <w:t xml:space="preserve"> v </w:t>
            </w:r>
            <w:proofErr w:type="spellStart"/>
            <w:r>
              <w:rPr>
                <w:b/>
                <w:sz w:val="20"/>
                <w:szCs w:val="20"/>
              </w:rPr>
              <w:t>komunitnom</w:t>
            </w:r>
            <w:proofErr w:type="spellEnd"/>
            <w:r>
              <w:rPr>
                <w:b/>
                <w:sz w:val="20"/>
                <w:szCs w:val="20"/>
              </w:rPr>
              <w:t xml:space="preserve"> centre</w:t>
            </w:r>
          </w:p>
        </w:tc>
        <w:tc>
          <w:tcPr>
            <w:tcW w:w="2012" w:type="dxa"/>
          </w:tcPr>
          <w:p w:rsidR="006231BC" w:rsidRPr="001F2106" w:rsidRDefault="006231BC" w:rsidP="008F76CF">
            <w:pPr>
              <w:jc w:val="center"/>
              <w:cnfStyle w:val="00000001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EUSTREAM</w:t>
            </w:r>
          </w:p>
        </w:tc>
        <w:tc>
          <w:tcPr>
            <w:tcW w:w="2375" w:type="dxa"/>
          </w:tcPr>
          <w:p w:rsidR="006231BC" w:rsidRPr="001F2106" w:rsidRDefault="006231BC" w:rsidP="008F76CF">
            <w:pPr>
              <w:jc w:val="right"/>
              <w:cnfStyle w:val="00000001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</w:t>
            </w:r>
          </w:p>
        </w:tc>
      </w:tr>
      <w:tr w:rsidR="006231BC" w:rsidRPr="001F2106" w:rsidTr="006231BC">
        <w:trPr>
          <w:cnfStyle w:val="000000100000"/>
        </w:trPr>
        <w:tc>
          <w:tcPr>
            <w:cnfStyle w:val="001000000000"/>
            <w:tcW w:w="2051" w:type="dxa"/>
          </w:tcPr>
          <w:p w:rsidR="006231BC" w:rsidRPr="001F2106" w:rsidRDefault="006231BC" w:rsidP="006231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3138" w:type="dxa"/>
          </w:tcPr>
          <w:p w:rsidR="006231BC" w:rsidRPr="001F2106" w:rsidRDefault="006231BC" w:rsidP="008F76CF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Technická vybavenosť k rómskym obydliam Šamudovce / voda, plyn, kanál., chodníky/</w:t>
            </w:r>
          </w:p>
        </w:tc>
        <w:tc>
          <w:tcPr>
            <w:tcW w:w="2012" w:type="dxa"/>
          </w:tcPr>
          <w:p w:rsidR="006231BC" w:rsidRPr="001F2106" w:rsidRDefault="006231BC" w:rsidP="008F76CF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MV SR</w:t>
            </w:r>
          </w:p>
        </w:tc>
        <w:tc>
          <w:tcPr>
            <w:tcW w:w="2375" w:type="dxa"/>
          </w:tcPr>
          <w:p w:rsidR="006231BC" w:rsidRPr="001F2106" w:rsidRDefault="006231BC" w:rsidP="006231BC">
            <w:pPr>
              <w:jc w:val="right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167 314</w:t>
            </w:r>
          </w:p>
        </w:tc>
      </w:tr>
      <w:tr w:rsidR="006231BC" w:rsidRPr="001F2106" w:rsidTr="006231BC">
        <w:trPr>
          <w:cnfStyle w:val="000000010000"/>
        </w:trPr>
        <w:tc>
          <w:tcPr>
            <w:cnfStyle w:val="001000000000"/>
            <w:tcW w:w="2051" w:type="dxa"/>
          </w:tcPr>
          <w:p w:rsidR="006231BC" w:rsidRPr="001F2106" w:rsidRDefault="006231BC" w:rsidP="006231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3138" w:type="dxa"/>
          </w:tcPr>
          <w:p w:rsidR="006231BC" w:rsidRPr="001F2106" w:rsidRDefault="006231BC" w:rsidP="008F76CF">
            <w:pPr>
              <w:jc w:val="center"/>
              <w:cnfStyle w:val="00000001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Oprava obecných budov </w:t>
            </w:r>
          </w:p>
        </w:tc>
        <w:tc>
          <w:tcPr>
            <w:tcW w:w="2012" w:type="dxa"/>
          </w:tcPr>
          <w:p w:rsidR="006231BC" w:rsidRPr="001F2106" w:rsidRDefault="006231BC" w:rsidP="008F76CF">
            <w:pPr>
              <w:jc w:val="center"/>
              <w:cnfStyle w:val="00000001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EUSTREAM</w:t>
            </w:r>
          </w:p>
        </w:tc>
        <w:tc>
          <w:tcPr>
            <w:tcW w:w="2375" w:type="dxa"/>
          </w:tcPr>
          <w:p w:rsidR="006231BC" w:rsidRPr="001F2106" w:rsidRDefault="006231BC" w:rsidP="006231BC">
            <w:pPr>
              <w:jc w:val="right"/>
              <w:cnfStyle w:val="00000001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</w:t>
            </w:r>
          </w:p>
        </w:tc>
      </w:tr>
      <w:tr w:rsidR="006231BC" w:rsidRPr="001F2106" w:rsidTr="006231BC">
        <w:trPr>
          <w:cnfStyle w:val="000000100000"/>
        </w:trPr>
        <w:tc>
          <w:tcPr>
            <w:cnfStyle w:val="001000000000"/>
            <w:tcW w:w="2051" w:type="dxa"/>
          </w:tcPr>
          <w:p w:rsidR="006231BC" w:rsidRPr="001F2106" w:rsidRDefault="006231BC" w:rsidP="008F76C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3138" w:type="dxa"/>
          </w:tcPr>
          <w:p w:rsidR="006231BC" w:rsidRPr="001F2106" w:rsidRDefault="006231BC" w:rsidP="008F76CF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Oprava omietok v garáži KC</w:t>
            </w:r>
          </w:p>
        </w:tc>
        <w:tc>
          <w:tcPr>
            <w:tcW w:w="2012" w:type="dxa"/>
          </w:tcPr>
          <w:p w:rsidR="006231BC" w:rsidRPr="001F2106" w:rsidRDefault="006231BC" w:rsidP="008F76CF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EUSTREAM</w:t>
            </w:r>
          </w:p>
        </w:tc>
        <w:tc>
          <w:tcPr>
            <w:tcW w:w="2375" w:type="dxa"/>
          </w:tcPr>
          <w:p w:rsidR="006231BC" w:rsidRPr="001F2106" w:rsidRDefault="006231BC" w:rsidP="008F76CF">
            <w:pPr>
              <w:jc w:val="right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</w:t>
            </w:r>
          </w:p>
        </w:tc>
      </w:tr>
      <w:tr w:rsidR="006231BC" w:rsidRPr="001F2106" w:rsidTr="006231BC">
        <w:trPr>
          <w:cnfStyle w:val="000000010000"/>
        </w:trPr>
        <w:tc>
          <w:tcPr>
            <w:cnfStyle w:val="001000000000"/>
            <w:tcW w:w="2051" w:type="dxa"/>
          </w:tcPr>
          <w:p w:rsidR="006231BC" w:rsidRPr="001F2106" w:rsidRDefault="006231BC" w:rsidP="008F76C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3138" w:type="dxa"/>
          </w:tcPr>
          <w:p w:rsidR="006231BC" w:rsidRPr="001F2106" w:rsidRDefault="006231BC" w:rsidP="008F76CF">
            <w:pPr>
              <w:jc w:val="center"/>
              <w:cnfStyle w:val="00000001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Zariadenie kuchyne v KC</w:t>
            </w:r>
          </w:p>
        </w:tc>
        <w:tc>
          <w:tcPr>
            <w:tcW w:w="2012" w:type="dxa"/>
          </w:tcPr>
          <w:p w:rsidR="006231BC" w:rsidRPr="001F2106" w:rsidRDefault="006231BC" w:rsidP="008F76CF">
            <w:pPr>
              <w:jc w:val="center"/>
              <w:cnfStyle w:val="00000001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EUSTREAM</w:t>
            </w:r>
          </w:p>
        </w:tc>
        <w:tc>
          <w:tcPr>
            <w:tcW w:w="2375" w:type="dxa"/>
          </w:tcPr>
          <w:p w:rsidR="006231BC" w:rsidRPr="001F2106" w:rsidRDefault="006231BC" w:rsidP="008F76CF">
            <w:pPr>
              <w:jc w:val="right"/>
              <w:cnfStyle w:val="00000001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</w:t>
            </w:r>
          </w:p>
        </w:tc>
      </w:tr>
      <w:tr w:rsidR="006231BC" w:rsidRPr="001F2106" w:rsidTr="006231BC">
        <w:trPr>
          <w:cnfStyle w:val="000000100000"/>
        </w:trPr>
        <w:tc>
          <w:tcPr>
            <w:cnfStyle w:val="001000000000"/>
            <w:tcW w:w="2051" w:type="dxa"/>
          </w:tcPr>
          <w:p w:rsidR="006231BC" w:rsidRDefault="006231BC" w:rsidP="008F76C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3138" w:type="dxa"/>
          </w:tcPr>
          <w:p w:rsidR="006231BC" w:rsidRDefault="006231BC" w:rsidP="008F76CF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Dotácia na inflačnú pomoc pre KC</w:t>
            </w:r>
          </w:p>
        </w:tc>
        <w:tc>
          <w:tcPr>
            <w:tcW w:w="2012" w:type="dxa"/>
          </w:tcPr>
          <w:p w:rsidR="006231BC" w:rsidRDefault="006231BC" w:rsidP="008F76CF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MPSVR SR</w:t>
            </w:r>
          </w:p>
        </w:tc>
        <w:tc>
          <w:tcPr>
            <w:tcW w:w="2375" w:type="dxa"/>
          </w:tcPr>
          <w:p w:rsidR="006231BC" w:rsidRDefault="006231BC" w:rsidP="008F76CF">
            <w:pPr>
              <w:jc w:val="right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5280</w:t>
            </w:r>
          </w:p>
        </w:tc>
      </w:tr>
    </w:tbl>
    <w:p w:rsidR="00D01060" w:rsidRPr="0062739D" w:rsidRDefault="00D01060" w:rsidP="00F43B7F">
      <w:pPr>
        <w:rPr>
          <w:bCs/>
          <w:lang w:val="sk-SK"/>
        </w:rPr>
      </w:pPr>
    </w:p>
    <w:tbl>
      <w:tblPr>
        <w:tblStyle w:val="Mriekatabuky"/>
        <w:tblW w:w="0" w:type="auto"/>
        <w:tblLook w:val="04A0"/>
      </w:tblPr>
      <w:tblGrid>
        <w:gridCol w:w="1931"/>
        <w:gridCol w:w="2424"/>
        <w:gridCol w:w="600"/>
        <w:gridCol w:w="4621"/>
      </w:tblGrid>
      <w:tr w:rsidR="00244ECE" w:rsidRPr="0062739D" w:rsidTr="00C91922">
        <w:tc>
          <w:tcPr>
            <w:tcW w:w="9576" w:type="dxa"/>
            <w:gridSpan w:val="4"/>
            <w:shd w:val="clear" w:color="auto" w:fill="943634" w:themeFill="accent2" w:themeFillShade="BF"/>
          </w:tcPr>
          <w:p w:rsidR="00244ECE" w:rsidRPr="0062739D" w:rsidRDefault="00244ECE" w:rsidP="00A007C1">
            <w:pPr>
              <w:pStyle w:val="Odsekzoznamu"/>
              <w:widowControl/>
              <w:spacing w:line="240" w:lineRule="auto"/>
              <w:ind w:left="1495"/>
              <w:contextualSpacing w:val="0"/>
              <w:jc w:val="center"/>
              <w:rPr>
                <w:sz w:val="20"/>
                <w:szCs w:val="20"/>
              </w:rPr>
            </w:pPr>
            <w:r w:rsidRPr="0062739D">
              <w:rPr>
                <w:b/>
                <w:bCs/>
                <w:sz w:val="20"/>
                <w:szCs w:val="20"/>
              </w:rPr>
              <w:t>ANALYTICKÉ VÝCHODISKÁ</w:t>
            </w:r>
          </w:p>
        </w:tc>
      </w:tr>
      <w:tr w:rsidR="00244ECE" w:rsidRPr="0062739D" w:rsidTr="00C91922">
        <w:tc>
          <w:tcPr>
            <w:tcW w:w="9576" w:type="dxa"/>
            <w:gridSpan w:val="4"/>
            <w:shd w:val="clear" w:color="auto" w:fill="D99594" w:themeFill="accent2" w:themeFillTint="99"/>
          </w:tcPr>
          <w:p w:rsidR="00244ECE" w:rsidRPr="0062739D" w:rsidRDefault="00244ECE" w:rsidP="00244ECE">
            <w:pPr>
              <w:widowControl/>
              <w:spacing w:line="240" w:lineRule="auto"/>
              <w:ind w:left="429"/>
              <w:rPr>
                <w:rFonts w:eastAsia="Arial"/>
                <w:b/>
                <w:iCs/>
                <w:sz w:val="20"/>
                <w:szCs w:val="20"/>
              </w:rPr>
            </w:pPr>
            <w:r w:rsidRPr="0062739D">
              <w:rPr>
                <w:rFonts w:eastAsia="Arial"/>
                <w:b/>
                <w:iCs/>
                <w:sz w:val="20"/>
                <w:szCs w:val="20"/>
              </w:rPr>
              <w:t>Zhodnotenie implementácie doterajších stratégií</w:t>
            </w:r>
          </w:p>
        </w:tc>
      </w:tr>
      <w:tr w:rsidR="00244ECE" w:rsidRPr="0062739D" w:rsidTr="009F42C0">
        <w:tc>
          <w:tcPr>
            <w:tcW w:w="9576" w:type="dxa"/>
            <w:gridSpan w:val="4"/>
          </w:tcPr>
          <w:p w:rsidR="00244ECE" w:rsidRPr="0062739D" w:rsidRDefault="00B35987" w:rsidP="00D40EB0">
            <w:p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V rozsahu dostupných zdrojov a obmedzeného rozpočtu obce, v predchádzajúcom období obec nebola schopná realizovať veľké projekty - najmä v oblasti technickej infraštruktúry, ktoré sú potrebné pre zabezpečenie dostatočnej kvality</w:t>
            </w:r>
            <w:r w:rsidR="00D01060">
              <w:rPr>
                <w:sz w:val="20"/>
                <w:szCs w:val="20"/>
              </w:rPr>
              <w:t xml:space="preserve"> života na</w:t>
            </w:r>
            <w:r w:rsidR="004F52D8">
              <w:rPr>
                <w:sz w:val="20"/>
                <w:szCs w:val="20"/>
              </w:rPr>
              <w:t>jm</w:t>
            </w:r>
            <w:r w:rsidR="00D01060">
              <w:rPr>
                <w:sz w:val="20"/>
                <w:szCs w:val="20"/>
              </w:rPr>
              <w:t>ä pre mladé rodiny.</w:t>
            </w:r>
            <w:r w:rsidR="002F3629" w:rsidRPr="0062739D">
              <w:rPr>
                <w:sz w:val="20"/>
                <w:szCs w:val="20"/>
              </w:rPr>
              <w:t xml:space="preserve"> Menšie projekty sa</w:t>
            </w:r>
            <w:r w:rsidR="00D01060">
              <w:rPr>
                <w:sz w:val="20"/>
                <w:szCs w:val="20"/>
              </w:rPr>
              <w:t xml:space="preserve"> snaží obec realizovať postupne</w:t>
            </w:r>
            <w:r w:rsidR="002F3629" w:rsidRPr="0062739D">
              <w:rPr>
                <w:sz w:val="20"/>
                <w:szCs w:val="20"/>
              </w:rPr>
              <w:t>.</w:t>
            </w:r>
          </w:p>
          <w:p w:rsidR="00B35987" w:rsidRPr="0062739D" w:rsidRDefault="00B35987" w:rsidP="00D01060">
            <w:pPr>
              <w:rPr>
                <w:i/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 xml:space="preserve">Nedostatočne </w:t>
            </w:r>
            <w:r w:rsidR="00AE7DF7">
              <w:rPr>
                <w:sz w:val="20"/>
                <w:szCs w:val="20"/>
              </w:rPr>
              <w:t>dobudovaná</w:t>
            </w:r>
            <w:r w:rsidRPr="0062739D">
              <w:rPr>
                <w:sz w:val="20"/>
                <w:szCs w:val="20"/>
              </w:rPr>
              <w:t xml:space="preserve"> technická infraštruktúra obce, nedostatok voľnočasových aktivít a možností športového a kultúrneho vyžitia v obci sa odráža na náraste osôb v dôchodkovom veku a znižovaní počtu mladých rodín na území obce. </w:t>
            </w:r>
          </w:p>
        </w:tc>
      </w:tr>
      <w:tr w:rsidR="00244ECE" w:rsidRPr="0062739D" w:rsidTr="00C91922">
        <w:tc>
          <w:tcPr>
            <w:tcW w:w="9576" w:type="dxa"/>
            <w:gridSpan w:val="4"/>
            <w:shd w:val="clear" w:color="auto" w:fill="D99594" w:themeFill="accent2" w:themeFillTint="99"/>
          </w:tcPr>
          <w:p w:rsidR="00244ECE" w:rsidRPr="0062739D" w:rsidRDefault="00244ECE" w:rsidP="00877868">
            <w:pPr>
              <w:widowControl/>
              <w:numPr>
                <w:ilvl w:val="1"/>
                <w:numId w:val="6"/>
              </w:numPr>
              <w:spacing w:line="240" w:lineRule="auto"/>
              <w:ind w:left="429" w:hanging="425"/>
              <w:rPr>
                <w:rFonts w:eastAsia="Arial"/>
                <w:b/>
                <w:iCs/>
                <w:sz w:val="20"/>
                <w:szCs w:val="20"/>
              </w:rPr>
            </w:pPr>
            <w:r w:rsidRPr="0062739D">
              <w:rPr>
                <w:rFonts w:eastAsia="Arial"/>
                <w:b/>
                <w:iCs/>
                <w:sz w:val="20"/>
                <w:szCs w:val="20"/>
              </w:rPr>
              <w:t xml:space="preserve">Kľúčové trendy vývoja, ak by sa stratégia </w:t>
            </w:r>
            <w:r w:rsidR="00A775FC">
              <w:rPr>
                <w:rFonts w:eastAsia="Arial"/>
                <w:b/>
                <w:iCs/>
                <w:sz w:val="20"/>
                <w:szCs w:val="20"/>
              </w:rPr>
              <w:t>PRO</w:t>
            </w:r>
            <w:r w:rsidRPr="0062739D">
              <w:rPr>
                <w:rFonts w:eastAsia="Arial"/>
                <w:b/>
                <w:iCs/>
                <w:sz w:val="20"/>
                <w:szCs w:val="20"/>
              </w:rPr>
              <w:t xml:space="preserve"> neimplementovala</w:t>
            </w:r>
          </w:p>
          <w:p w:rsidR="00244ECE" w:rsidRPr="0062739D" w:rsidRDefault="00244ECE" w:rsidP="00D40EB0">
            <w:pPr>
              <w:rPr>
                <w:b/>
                <w:sz w:val="20"/>
                <w:szCs w:val="20"/>
              </w:rPr>
            </w:pPr>
          </w:p>
        </w:tc>
      </w:tr>
      <w:tr w:rsidR="00244ECE" w:rsidRPr="0062739D" w:rsidTr="009F42C0">
        <w:tc>
          <w:tcPr>
            <w:tcW w:w="9576" w:type="dxa"/>
            <w:gridSpan w:val="4"/>
          </w:tcPr>
          <w:p w:rsidR="00244ECE" w:rsidRPr="0062739D" w:rsidRDefault="00EF5D13" w:rsidP="00ED50AE">
            <w:pPr>
              <w:rPr>
                <w:rFonts w:eastAsia="Arial"/>
                <w:iCs/>
                <w:sz w:val="20"/>
                <w:szCs w:val="20"/>
              </w:rPr>
            </w:pPr>
            <w:r w:rsidRPr="0062739D">
              <w:rPr>
                <w:rFonts w:eastAsia="Arial"/>
                <w:iCs/>
                <w:sz w:val="20"/>
                <w:szCs w:val="20"/>
              </w:rPr>
              <w:t>V prípade, ak by sa stratégia rozvoja určen</w:t>
            </w:r>
            <w:r w:rsidR="004F52D8">
              <w:rPr>
                <w:rFonts w:eastAsia="Arial"/>
                <w:iCs/>
                <w:sz w:val="20"/>
                <w:szCs w:val="20"/>
              </w:rPr>
              <w:t>á</w:t>
            </w:r>
            <w:r w:rsidRPr="0062739D">
              <w:rPr>
                <w:rFonts w:eastAsia="Arial"/>
                <w:iCs/>
                <w:sz w:val="20"/>
                <w:szCs w:val="20"/>
              </w:rPr>
              <w:t xml:space="preserve"> Programom rozvoja obce </w:t>
            </w:r>
            <w:r w:rsidR="00ED50AE">
              <w:rPr>
                <w:rFonts w:eastAsia="Arial"/>
                <w:iCs/>
                <w:sz w:val="20"/>
                <w:szCs w:val="20"/>
              </w:rPr>
              <w:t>Šamudovce</w:t>
            </w:r>
            <w:r w:rsidRPr="0062739D">
              <w:rPr>
                <w:rFonts w:eastAsia="Arial"/>
                <w:iCs/>
                <w:sz w:val="20"/>
                <w:szCs w:val="20"/>
              </w:rPr>
              <w:t xml:space="preserve"> nerealizovala, možno očakávať prehlbovanie poklesu osídľovania územia a nárast vysťahovalectva z riešeného územia. Súčasne by dochádzalo k </w:t>
            </w:r>
            <w:r w:rsidR="00152400" w:rsidRPr="0062739D">
              <w:rPr>
                <w:rFonts w:eastAsia="Arial"/>
                <w:iCs/>
                <w:sz w:val="20"/>
                <w:szCs w:val="20"/>
              </w:rPr>
              <w:t xml:space="preserve">ďalšiemu </w:t>
            </w:r>
            <w:r w:rsidRPr="0062739D">
              <w:rPr>
                <w:rFonts w:eastAsia="Arial"/>
                <w:iCs/>
                <w:sz w:val="20"/>
                <w:szCs w:val="20"/>
              </w:rPr>
              <w:t>nárastu starnutia obyvateľstva v prostredí bez dobudovanej technickej, sociálnej a env</w:t>
            </w:r>
            <w:r w:rsidR="00B77FE8" w:rsidRPr="0062739D">
              <w:rPr>
                <w:rFonts w:eastAsia="Arial"/>
                <w:iCs/>
                <w:sz w:val="20"/>
                <w:szCs w:val="20"/>
              </w:rPr>
              <w:t xml:space="preserve">ironmentálnej infraštruktúry - </w:t>
            </w:r>
            <w:r w:rsidRPr="0062739D">
              <w:rPr>
                <w:rFonts w:eastAsia="Arial"/>
                <w:iCs/>
                <w:sz w:val="20"/>
                <w:szCs w:val="20"/>
              </w:rPr>
              <w:t>kanalizá</w:t>
            </w:r>
            <w:r w:rsidR="00F565CC" w:rsidRPr="0062739D">
              <w:rPr>
                <w:rFonts w:eastAsia="Arial"/>
                <w:iCs/>
                <w:sz w:val="20"/>
                <w:szCs w:val="20"/>
              </w:rPr>
              <w:t xml:space="preserve">cia s napojením na ČOV, </w:t>
            </w:r>
            <w:r w:rsidR="00AE7DF7">
              <w:rPr>
                <w:rFonts w:eastAsia="Arial"/>
                <w:iCs/>
                <w:sz w:val="20"/>
                <w:szCs w:val="20"/>
              </w:rPr>
              <w:t xml:space="preserve">dobudované </w:t>
            </w:r>
            <w:r w:rsidR="00F565CC" w:rsidRPr="0062739D">
              <w:rPr>
                <w:rFonts w:eastAsia="Arial"/>
                <w:iCs/>
                <w:sz w:val="20"/>
                <w:szCs w:val="20"/>
              </w:rPr>
              <w:t>chodníky</w:t>
            </w:r>
            <w:r w:rsidRPr="0062739D">
              <w:rPr>
                <w:rFonts w:eastAsia="Arial"/>
                <w:iCs/>
                <w:sz w:val="20"/>
                <w:szCs w:val="20"/>
              </w:rPr>
              <w:t xml:space="preserve"> a </w:t>
            </w:r>
            <w:r w:rsidR="00AE7DF7">
              <w:rPr>
                <w:rFonts w:eastAsia="Arial"/>
                <w:iCs/>
                <w:sz w:val="20"/>
                <w:szCs w:val="20"/>
              </w:rPr>
              <w:t xml:space="preserve">zrekonštruované </w:t>
            </w:r>
            <w:r w:rsidRPr="0062739D">
              <w:rPr>
                <w:rFonts w:eastAsia="Arial"/>
                <w:iCs/>
                <w:sz w:val="20"/>
                <w:szCs w:val="20"/>
              </w:rPr>
              <w:t xml:space="preserve">miestne komunikácie, </w:t>
            </w:r>
            <w:r w:rsidR="00F565CC" w:rsidRPr="0062739D">
              <w:rPr>
                <w:rFonts w:eastAsia="Arial"/>
                <w:iCs/>
                <w:sz w:val="20"/>
                <w:szCs w:val="20"/>
              </w:rPr>
              <w:t>modernizácia obecných budov.</w:t>
            </w:r>
          </w:p>
        </w:tc>
      </w:tr>
      <w:tr w:rsidR="00244ECE" w:rsidRPr="0062739D" w:rsidTr="00C91922">
        <w:tc>
          <w:tcPr>
            <w:tcW w:w="9576" w:type="dxa"/>
            <w:gridSpan w:val="4"/>
            <w:shd w:val="clear" w:color="auto" w:fill="D99594" w:themeFill="accent2" w:themeFillTint="99"/>
          </w:tcPr>
          <w:p w:rsidR="00244ECE" w:rsidRPr="0062739D" w:rsidRDefault="00244ECE" w:rsidP="00877868">
            <w:pPr>
              <w:widowControl/>
              <w:numPr>
                <w:ilvl w:val="1"/>
                <w:numId w:val="6"/>
              </w:numPr>
              <w:spacing w:line="240" w:lineRule="auto"/>
              <w:ind w:left="429" w:hanging="425"/>
              <w:rPr>
                <w:rFonts w:eastAsia="Arial"/>
                <w:b/>
                <w:iCs/>
                <w:sz w:val="20"/>
                <w:szCs w:val="20"/>
              </w:rPr>
            </w:pPr>
            <w:r w:rsidRPr="0035799A">
              <w:rPr>
                <w:rFonts w:eastAsia="Arial"/>
                <w:b/>
                <w:iCs/>
                <w:sz w:val="20"/>
                <w:szCs w:val="20"/>
              </w:rPr>
              <w:t>Identifikácia vnútorných potenciálov, výziev, limitov a problémov</w:t>
            </w:r>
            <w:r w:rsidRPr="0062739D">
              <w:rPr>
                <w:rFonts w:eastAsia="Arial"/>
                <w:b/>
                <w:iCs/>
                <w:sz w:val="20"/>
                <w:szCs w:val="20"/>
              </w:rPr>
              <w:t xml:space="preserve"> </w:t>
            </w:r>
          </w:p>
        </w:tc>
      </w:tr>
      <w:tr w:rsidR="00244ECE" w:rsidRPr="0062739D" w:rsidTr="00C91922">
        <w:tc>
          <w:tcPr>
            <w:tcW w:w="1931" w:type="dxa"/>
            <w:vMerge w:val="restart"/>
            <w:shd w:val="clear" w:color="auto" w:fill="943634" w:themeFill="accent2" w:themeFillShade="BF"/>
          </w:tcPr>
          <w:p w:rsidR="00244ECE" w:rsidRPr="0062739D" w:rsidRDefault="00244ECE" w:rsidP="00D40EB0">
            <w:pPr>
              <w:rPr>
                <w:rFonts w:eastAsia="Arial"/>
                <w:b/>
                <w:iCs/>
                <w:sz w:val="20"/>
                <w:szCs w:val="20"/>
              </w:rPr>
            </w:pPr>
            <w:r w:rsidRPr="0062739D">
              <w:rPr>
                <w:rFonts w:eastAsia="Arial"/>
                <w:b/>
                <w:iCs/>
                <w:sz w:val="20"/>
                <w:szCs w:val="20"/>
              </w:rPr>
              <w:t>Výzvy a potenciály</w:t>
            </w:r>
          </w:p>
        </w:tc>
        <w:tc>
          <w:tcPr>
            <w:tcW w:w="2424" w:type="dxa"/>
            <w:shd w:val="clear" w:color="auto" w:fill="F2DBDB" w:themeFill="accent2" w:themeFillTint="33"/>
          </w:tcPr>
          <w:p w:rsidR="00244ECE" w:rsidRPr="0062739D" w:rsidRDefault="00244ECE" w:rsidP="00D40EB0">
            <w:pPr>
              <w:rPr>
                <w:rFonts w:eastAsia="Arial"/>
                <w:b/>
                <w:iCs/>
                <w:sz w:val="20"/>
                <w:szCs w:val="20"/>
              </w:rPr>
            </w:pPr>
            <w:r w:rsidRPr="0062739D">
              <w:rPr>
                <w:rFonts w:eastAsia="Arial"/>
                <w:b/>
                <w:iCs/>
                <w:sz w:val="20"/>
                <w:szCs w:val="20"/>
              </w:rPr>
              <w:t>Socioekonomické</w:t>
            </w:r>
          </w:p>
        </w:tc>
        <w:tc>
          <w:tcPr>
            <w:tcW w:w="5221" w:type="dxa"/>
            <w:gridSpan w:val="2"/>
            <w:shd w:val="clear" w:color="auto" w:fill="D9D9D9" w:themeFill="background1" w:themeFillShade="D9"/>
          </w:tcPr>
          <w:p w:rsidR="00244ECE" w:rsidRPr="0062739D" w:rsidRDefault="00F152F8" w:rsidP="008F76CF">
            <w:pPr>
              <w:rPr>
                <w:rFonts w:eastAsia="Arial"/>
                <w:i/>
                <w:iCs/>
                <w:sz w:val="20"/>
                <w:szCs w:val="20"/>
              </w:rPr>
            </w:pPr>
            <w:r w:rsidRPr="0062739D">
              <w:rPr>
                <w:rFonts w:eastAsia="Arial"/>
                <w:i/>
                <w:iCs/>
                <w:sz w:val="20"/>
                <w:szCs w:val="20"/>
              </w:rPr>
              <w:t>Ustálená štruktúra obyvateľstva z hľadiska národnostného, náboženského i sociálnoekonomického zloženia</w:t>
            </w:r>
            <w:r w:rsidR="008F76CF">
              <w:rPr>
                <w:rFonts w:eastAsia="Arial"/>
                <w:i/>
                <w:iCs/>
                <w:sz w:val="20"/>
                <w:szCs w:val="20"/>
              </w:rPr>
              <w:t>.</w:t>
            </w:r>
          </w:p>
        </w:tc>
      </w:tr>
      <w:tr w:rsidR="00244ECE" w:rsidRPr="0062739D" w:rsidTr="00C91922">
        <w:tc>
          <w:tcPr>
            <w:tcW w:w="1931" w:type="dxa"/>
            <w:vMerge/>
            <w:shd w:val="clear" w:color="auto" w:fill="943634" w:themeFill="accent2" w:themeFillShade="BF"/>
          </w:tcPr>
          <w:p w:rsidR="00244ECE" w:rsidRPr="0062739D" w:rsidRDefault="00244ECE" w:rsidP="00D40EB0">
            <w:pPr>
              <w:rPr>
                <w:rFonts w:eastAsia="Arial"/>
                <w:i/>
                <w:iCs/>
                <w:sz w:val="20"/>
                <w:szCs w:val="20"/>
              </w:rPr>
            </w:pPr>
          </w:p>
        </w:tc>
        <w:tc>
          <w:tcPr>
            <w:tcW w:w="2424" w:type="dxa"/>
            <w:shd w:val="clear" w:color="auto" w:fill="F2DBDB" w:themeFill="accent2" w:themeFillTint="33"/>
          </w:tcPr>
          <w:p w:rsidR="00244ECE" w:rsidRPr="0062739D" w:rsidRDefault="00244ECE" w:rsidP="00D40EB0">
            <w:pPr>
              <w:rPr>
                <w:rFonts w:eastAsia="Arial"/>
                <w:b/>
                <w:iCs/>
                <w:sz w:val="20"/>
                <w:szCs w:val="20"/>
              </w:rPr>
            </w:pPr>
            <w:r w:rsidRPr="0062739D">
              <w:rPr>
                <w:rFonts w:eastAsia="Arial"/>
                <w:b/>
                <w:iCs/>
                <w:sz w:val="20"/>
                <w:szCs w:val="20"/>
              </w:rPr>
              <w:t>Územno-technické</w:t>
            </w:r>
          </w:p>
        </w:tc>
        <w:tc>
          <w:tcPr>
            <w:tcW w:w="5221" w:type="dxa"/>
            <w:gridSpan w:val="2"/>
            <w:shd w:val="clear" w:color="auto" w:fill="D9D9D9" w:themeFill="background1" w:themeFillShade="D9"/>
          </w:tcPr>
          <w:p w:rsidR="00244ECE" w:rsidRPr="0062739D" w:rsidRDefault="00F152F8" w:rsidP="00D40EB0">
            <w:pPr>
              <w:rPr>
                <w:rFonts w:eastAsia="Arial"/>
                <w:i/>
                <w:iCs/>
                <w:sz w:val="20"/>
                <w:szCs w:val="20"/>
              </w:rPr>
            </w:pPr>
            <w:r w:rsidRPr="0062739D">
              <w:rPr>
                <w:rFonts w:eastAsia="Arial"/>
                <w:i/>
                <w:iCs/>
                <w:sz w:val="20"/>
                <w:szCs w:val="20"/>
              </w:rPr>
              <w:t>Dostatočné kapacity na kvalitné bývanie na vidieku v rodinných domoch vo vidieckom prostredí</w:t>
            </w:r>
          </w:p>
          <w:p w:rsidR="00F152F8" w:rsidRPr="0062739D" w:rsidRDefault="00F152F8" w:rsidP="008F76CF">
            <w:pPr>
              <w:rPr>
                <w:rFonts w:eastAsia="Arial"/>
                <w:i/>
                <w:iCs/>
                <w:sz w:val="20"/>
                <w:szCs w:val="20"/>
              </w:rPr>
            </w:pPr>
            <w:r w:rsidRPr="0062739D">
              <w:rPr>
                <w:rFonts w:eastAsia="Arial"/>
                <w:i/>
                <w:iCs/>
                <w:sz w:val="20"/>
                <w:szCs w:val="20"/>
              </w:rPr>
              <w:t>Dostupnosť územia v blízkosti okresného mesta</w:t>
            </w:r>
          </w:p>
        </w:tc>
      </w:tr>
      <w:tr w:rsidR="00244ECE" w:rsidRPr="0062739D" w:rsidTr="00C91922">
        <w:tc>
          <w:tcPr>
            <w:tcW w:w="1931" w:type="dxa"/>
            <w:vMerge/>
            <w:shd w:val="clear" w:color="auto" w:fill="943634" w:themeFill="accent2" w:themeFillShade="BF"/>
          </w:tcPr>
          <w:p w:rsidR="00244ECE" w:rsidRPr="0062739D" w:rsidRDefault="00244ECE" w:rsidP="00D40EB0">
            <w:pPr>
              <w:rPr>
                <w:rFonts w:eastAsia="Arial"/>
                <w:i/>
                <w:iCs/>
                <w:sz w:val="20"/>
                <w:szCs w:val="20"/>
              </w:rPr>
            </w:pPr>
          </w:p>
        </w:tc>
        <w:tc>
          <w:tcPr>
            <w:tcW w:w="2424" w:type="dxa"/>
            <w:shd w:val="clear" w:color="auto" w:fill="F2DBDB" w:themeFill="accent2" w:themeFillTint="33"/>
          </w:tcPr>
          <w:p w:rsidR="00244ECE" w:rsidRPr="0062739D" w:rsidRDefault="00244ECE" w:rsidP="00D40EB0">
            <w:pPr>
              <w:rPr>
                <w:rFonts w:eastAsia="Arial"/>
                <w:b/>
                <w:iCs/>
                <w:sz w:val="20"/>
                <w:szCs w:val="20"/>
              </w:rPr>
            </w:pPr>
            <w:r w:rsidRPr="0062739D">
              <w:rPr>
                <w:rFonts w:eastAsia="Arial"/>
                <w:b/>
                <w:iCs/>
                <w:sz w:val="20"/>
                <w:szCs w:val="20"/>
              </w:rPr>
              <w:t>Prírodno-environmentálne</w:t>
            </w:r>
          </w:p>
        </w:tc>
        <w:tc>
          <w:tcPr>
            <w:tcW w:w="5221" w:type="dxa"/>
            <w:gridSpan w:val="2"/>
            <w:shd w:val="clear" w:color="auto" w:fill="D9D9D9" w:themeFill="background1" w:themeFillShade="D9"/>
          </w:tcPr>
          <w:p w:rsidR="00244ECE" w:rsidRPr="0062739D" w:rsidRDefault="00F152F8" w:rsidP="00D40EB0">
            <w:pPr>
              <w:rPr>
                <w:rFonts w:eastAsia="Arial"/>
                <w:i/>
                <w:iCs/>
                <w:sz w:val="20"/>
                <w:szCs w:val="20"/>
              </w:rPr>
            </w:pPr>
            <w:r w:rsidRPr="0062739D">
              <w:rPr>
                <w:rFonts w:eastAsia="Arial"/>
                <w:i/>
                <w:iCs/>
                <w:sz w:val="20"/>
                <w:szCs w:val="20"/>
              </w:rPr>
              <w:t>Absencia akútnych ekologických záťaží v životnom prostredí</w:t>
            </w:r>
            <w:r w:rsidR="00933E88">
              <w:rPr>
                <w:rFonts w:eastAsia="Arial"/>
                <w:i/>
                <w:iCs/>
                <w:sz w:val="20"/>
                <w:szCs w:val="20"/>
              </w:rPr>
              <w:t>, možnosti turistiky</w:t>
            </w:r>
          </w:p>
        </w:tc>
      </w:tr>
      <w:tr w:rsidR="00244ECE" w:rsidRPr="0062739D" w:rsidTr="00C91922">
        <w:tc>
          <w:tcPr>
            <w:tcW w:w="1931" w:type="dxa"/>
            <w:vMerge/>
            <w:shd w:val="clear" w:color="auto" w:fill="943634" w:themeFill="accent2" w:themeFillShade="BF"/>
          </w:tcPr>
          <w:p w:rsidR="00244ECE" w:rsidRPr="0062739D" w:rsidRDefault="00244ECE" w:rsidP="00D40EB0">
            <w:pPr>
              <w:rPr>
                <w:rFonts w:eastAsia="Arial"/>
                <w:i/>
                <w:iCs/>
                <w:sz w:val="20"/>
                <w:szCs w:val="20"/>
              </w:rPr>
            </w:pPr>
          </w:p>
        </w:tc>
        <w:tc>
          <w:tcPr>
            <w:tcW w:w="2424" w:type="dxa"/>
            <w:shd w:val="clear" w:color="auto" w:fill="F2DBDB" w:themeFill="accent2" w:themeFillTint="33"/>
          </w:tcPr>
          <w:p w:rsidR="00244ECE" w:rsidRPr="0062739D" w:rsidRDefault="00244ECE" w:rsidP="00D40EB0">
            <w:pPr>
              <w:rPr>
                <w:rFonts w:eastAsia="Arial"/>
                <w:b/>
                <w:iCs/>
                <w:sz w:val="20"/>
                <w:szCs w:val="20"/>
              </w:rPr>
            </w:pPr>
            <w:r w:rsidRPr="0062739D">
              <w:rPr>
                <w:rFonts w:eastAsia="Arial"/>
                <w:b/>
                <w:iCs/>
                <w:sz w:val="20"/>
                <w:szCs w:val="20"/>
              </w:rPr>
              <w:t>Inštitucionálno-organizačné</w:t>
            </w:r>
          </w:p>
        </w:tc>
        <w:tc>
          <w:tcPr>
            <w:tcW w:w="5221" w:type="dxa"/>
            <w:gridSpan w:val="2"/>
            <w:shd w:val="clear" w:color="auto" w:fill="D9D9D9" w:themeFill="background1" w:themeFillShade="D9"/>
          </w:tcPr>
          <w:p w:rsidR="00DB47A0" w:rsidRDefault="00F152F8" w:rsidP="00DB47A0">
            <w:pPr>
              <w:rPr>
                <w:rFonts w:eastAsia="Arial"/>
                <w:i/>
                <w:iCs/>
                <w:sz w:val="20"/>
                <w:szCs w:val="20"/>
              </w:rPr>
            </w:pPr>
            <w:r w:rsidRPr="0062739D">
              <w:rPr>
                <w:rFonts w:eastAsia="Arial"/>
                <w:i/>
                <w:iCs/>
                <w:sz w:val="20"/>
                <w:szCs w:val="20"/>
              </w:rPr>
              <w:t xml:space="preserve">Fungujúca miestna samospráva </w:t>
            </w:r>
          </w:p>
          <w:p w:rsidR="00F152F8" w:rsidRPr="0062739D" w:rsidRDefault="00F152F8" w:rsidP="00DB47A0">
            <w:pPr>
              <w:rPr>
                <w:rFonts w:eastAsia="Arial"/>
                <w:i/>
                <w:iCs/>
                <w:sz w:val="20"/>
                <w:szCs w:val="20"/>
              </w:rPr>
            </w:pPr>
            <w:r w:rsidRPr="0062739D">
              <w:rPr>
                <w:rFonts w:eastAsia="Arial"/>
                <w:i/>
                <w:iCs/>
                <w:sz w:val="20"/>
                <w:szCs w:val="20"/>
              </w:rPr>
              <w:t>Informovanosť obyvateľov obce prostredníctvom webovej stránky obce</w:t>
            </w:r>
            <w:r w:rsidR="004F52D8">
              <w:rPr>
                <w:rFonts w:eastAsia="Arial"/>
                <w:i/>
                <w:iCs/>
                <w:sz w:val="20"/>
                <w:szCs w:val="20"/>
              </w:rPr>
              <w:t xml:space="preserve">, obecných novín </w:t>
            </w:r>
            <w:r w:rsidRPr="0062739D">
              <w:rPr>
                <w:rFonts w:eastAsia="Arial"/>
                <w:i/>
                <w:iCs/>
                <w:sz w:val="20"/>
                <w:szCs w:val="20"/>
              </w:rPr>
              <w:t xml:space="preserve"> a miestneho rozhlasu</w:t>
            </w:r>
          </w:p>
        </w:tc>
      </w:tr>
      <w:tr w:rsidR="00244ECE" w:rsidRPr="0062739D" w:rsidTr="00C91922">
        <w:tc>
          <w:tcPr>
            <w:tcW w:w="1931" w:type="dxa"/>
            <w:vMerge w:val="restart"/>
            <w:shd w:val="clear" w:color="auto" w:fill="943634" w:themeFill="accent2" w:themeFillShade="BF"/>
          </w:tcPr>
          <w:p w:rsidR="00244ECE" w:rsidRPr="0062739D" w:rsidRDefault="00244ECE" w:rsidP="00D40EB0">
            <w:pPr>
              <w:rPr>
                <w:rFonts w:eastAsia="Arial"/>
                <w:b/>
                <w:iCs/>
                <w:sz w:val="20"/>
                <w:szCs w:val="20"/>
              </w:rPr>
            </w:pPr>
            <w:r w:rsidRPr="0062739D">
              <w:rPr>
                <w:rFonts w:eastAsia="Arial"/>
                <w:b/>
                <w:iCs/>
                <w:sz w:val="20"/>
                <w:szCs w:val="20"/>
              </w:rPr>
              <w:t>Problémy a limity</w:t>
            </w:r>
          </w:p>
        </w:tc>
        <w:tc>
          <w:tcPr>
            <w:tcW w:w="2424" w:type="dxa"/>
            <w:shd w:val="clear" w:color="auto" w:fill="F2DBDB" w:themeFill="accent2" w:themeFillTint="33"/>
          </w:tcPr>
          <w:p w:rsidR="00244ECE" w:rsidRPr="0062739D" w:rsidRDefault="00244ECE" w:rsidP="00D40EB0">
            <w:pPr>
              <w:rPr>
                <w:rFonts w:eastAsia="Arial"/>
                <w:b/>
                <w:iCs/>
                <w:sz w:val="20"/>
                <w:szCs w:val="20"/>
              </w:rPr>
            </w:pPr>
            <w:r w:rsidRPr="0062739D">
              <w:rPr>
                <w:rFonts w:eastAsia="Arial"/>
                <w:b/>
                <w:iCs/>
                <w:sz w:val="20"/>
                <w:szCs w:val="20"/>
              </w:rPr>
              <w:t>Socioekonomické</w:t>
            </w:r>
          </w:p>
        </w:tc>
        <w:tc>
          <w:tcPr>
            <w:tcW w:w="5221" w:type="dxa"/>
            <w:gridSpan w:val="2"/>
            <w:shd w:val="clear" w:color="auto" w:fill="D9D9D9" w:themeFill="background1" w:themeFillShade="D9"/>
          </w:tcPr>
          <w:p w:rsidR="00244ECE" w:rsidRDefault="00B77FE8" w:rsidP="00F565CC">
            <w:pPr>
              <w:rPr>
                <w:rFonts w:eastAsia="Arial"/>
                <w:i/>
                <w:iCs/>
                <w:sz w:val="20"/>
                <w:szCs w:val="20"/>
              </w:rPr>
            </w:pPr>
            <w:r w:rsidRPr="0062739D">
              <w:rPr>
                <w:rFonts w:eastAsia="Arial"/>
                <w:i/>
                <w:iCs/>
                <w:sz w:val="20"/>
                <w:szCs w:val="20"/>
              </w:rPr>
              <w:t>M</w:t>
            </w:r>
            <w:r w:rsidR="00F152F8" w:rsidRPr="0062739D">
              <w:rPr>
                <w:rFonts w:eastAsia="Arial"/>
                <w:i/>
                <w:iCs/>
                <w:sz w:val="20"/>
                <w:szCs w:val="20"/>
              </w:rPr>
              <w:t>imoškolské aktivity detí a mládeže mimo územia obce, nárast obyvateľov v poproduktívnej skupine</w:t>
            </w:r>
            <w:r w:rsidR="00933E88">
              <w:rPr>
                <w:rFonts w:eastAsia="Arial"/>
                <w:i/>
                <w:iCs/>
                <w:sz w:val="20"/>
                <w:szCs w:val="20"/>
              </w:rPr>
              <w:t>, odchod mladých ľudí z obce za lepším uplatnením</w:t>
            </w:r>
          </w:p>
          <w:p w:rsidR="00933E88" w:rsidRPr="0062739D" w:rsidRDefault="00933E88" w:rsidP="00F565CC">
            <w:pPr>
              <w:rPr>
                <w:rFonts w:eastAsia="Arial"/>
                <w:i/>
                <w:iCs/>
                <w:sz w:val="20"/>
                <w:szCs w:val="20"/>
              </w:rPr>
            </w:pPr>
            <w:r>
              <w:rPr>
                <w:rFonts w:eastAsia="Arial"/>
                <w:i/>
                <w:iCs/>
                <w:sz w:val="20"/>
                <w:szCs w:val="20"/>
              </w:rPr>
              <w:t>Rezignácia občanov a ich nezáujem o veci verejné</w:t>
            </w:r>
          </w:p>
        </w:tc>
      </w:tr>
      <w:tr w:rsidR="00244ECE" w:rsidRPr="0062739D" w:rsidTr="00C91922">
        <w:tc>
          <w:tcPr>
            <w:tcW w:w="1931" w:type="dxa"/>
            <w:vMerge/>
            <w:shd w:val="clear" w:color="auto" w:fill="943634" w:themeFill="accent2" w:themeFillShade="BF"/>
          </w:tcPr>
          <w:p w:rsidR="00244ECE" w:rsidRPr="0062739D" w:rsidRDefault="00244ECE" w:rsidP="00D40EB0">
            <w:pPr>
              <w:rPr>
                <w:rFonts w:eastAsia="Arial"/>
                <w:i/>
                <w:iCs/>
                <w:sz w:val="20"/>
                <w:szCs w:val="20"/>
              </w:rPr>
            </w:pPr>
          </w:p>
        </w:tc>
        <w:tc>
          <w:tcPr>
            <w:tcW w:w="2424" w:type="dxa"/>
            <w:shd w:val="clear" w:color="auto" w:fill="F2DBDB" w:themeFill="accent2" w:themeFillTint="33"/>
          </w:tcPr>
          <w:p w:rsidR="00244ECE" w:rsidRPr="0062739D" w:rsidRDefault="00244ECE" w:rsidP="00D40EB0">
            <w:pPr>
              <w:rPr>
                <w:rFonts w:eastAsia="Arial"/>
                <w:b/>
                <w:iCs/>
                <w:sz w:val="20"/>
                <w:szCs w:val="20"/>
              </w:rPr>
            </w:pPr>
            <w:r w:rsidRPr="0062739D">
              <w:rPr>
                <w:rFonts w:eastAsia="Arial"/>
                <w:b/>
                <w:iCs/>
                <w:sz w:val="20"/>
                <w:szCs w:val="20"/>
              </w:rPr>
              <w:t>Územno-technické</w:t>
            </w:r>
          </w:p>
        </w:tc>
        <w:tc>
          <w:tcPr>
            <w:tcW w:w="5221" w:type="dxa"/>
            <w:gridSpan w:val="2"/>
            <w:shd w:val="clear" w:color="auto" w:fill="D9D9D9" w:themeFill="background1" w:themeFillShade="D9"/>
          </w:tcPr>
          <w:p w:rsidR="00244ECE" w:rsidRDefault="00B77FE8" w:rsidP="00D40EB0">
            <w:pPr>
              <w:rPr>
                <w:rFonts w:eastAsia="Arial"/>
                <w:i/>
                <w:iCs/>
                <w:sz w:val="20"/>
                <w:szCs w:val="20"/>
              </w:rPr>
            </w:pPr>
            <w:r w:rsidRPr="0062739D">
              <w:rPr>
                <w:rFonts w:eastAsia="Arial"/>
                <w:i/>
                <w:iCs/>
                <w:sz w:val="20"/>
                <w:szCs w:val="20"/>
              </w:rPr>
              <w:t>F</w:t>
            </w:r>
            <w:r w:rsidR="00E915D8" w:rsidRPr="0062739D">
              <w:rPr>
                <w:rFonts w:eastAsia="Arial"/>
                <w:i/>
                <w:iCs/>
                <w:sz w:val="20"/>
                <w:szCs w:val="20"/>
              </w:rPr>
              <w:t xml:space="preserve">inančná náročnosť realizácie potrebných opatrení pre vybudovanie </w:t>
            </w:r>
            <w:r w:rsidR="00F565CC" w:rsidRPr="0062739D">
              <w:rPr>
                <w:rFonts w:eastAsia="Arial"/>
                <w:i/>
                <w:iCs/>
                <w:sz w:val="20"/>
                <w:szCs w:val="20"/>
              </w:rPr>
              <w:t xml:space="preserve">a modernizáciu </w:t>
            </w:r>
            <w:r w:rsidR="00E915D8" w:rsidRPr="0062739D">
              <w:rPr>
                <w:rFonts w:eastAsia="Arial"/>
                <w:i/>
                <w:iCs/>
                <w:sz w:val="20"/>
                <w:szCs w:val="20"/>
              </w:rPr>
              <w:t xml:space="preserve">technickej infraštruktúry </w:t>
            </w:r>
          </w:p>
          <w:p w:rsidR="00933E88" w:rsidRPr="0062739D" w:rsidRDefault="00933E88" w:rsidP="00D40EB0">
            <w:pPr>
              <w:rPr>
                <w:rFonts w:eastAsia="Arial"/>
                <w:i/>
                <w:iCs/>
                <w:sz w:val="20"/>
                <w:szCs w:val="20"/>
              </w:rPr>
            </w:pPr>
            <w:r>
              <w:rPr>
                <w:rFonts w:eastAsia="Arial"/>
                <w:i/>
                <w:iCs/>
                <w:sz w:val="20"/>
                <w:szCs w:val="20"/>
              </w:rPr>
              <w:t>Hrozba povodní vplyvom nadmerného výrubu stromov a neuvážených zásahov do reliéfu krajiny, zničená kamenná hrádza nad obcou</w:t>
            </w:r>
          </w:p>
        </w:tc>
      </w:tr>
      <w:tr w:rsidR="00244ECE" w:rsidRPr="0062739D" w:rsidTr="00C91922">
        <w:tc>
          <w:tcPr>
            <w:tcW w:w="1931" w:type="dxa"/>
            <w:vMerge/>
            <w:shd w:val="clear" w:color="auto" w:fill="943634" w:themeFill="accent2" w:themeFillShade="BF"/>
          </w:tcPr>
          <w:p w:rsidR="00244ECE" w:rsidRPr="0062739D" w:rsidRDefault="00244ECE" w:rsidP="00D40EB0">
            <w:pPr>
              <w:rPr>
                <w:rFonts w:eastAsia="Arial"/>
                <w:i/>
                <w:iCs/>
                <w:sz w:val="20"/>
                <w:szCs w:val="20"/>
              </w:rPr>
            </w:pPr>
          </w:p>
        </w:tc>
        <w:tc>
          <w:tcPr>
            <w:tcW w:w="2424" w:type="dxa"/>
            <w:shd w:val="clear" w:color="auto" w:fill="F2DBDB" w:themeFill="accent2" w:themeFillTint="33"/>
          </w:tcPr>
          <w:p w:rsidR="00244ECE" w:rsidRPr="0062739D" w:rsidRDefault="00244ECE" w:rsidP="00D40EB0">
            <w:pPr>
              <w:rPr>
                <w:rFonts w:eastAsia="Arial"/>
                <w:b/>
                <w:iCs/>
                <w:sz w:val="20"/>
                <w:szCs w:val="20"/>
              </w:rPr>
            </w:pPr>
            <w:r w:rsidRPr="0062739D">
              <w:rPr>
                <w:rFonts w:eastAsia="Arial"/>
                <w:b/>
                <w:iCs/>
                <w:sz w:val="20"/>
                <w:szCs w:val="20"/>
              </w:rPr>
              <w:t>Prírodno-environmentálne</w:t>
            </w:r>
          </w:p>
        </w:tc>
        <w:tc>
          <w:tcPr>
            <w:tcW w:w="5221" w:type="dxa"/>
            <w:gridSpan w:val="2"/>
            <w:shd w:val="clear" w:color="auto" w:fill="D9D9D9" w:themeFill="background1" w:themeFillShade="D9"/>
          </w:tcPr>
          <w:p w:rsidR="00244ECE" w:rsidRPr="0062739D" w:rsidRDefault="00F152F8" w:rsidP="00D40EB0">
            <w:pPr>
              <w:rPr>
                <w:rFonts w:eastAsia="Arial"/>
                <w:i/>
                <w:iCs/>
                <w:sz w:val="20"/>
                <w:szCs w:val="20"/>
              </w:rPr>
            </w:pPr>
            <w:r w:rsidRPr="0062739D">
              <w:rPr>
                <w:rFonts w:eastAsia="Arial"/>
                <w:i/>
                <w:iCs/>
                <w:sz w:val="20"/>
                <w:szCs w:val="20"/>
              </w:rPr>
              <w:t>Zmena klímy a využívania územia</w:t>
            </w:r>
          </w:p>
        </w:tc>
      </w:tr>
      <w:tr w:rsidR="00244ECE" w:rsidRPr="0062739D" w:rsidTr="00C91922">
        <w:tc>
          <w:tcPr>
            <w:tcW w:w="1931" w:type="dxa"/>
            <w:vMerge/>
            <w:shd w:val="clear" w:color="auto" w:fill="943634" w:themeFill="accent2" w:themeFillShade="BF"/>
          </w:tcPr>
          <w:p w:rsidR="00244ECE" w:rsidRPr="0062739D" w:rsidRDefault="00244ECE" w:rsidP="00D40EB0">
            <w:pPr>
              <w:rPr>
                <w:rFonts w:eastAsia="Arial"/>
                <w:i/>
                <w:iCs/>
                <w:sz w:val="20"/>
                <w:szCs w:val="20"/>
              </w:rPr>
            </w:pPr>
          </w:p>
        </w:tc>
        <w:tc>
          <w:tcPr>
            <w:tcW w:w="2424" w:type="dxa"/>
            <w:shd w:val="clear" w:color="auto" w:fill="F2DBDB" w:themeFill="accent2" w:themeFillTint="33"/>
          </w:tcPr>
          <w:p w:rsidR="00244ECE" w:rsidRPr="0062739D" w:rsidRDefault="00244ECE" w:rsidP="00D40EB0">
            <w:pPr>
              <w:rPr>
                <w:rFonts w:eastAsia="Arial"/>
                <w:b/>
                <w:iCs/>
                <w:sz w:val="20"/>
                <w:szCs w:val="20"/>
              </w:rPr>
            </w:pPr>
            <w:r w:rsidRPr="0062739D">
              <w:rPr>
                <w:rFonts w:eastAsia="Arial"/>
                <w:b/>
                <w:iCs/>
                <w:sz w:val="20"/>
                <w:szCs w:val="20"/>
              </w:rPr>
              <w:t>Kultúrne</w:t>
            </w:r>
          </w:p>
        </w:tc>
        <w:tc>
          <w:tcPr>
            <w:tcW w:w="5221" w:type="dxa"/>
            <w:gridSpan w:val="2"/>
            <w:shd w:val="clear" w:color="auto" w:fill="D9D9D9" w:themeFill="background1" w:themeFillShade="D9"/>
          </w:tcPr>
          <w:p w:rsidR="00244ECE" w:rsidRPr="0062739D" w:rsidRDefault="00F152F8" w:rsidP="00D40EB0">
            <w:pPr>
              <w:rPr>
                <w:rFonts w:eastAsia="Arial"/>
                <w:i/>
                <w:iCs/>
                <w:sz w:val="20"/>
                <w:szCs w:val="20"/>
              </w:rPr>
            </w:pPr>
            <w:r w:rsidRPr="0062739D">
              <w:rPr>
                <w:rFonts w:eastAsia="Arial"/>
                <w:i/>
                <w:iCs/>
                <w:sz w:val="20"/>
                <w:szCs w:val="20"/>
              </w:rPr>
              <w:t>Chýbajúce záujmové združenia občanov - najmä v mladších a stredných vekových skupinách</w:t>
            </w:r>
          </w:p>
        </w:tc>
      </w:tr>
      <w:tr w:rsidR="00244ECE" w:rsidRPr="0062739D" w:rsidTr="00C91922">
        <w:tc>
          <w:tcPr>
            <w:tcW w:w="1931" w:type="dxa"/>
            <w:vMerge/>
            <w:shd w:val="clear" w:color="auto" w:fill="943634" w:themeFill="accent2" w:themeFillShade="BF"/>
          </w:tcPr>
          <w:p w:rsidR="00244ECE" w:rsidRPr="0062739D" w:rsidRDefault="00244ECE" w:rsidP="00D40EB0">
            <w:pPr>
              <w:rPr>
                <w:rFonts w:eastAsia="Arial"/>
                <w:i/>
                <w:iCs/>
                <w:sz w:val="20"/>
                <w:szCs w:val="20"/>
              </w:rPr>
            </w:pPr>
          </w:p>
        </w:tc>
        <w:tc>
          <w:tcPr>
            <w:tcW w:w="2424" w:type="dxa"/>
            <w:shd w:val="clear" w:color="auto" w:fill="F2DBDB" w:themeFill="accent2" w:themeFillTint="33"/>
          </w:tcPr>
          <w:p w:rsidR="00244ECE" w:rsidRPr="0062739D" w:rsidRDefault="00244ECE" w:rsidP="00D40EB0">
            <w:pPr>
              <w:rPr>
                <w:rFonts w:eastAsia="Arial"/>
                <w:b/>
                <w:iCs/>
                <w:sz w:val="20"/>
                <w:szCs w:val="20"/>
              </w:rPr>
            </w:pPr>
            <w:r w:rsidRPr="0062739D">
              <w:rPr>
                <w:rFonts w:eastAsia="Arial"/>
                <w:b/>
                <w:iCs/>
                <w:sz w:val="20"/>
                <w:szCs w:val="20"/>
              </w:rPr>
              <w:t>Inštitucionálno-organizačné</w:t>
            </w:r>
          </w:p>
        </w:tc>
        <w:tc>
          <w:tcPr>
            <w:tcW w:w="5221" w:type="dxa"/>
            <w:gridSpan w:val="2"/>
            <w:shd w:val="clear" w:color="auto" w:fill="D9D9D9" w:themeFill="background1" w:themeFillShade="D9"/>
          </w:tcPr>
          <w:p w:rsidR="00244ECE" w:rsidRPr="0062739D" w:rsidRDefault="00F152F8" w:rsidP="00D40EB0">
            <w:pPr>
              <w:rPr>
                <w:rFonts w:eastAsia="Arial"/>
                <w:i/>
                <w:iCs/>
                <w:sz w:val="20"/>
                <w:szCs w:val="20"/>
              </w:rPr>
            </w:pPr>
            <w:r w:rsidRPr="0062739D">
              <w:rPr>
                <w:rFonts w:eastAsia="Arial"/>
                <w:i/>
                <w:iCs/>
                <w:sz w:val="20"/>
                <w:szCs w:val="20"/>
              </w:rPr>
              <w:t>Absencia vlastných kapacít na prípravu a re</w:t>
            </w:r>
            <w:r w:rsidR="00964D35" w:rsidRPr="0062739D">
              <w:rPr>
                <w:rFonts w:eastAsia="Arial"/>
                <w:i/>
                <w:iCs/>
                <w:sz w:val="20"/>
                <w:szCs w:val="20"/>
              </w:rPr>
              <w:t>alizáciu rozvojových projektov, absencia ponuky sociálnych služieb na území obce.</w:t>
            </w:r>
          </w:p>
        </w:tc>
      </w:tr>
      <w:tr w:rsidR="00244ECE" w:rsidRPr="0062739D" w:rsidTr="00C91922">
        <w:tc>
          <w:tcPr>
            <w:tcW w:w="9576" w:type="dxa"/>
            <w:gridSpan w:val="4"/>
            <w:shd w:val="clear" w:color="auto" w:fill="D99594" w:themeFill="accent2" w:themeFillTint="99"/>
          </w:tcPr>
          <w:p w:rsidR="00244ECE" w:rsidRPr="0062739D" w:rsidRDefault="00B23EB5" w:rsidP="00877868">
            <w:pPr>
              <w:widowControl/>
              <w:numPr>
                <w:ilvl w:val="1"/>
                <w:numId w:val="6"/>
              </w:numPr>
              <w:spacing w:line="240" w:lineRule="auto"/>
              <w:ind w:left="429" w:hanging="425"/>
              <w:rPr>
                <w:b/>
                <w:bCs/>
                <w:sz w:val="20"/>
                <w:szCs w:val="20"/>
              </w:rPr>
            </w:pPr>
            <w:r w:rsidRPr="0062739D">
              <w:rPr>
                <w:rFonts w:eastAsia="Arial"/>
                <w:b/>
                <w:iCs/>
                <w:sz w:val="20"/>
                <w:szCs w:val="20"/>
              </w:rPr>
              <w:t>I</w:t>
            </w:r>
            <w:r w:rsidR="00244ECE" w:rsidRPr="0062739D">
              <w:rPr>
                <w:rFonts w:eastAsia="Arial"/>
                <w:b/>
                <w:iCs/>
                <w:sz w:val="20"/>
                <w:szCs w:val="20"/>
              </w:rPr>
              <w:t xml:space="preserve">dentifikácia výziev, limitov a problémov z vonkajšieho prostredia </w:t>
            </w:r>
          </w:p>
        </w:tc>
      </w:tr>
      <w:tr w:rsidR="00244ECE" w:rsidRPr="0062739D" w:rsidTr="009F42C0">
        <w:tc>
          <w:tcPr>
            <w:tcW w:w="9576" w:type="dxa"/>
            <w:gridSpan w:val="4"/>
          </w:tcPr>
          <w:p w:rsidR="00111617" w:rsidRPr="0062739D" w:rsidRDefault="00111617" w:rsidP="00D40EB0">
            <w:p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 xml:space="preserve">Na základe vývoja vo vonkajšom prostredí, PRO </w:t>
            </w:r>
            <w:r w:rsidR="008F76CF">
              <w:rPr>
                <w:i/>
                <w:sz w:val="20"/>
                <w:szCs w:val="20"/>
              </w:rPr>
              <w:t>Šamudovce</w:t>
            </w:r>
            <w:r w:rsidR="00B77FE8" w:rsidRPr="0062739D">
              <w:rPr>
                <w:i/>
                <w:sz w:val="20"/>
                <w:szCs w:val="20"/>
              </w:rPr>
              <w:t xml:space="preserve"> </w:t>
            </w:r>
            <w:r w:rsidRPr="0062739D">
              <w:rPr>
                <w:i/>
                <w:sz w:val="20"/>
                <w:szCs w:val="20"/>
              </w:rPr>
              <w:t>reaguje primárne na potreby obstarania a poskytnutia externých finančných zdrojov zo štátneho rozpočtu a fondov Európskej únie s cieľom dobudovania a modernizácie technickej infraštruktúry obce ako základnej podmienky pre plnohodnotný život v rámci riešeného územia.</w:t>
            </w:r>
          </w:p>
          <w:p w:rsidR="00111617" w:rsidRPr="0062739D" w:rsidRDefault="00111617" w:rsidP="00D40EB0">
            <w:p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>V nadväznosti na vyššie uvedené je nutné na národnej a regionálnej úrovni zabezpečiť prístup k zdrojom štátneho rozpočtu a fondov EÚ s cieľom zabezpečenia vyrovnávaní disproporcií a potrieb technickej, environmentálnej a spoločenskej vybavenosti územia jednotlivých obcí. Taktiež je nevyhnutné zjednodušiť poskytovanie externých zdrojov zo štátnych a európskych rozpočtov s cieľom zlepšenia vybavenosti území obcí.</w:t>
            </w:r>
          </w:p>
          <w:p w:rsidR="00244ECE" w:rsidRPr="0062739D" w:rsidRDefault="00111617" w:rsidP="00D40EB0">
            <w:pPr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>Výzvou v rámci regionálneho rozvoja SR ostáva presun kompetencií a decentralizácia rozhodnutí na územie samosprávnych krajov, spoločné projekty v rámci konkrétnych samosprávnych celkom a vytvorenie podmienok na územnú spoluprácu na úrovni všetkých aktérov územného rozvoja</w:t>
            </w:r>
            <w:r w:rsidR="00107841" w:rsidRPr="0062739D">
              <w:rPr>
                <w:i/>
                <w:sz w:val="20"/>
                <w:szCs w:val="20"/>
              </w:rPr>
              <w:t xml:space="preserve"> - najmä občanov, podnikateľských osôb ako aj záujmových združení v danom regióne a samospráve.</w:t>
            </w:r>
          </w:p>
        </w:tc>
      </w:tr>
      <w:tr w:rsidR="00244ECE" w:rsidRPr="0062739D" w:rsidTr="00C91922">
        <w:tc>
          <w:tcPr>
            <w:tcW w:w="9576" w:type="dxa"/>
            <w:gridSpan w:val="4"/>
            <w:shd w:val="clear" w:color="auto" w:fill="D99594" w:themeFill="accent2" w:themeFillTint="99"/>
          </w:tcPr>
          <w:p w:rsidR="00244ECE" w:rsidRPr="0062739D" w:rsidRDefault="00244ECE" w:rsidP="00877868">
            <w:pPr>
              <w:widowControl/>
              <w:numPr>
                <w:ilvl w:val="1"/>
                <w:numId w:val="6"/>
              </w:numPr>
              <w:spacing w:line="240" w:lineRule="auto"/>
              <w:ind w:left="429" w:hanging="425"/>
              <w:rPr>
                <w:b/>
                <w:bCs/>
                <w:sz w:val="20"/>
                <w:szCs w:val="20"/>
              </w:rPr>
            </w:pPr>
            <w:r w:rsidRPr="0062739D">
              <w:rPr>
                <w:b/>
                <w:bCs/>
                <w:sz w:val="20"/>
                <w:szCs w:val="20"/>
              </w:rPr>
              <w:t>Výstupy SWOT analýzy pre voľbu typu stratégie</w:t>
            </w:r>
          </w:p>
        </w:tc>
      </w:tr>
      <w:tr w:rsidR="00244ECE" w:rsidRPr="0062739D" w:rsidTr="00C91922">
        <w:tc>
          <w:tcPr>
            <w:tcW w:w="4955" w:type="dxa"/>
            <w:gridSpan w:val="3"/>
            <w:shd w:val="clear" w:color="auto" w:fill="943634" w:themeFill="accent2" w:themeFillShade="BF"/>
          </w:tcPr>
          <w:p w:rsidR="00244ECE" w:rsidRPr="0062739D" w:rsidRDefault="00244ECE" w:rsidP="00D40EB0">
            <w:pPr>
              <w:rPr>
                <w:b/>
                <w:bCs/>
                <w:sz w:val="20"/>
                <w:szCs w:val="20"/>
              </w:rPr>
            </w:pPr>
            <w:r w:rsidRPr="0062739D">
              <w:rPr>
                <w:b/>
                <w:bCs/>
                <w:sz w:val="20"/>
                <w:szCs w:val="20"/>
              </w:rPr>
              <w:t>Silné stránky</w:t>
            </w:r>
          </w:p>
        </w:tc>
        <w:tc>
          <w:tcPr>
            <w:tcW w:w="4621" w:type="dxa"/>
            <w:shd w:val="clear" w:color="auto" w:fill="943634" w:themeFill="accent2" w:themeFillShade="BF"/>
          </w:tcPr>
          <w:p w:rsidR="00244ECE" w:rsidRPr="0062739D" w:rsidRDefault="00244ECE" w:rsidP="00D40EB0">
            <w:pPr>
              <w:rPr>
                <w:b/>
                <w:bCs/>
                <w:sz w:val="20"/>
                <w:szCs w:val="20"/>
              </w:rPr>
            </w:pPr>
            <w:r w:rsidRPr="0062739D">
              <w:rPr>
                <w:b/>
                <w:bCs/>
                <w:sz w:val="20"/>
                <w:szCs w:val="20"/>
              </w:rPr>
              <w:t>Slabé stránky</w:t>
            </w:r>
          </w:p>
        </w:tc>
      </w:tr>
      <w:tr w:rsidR="00244ECE" w:rsidRPr="0062739D" w:rsidTr="00467509">
        <w:tc>
          <w:tcPr>
            <w:tcW w:w="4955" w:type="dxa"/>
            <w:gridSpan w:val="3"/>
            <w:shd w:val="clear" w:color="auto" w:fill="D9D9D9" w:themeFill="background1" w:themeFillShade="D9"/>
          </w:tcPr>
          <w:p w:rsidR="00F82E7D" w:rsidRPr="0062739D" w:rsidRDefault="00A775FC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výhodná</w:t>
            </w:r>
            <w:r w:rsidR="00F82E7D" w:rsidRPr="0062739D">
              <w:rPr>
                <w:bCs/>
                <w:i/>
                <w:sz w:val="20"/>
                <w:szCs w:val="20"/>
              </w:rPr>
              <w:t xml:space="preserve"> poloha v blízkosti </w:t>
            </w:r>
            <w:r w:rsidR="008F76CF">
              <w:rPr>
                <w:bCs/>
                <w:i/>
                <w:sz w:val="20"/>
                <w:szCs w:val="20"/>
              </w:rPr>
              <w:t>okresného mesta</w:t>
            </w:r>
            <w:r w:rsidR="00F82E7D" w:rsidRPr="0062739D">
              <w:rPr>
                <w:bCs/>
                <w:i/>
                <w:sz w:val="20"/>
                <w:szCs w:val="20"/>
              </w:rPr>
              <w:t>,</w:t>
            </w:r>
          </w:p>
          <w:p w:rsidR="001B41DD" w:rsidRPr="0062739D" w:rsidRDefault="004703A9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dopravná dostupnosť do obce a </w:t>
            </w:r>
            <w:proofErr w:type="spellStart"/>
            <w:r w:rsidRPr="004703A9">
              <w:rPr>
                <w:bCs/>
                <w:i/>
                <w:sz w:val="20"/>
                <w:szCs w:val="20"/>
                <w:lang w:val="en-US"/>
              </w:rPr>
              <w:t>dobré</w:t>
            </w:r>
            <w:proofErr w:type="spellEnd"/>
            <w:r w:rsidRPr="004703A9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703A9">
              <w:rPr>
                <w:bCs/>
                <w:i/>
                <w:sz w:val="20"/>
                <w:szCs w:val="20"/>
                <w:lang w:val="en-US"/>
              </w:rPr>
              <w:t>prepojenie</w:t>
            </w:r>
            <w:proofErr w:type="spellEnd"/>
            <w:r w:rsidRPr="004703A9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703A9">
              <w:rPr>
                <w:bCs/>
                <w:i/>
                <w:sz w:val="20"/>
                <w:szCs w:val="20"/>
                <w:lang w:val="en-US"/>
              </w:rPr>
              <w:t>obecnej</w:t>
            </w:r>
            <w:proofErr w:type="spellEnd"/>
            <w:r w:rsidRPr="004703A9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703A9">
              <w:rPr>
                <w:bCs/>
                <w:i/>
                <w:sz w:val="20"/>
                <w:szCs w:val="20"/>
                <w:lang w:val="en-US"/>
              </w:rPr>
              <w:t>komunikácie</w:t>
            </w:r>
            <w:proofErr w:type="spellEnd"/>
            <w:r w:rsidRPr="004703A9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703A9">
              <w:rPr>
                <w:bCs/>
                <w:i/>
                <w:sz w:val="20"/>
                <w:szCs w:val="20"/>
                <w:lang w:val="en-US"/>
              </w:rPr>
              <w:t>na</w:t>
            </w:r>
            <w:proofErr w:type="spellEnd"/>
            <w:r w:rsidRPr="004703A9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703A9">
              <w:rPr>
                <w:bCs/>
                <w:i/>
                <w:sz w:val="20"/>
                <w:szCs w:val="20"/>
                <w:lang w:val="en-US"/>
              </w:rPr>
              <w:t>hlavnú</w:t>
            </w:r>
            <w:proofErr w:type="spellEnd"/>
            <w:r w:rsidRPr="004703A9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703A9">
              <w:rPr>
                <w:bCs/>
                <w:i/>
                <w:sz w:val="20"/>
                <w:szCs w:val="20"/>
                <w:lang w:val="en-US"/>
              </w:rPr>
              <w:t>cestnú</w:t>
            </w:r>
            <w:proofErr w:type="spellEnd"/>
            <w:r w:rsidRPr="004703A9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703A9">
              <w:rPr>
                <w:bCs/>
                <w:i/>
                <w:sz w:val="20"/>
                <w:szCs w:val="20"/>
                <w:lang w:val="en-US"/>
              </w:rPr>
              <w:t>sieť</w:t>
            </w:r>
            <w:proofErr w:type="spellEnd"/>
            <w:r>
              <w:rPr>
                <w:bCs/>
                <w:i/>
                <w:sz w:val="20"/>
                <w:szCs w:val="20"/>
                <w:lang w:val="en-US"/>
              </w:rPr>
              <w:t>,</w:t>
            </w:r>
          </w:p>
          <w:p w:rsidR="00440CA6" w:rsidRPr="0062739D" w:rsidRDefault="00572C06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dostupnosť autobusovej </w:t>
            </w:r>
            <w:r w:rsidR="00440CA6" w:rsidRPr="0062739D">
              <w:rPr>
                <w:bCs/>
                <w:i/>
                <w:sz w:val="20"/>
                <w:szCs w:val="20"/>
              </w:rPr>
              <w:t>dopravy,</w:t>
            </w:r>
          </w:p>
          <w:p w:rsidR="001B41DD" w:rsidRDefault="001B41DD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pravidelný odvoz TKO a separovanie,</w:t>
            </w:r>
          </w:p>
          <w:p w:rsidR="004703A9" w:rsidRDefault="004703A9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blízkosť priemyslu,</w:t>
            </w:r>
          </w:p>
          <w:p w:rsidR="004703A9" w:rsidRDefault="004703A9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existencia materskej </w:t>
            </w:r>
            <w:r w:rsidR="008F76CF">
              <w:rPr>
                <w:bCs/>
                <w:i/>
                <w:sz w:val="20"/>
                <w:szCs w:val="20"/>
              </w:rPr>
              <w:t xml:space="preserve">a základnej </w:t>
            </w:r>
            <w:r>
              <w:rPr>
                <w:bCs/>
                <w:i/>
                <w:sz w:val="20"/>
                <w:szCs w:val="20"/>
              </w:rPr>
              <w:t>školy,</w:t>
            </w:r>
          </w:p>
          <w:p w:rsidR="00A775FC" w:rsidRPr="0062739D" w:rsidRDefault="00A775FC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vybudovaná technická infraštruktúra</w:t>
            </w:r>
            <w:r>
              <w:rPr>
                <w:bCs/>
                <w:i/>
                <w:sz w:val="20"/>
                <w:szCs w:val="20"/>
                <w:lang w:val="en-US"/>
              </w:rPr>
              <w:t>,</w:t>
            </w:r>
          </w:p>
          <w:p w:rsidR="004C0D86" w:rsidRPr="0062739D" w:rsidRDefault="004C0D86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pretrvávanie kultúrnych tradícií,</w:t>
            </w:r>
          </w:p>
          <w:p w:rsidR="004703A9" w:rsidRPr="008F76CF" w:rsidRDefault="004703A9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proofErr w:type="spellStart"/>
            <w:r w:rsidRPr="004703A9">
              <w:rPr>
                <w:bCs/>
                <w:i/>
                <w:sz w:val="20"/>
                <w:szCs w:val="20"/>
                <w:lang w:val="en-US"/>
              </w:rPr>
              <w:t>rozvinutá</w:t>
            </w:r>
            <w:proofErr w:type="spellEnd"/>
            <w:r w:rsidRPr="004703A9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703A9">
              <w:rPr>
                <w:bCs/>
                <w:i/>
                <w:sz w:val="20"/>
                <w:szCs w:val="20"/>
                <w:lang w:val="en-US"/>
              </w:rPr>
              <w:t>sieť</w:t>
            </w:r>
            <w:proofErr w:type="spellEnd"/>
            <w:r w:rsidRPr="004703A9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703A9">
              <w:rPr>
                <w:bCs/>
                <w:i/>
                <w:sz w:val="20"/>
                <w:szCs w:val="20"/>
                <w:lang w:val="en-US"/>
              </w:rPr>
              <w:t>sociálnych</w:t>
            </w:r>
            <w:proofErr w:type="spellEnd"/>
            <w:r w:rsidRPr="004703A9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703A9">
              <w:rPr>
                <w:bCs/>
                <w:i/>
                <w:sz w:val="20"/>
                <w:szCs w:val="20"/>
                <w:lang w:val="en-US"/>
              </w:rPr>
              <w:t>zariadení</w:t>
            </w:r>
            <w:proofErr w:type="spellEnd"/>
            <w:r w:rsidRPr="004703A9">
              <w:rPr>
                <w:bCs/>
                <w:i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4703A9">
              <w:rPr>
                <w:bCs/>
                <w:i/>
                <w:sz w:val="20"/>
                <w:szCs w:val="20"/>
                <w:lang w:val="en-US"/>
              </w:rPr>
              <w:t>služieb</w:t>
            </w:r>
            <w:proofErr w:type="spellEnd"/>
            <w:r w:rsidRPr="004703A9">
              <w:rPr>
                <w:bCs/>
                <w:i/>
                <w:sz w:val="20"/>
                <w:szCs w:val="20"/>
                <w:lang w:val="en-US"/>
              </w:rPr>
              <w:t xml:space="preserve"> v </w:t>
            </w:r>
            <w:proofErr w:type="spellStart"/>
            <w:r w:rsidR="008F76CF">
              <w:rPr>
                <w:bCs/>
                <w:i/>
                <w:sz w:val="20"/>
                <w:szCs w:val="20"/>
                <w:lang w:val="en-US"/>
              </w:rPr>
              <w:t>v</w:t>
            </w:r>
            <w:proofErr w:type="spellEnd"/>
            <w:r w:rsidR="008F76CF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F76CF">
              <w:rPr>
                <w:bCs/>
                <w:i/>
                <w:sz w:val="20"/>
                <w:szCs w:val="20"/>
                <w:lang w:val="en-US"/>
              </w:rPr>
              <w:t>obci</w:t>
            </w:r>
            <w:proofErr w:type="spellEnd"/>
            <w:r w:rsidR="008F76CF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F76CF">
              <w:rPr>
                <w:bCs/>
                <w:i/>
                <w:sz w:val="20"/>
                <w:szCs w:val="20"/>
                <w:lang w:val="en-US"/>
              </w:rPr>
              <w:t>i</w:t>
            </w:r>
            <w:proofErr w:type="spellEnd"/>
            <w:r w:rsidR="008F76CF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703A9">
              <w:rPr>
                <w:bCs/>
                <w:i/>
                <w:sz w:val="20"/>
                <w:szCs w:val="20"/>
                <w:lang w:val="en-US"/>
              </w:rPr>
              <w:t>priľahlých</w:t>
            </w:r>
            <w:proofErr w:type="spellEnd"/>
            <w:r w:rsidRPr="004703A9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703A9">
              <w:rPr>
                <w:bCs/>
                <w:i/>
                <w:sz w:val="20"/>
                <w:szCs w:val="20"/>
                <w:lang w:val="en-US"/>
              </w:rPr>
              <w:t>sídlach</w:t>
            </w:r>
            <w:proofErr w:type="spellEnd"/>
            <w:r>
              <w:rPr>
                <w:bCs/>
                <w:i/>
                <w:sz w:val="20"/>
                <w:szCs w:val="20"/>
                <w:lang w:val="en-US"/>
              </w:rPr>
              <w:t>,</w:t>
            </w:r>
          </w:p>
          <w:p w:rsidR="008F76CF" w:rsidRPr="0062739D" w:rsidRDefault="008F76CF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proofErr w:type="spellStart"/>
            <w:r>
              <w:rPr>
                <w:bCs/>
                <w:i/>
                <w:sz w:val="20"/>
                <w:szCs w:val="20"/>
                <w:lang w:val="en-US"/>
              </w:rPr>
              <w:t>komunitné</w:t>
            </w:r>
            <w:proofErr w:type="spellEnd"/>
            <w:r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Cs/>
                <w:i/>
                <w:sz w:val="20"/>
                <w:szCs w:val="20"/>
                <w:lang w:val="en-US"/>
              </w:rPr>
              <w:t>centrum</w:t>
            </w:r>
            <w:proofErr w:type="spellEnd"/>
            <w:r>
              <w:rPr>
                <w:bCs/>
                <w:i/>
                <w:sz w:val="20"/>
                <w:szCs w:val="20"/>
                <w:lang w:val="en-US"/>
              </w:rPr>
              <w:t>,</w:t>
            </w:r>
          </w:p>
          <w:p w:rsidR="001B41DD" w:rsidRPr="0062739D" w:rsidRDefault="001B41DD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prírodné krásy a pamiatky v okolí obce</w:t>
            </w:r>
            <w:r w:rsidR="004C0D86" w:rsidRPr="0062739D">
              <w:rPr>
                <w:bCs/>
                <w:i/>
                <w:sz w:val="20"/>
                <w:szCs w:val="20"/>
              </w:rPr>
              <w:t>,</w:t>
            </w:r>
          </w:p>
          <w:p w:rsidR="004C0D86" w:rsidRPr="0062739D" w:rsidRDefault="004C0D86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vhodné podmienky pre rozvoj cestovného ruchu,</w:t>
            </w:r>
          </w:p>
          <w:p w:rsidR="004C0D86" w:rsidRPr="0062739D" w:rsidRDefault="004C0D86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geografická poloha vhodná na turistiku</w:t>
            </w:r>
            <w:r w:rsidR="001C082F" w:rsidRPr="0062739D">
              <w:rPr>
                <w:bCs/>
                <w:i/>
                <w:sz w:val="20"/>
                <w:szCs w:val="20"/>
              </w:rPr>
              <w:t>,</w:t>
            </w:r>
          </w:p>
          <w:p w:rsidR="001C082F" w:rsidRPr="0062739D" w:rsidRDefault="001C082F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kvalita životného prostredia napriek existujúcim zdrojom znečistenia v širšom okolí obce.</w:t>
            </w:r>
          </w:p>
        </w:tc>
        <w:tc>
          <w:tcPr>
            <w:tcW w:w="4621" w:type="dxa"/>
            <w:shd w:val="clear" w:color="auto" w:fill="D9D9D9" w:themeFill="background1" w:themeFillShade="D9"/>
          </w:tcPr>
          <w:p w:rsidR="00244ECE" w:rsidRDefault="001B41DD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 xml:space="preserve">nedostatok  </w:t>
            </w:r>
            <w:r w:rsidR="00572C06">
              <w:rPr>
                <w:bCs/>
                <w:i/>
                <w:sz w:val="20"/>
                <w:szCs w:val="20"/>
              </w:rPr>
              <w:t>vlastného investičného kapitálu,</w:t>
            </w:r>
          </w:p>
          <w:p w:rsidR="008F76CF" w:rsidRDefault="008F76CF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starnutie obyvateľstva, absencia mladých rodín,</w:t>
            </w:r>
          </w:p>
          <w:p w:rsidR="003D7769" w:rsidRPr="008F76CF" w:rsidRDefault="008F76CF" w:rsidP="008F76CF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absencia </w:t>
            </w:r>
            <w:proofErr w:type="spellStart"/>
            <w:r w:rsidR="00572C06">
              <w:rPr>
                <w:bCs/>
                <w:i/>
                <w:sz w:val="20"/>
                <w:szCs w:val="20"/>
              </w:rPr>
              <w:t>voľnočasových</w:t>
            </w:r>
            <w:proofErr w:type="spellEnd"/>
            <w:r w:rsidR="00572C06">
              <w:rPr>
                <w:bCs/>
                <w:i/>
                <w:sz w:val="20"/>
                <w:szCs w:val="20"/>
              </w:rPr>
              <w:t xml:space="preserve"> aktivít,</w:t>
            </w:r>
          </w:p>
          <w:p w:rsidR="0082002D" w:rsidRPr="0062739D" w:rsidRDefault="0082002D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stav miestnych komunikácií,</w:t>
            </w:r>
          </w:p>
          <w:p w:rsidR="00AD389C" w:rsidRPr="007D7188" w:rsidRDefault="00933E88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rezignácia a </w:t>
            </w:r>
            <w:r w:rsidR="00AD389C" w:rsidRPr="007D7188">
              <w:rPr>
                <w:bCs/>
                <w:i/>
                <w:sz w:val="20"/>
                <w:szCs w:val="20"/>
              </w:rPr>
              <w:t>nezáujem verejnosti o veci verejné,</w:t>
            </w:r>
          </w:p>
          <w:p w:rsidR="003D7769" w:rsidRPr="00572C06" w:rsidRDefault="003D7769" w:rsidP="00877868">
            <w:pPr>
              <w:pStyle w:val="Odsekzoznamu"/>
              <w:widowControl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 w:rsidRPr="00572C06">
              <w:rPr>
                <w:bCs/>
                <w:i/>
                <w:sz w:val="20"/>
                <w:szCs w:val="20"/>
              </w:rPr>
              <w:t>nedostatočná informovanosť obyvateľstva o možnostiach podnikania v cestovnom ruchu,</w:t>
            </w:r>
          </w:p>
          <w:p w:rsidR="003D7769" w:rsidRPr="0062739D" w:rsidRDefault="003D7769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nedostatočná propagácia obce a regiónu,</w:t>
            </w:r>
          </w:p>
          <w:p w:rsidR="001B41DD" w:rsidRDefault="003D7769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chýbajúce slu</w:t>
            </w:r>
            <w:r w:rsidRPr="00933E88">
              <w:rPr>
                <w:bCs/>
                <w:i/>
                <w:sz w:val="20"/>
                <w:szCs w:val="20"/>
              </w:rPr>
              <w:t>žby</w:t>
            </w:r>
            <w:r w:rsidRPr="0062739D">
              <w:rPr>
                <w:bCs/>
                <w:i/>
                <w:sz w:val="20"/>
                <w:szCs w:val="20"/>
              </w:rPr>
              <w:t xml:space="preserve"> na území obce</w:t>
            </w:r>
            <w:r w:rsidR="001C082F" w:rsidRPr="0062739D">
              <w:rPr>
                <w:bCs/>
                <w:i/>
                <w:sz w:val="20"/>
                <w:szCs w:val="20"/>
              </w:rPr>
              <w:t>,</w:t>
            </w:r>
          </w:p>
          <w:p w:rsidR="007A0F79" w:rsidRDefault="007A0F79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 w:rsidRPr="007A0F79">
              <w:rPr>
                <w:bCs/>
                <w:i/>
                <w:sz w:val="20"/>
                <w:szCs w:val="20"/>
              </w:rPr>
              <w:t>nedostatočná materiálová vybavenosť na kultúrne a vzdelávacie podujatia,</w:t>
            </w:r>
          </w:p>
          <w:p w:rsidR="008F76CF" w:rsidRPr="007A0F79" w:rsidRDefault="008F76CF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vytváranie čiernych skládok,</w:t>
            </w:r>
          </w:p>
          <w:p w:rsidR="001C082F" w:rsidRPr="0062739D" w:rsidRDefault="001C082F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emisie z vykurovania tuhým palivom,</w:t>
            </w:r>
          </w:p>
          <w:p w:rsidR="001C082F" w:rsidRPr="0062739D" w:rsidRDefault="001C082F" w:rsidP="00877868">
            <w:pPr>
              <w:pStyle w:val="Odsekzoznamu"/>
              <w:numPr>
                <w:ilvl w:val="0"/>
                <w:numId w:val="7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nevedomosť a nezáujem ľudí o ochranu životného prostredia.</w:t>
            </w:r>
          </w:p>
        </w:tc>
      </w:tr>
      <w:tr w:rsidR="00244ECE" w:rsidRPr="0062739D" w:rsidTr="00B351D8">
        <w:tc>
          <w:tcPr>
            <w:tcW w:w="4955" w:type="dxa"/>
            <w:gridSpan w:val="3"/>
            <w:shd w:val="clear" w:color="auto" w:fill="943634" w:themeFill="accent2" w:themeFillShade="BF"/>
          </w:tcPr>
          <w:p w:rsidR="00244ECE" w:rsidRPr="0062739D" w:rsidRDefault="00244ECE" w:rsidP="00D40EB0">
            <w:pPr>
              <w:rPr>
                <w:b/>
                <w:bCs/>
                <w:sz w:val="20"/>
                <w:szCs w:val="20"/>
              </w:rPr>
            </w:pPr>
            <w:r w:rsidRPr="0062739D">
              <w:rPr>
                <w:b/>
                <w:bCs/>
                <w:sz w:val="20"/>
                <w:szCs w:val="20"/>
              </w:rPr>
              <w:t>Príležitosti</w:t>
            </w:r>
          </w:p>
        </w:tc>
        <w:tc>
          <w:tcPr>
            <w:tcW w:w="4621" w:type="dxa"/>
            <w:shd w:val="clear" w:color="auto" w:fill="943634" w:themeFill="accent2" w:themeFillShade="BF"/>
          </w:tcPr>
          <w:p w:rsidR="00244ECE" w:rsidRPr="0062739D" w:rsidRDefault="00244ECE" w:rsidP="00D40EB0">
            <w:pPr>
              <w:rPr>
                <w:b/>
                <w:bCs/>
                <w:sz w:val="20"/>
                <w:szCs w:val="20"/>
              </w:rPr>
            </w:pPr>
            <w:r w:rsidRPr="0062739D">
              <w:rPr>
                <w:b/>
                <w:bCs/>
                <w:sz w:val="20"/>
                <w:szCs w:val="20"/>
              </w:rPr>
              <w:t>Ohrozenia</w:t>
            </w:r>
          </w:p>
        </w:tc>
      </w:tr>
      <w:tr w:rsidR="00244ECE" w:rsidRPr="0062739D" w:rsidTr="00467509">
        <w:tc>
          <w:tcPr>
            <w:tcW w:w="4955" w:type="dxa"/>
            <w:gridSpan w:val="3"/>
            <w:shd w:val="clear" w:color="auto" w:fill="D9D9D9" w:themeFill="background1" w:themeFillShade="D9"/>
          </w:tcPr>
          <w:p w:rsidR="00244ECE" w:rsidRPr="0062739D" w:rsidRDefault="002E3B9C" w:rsidP="00877868">
            <w:pPr>
              <w:pStyle w:val="Odsekzoznamu"/>
              <w:numPr>
                <w:ilvl w:val="0"/>
                <w:numId w:val="8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využívanie podpory štrukturálnych fondov EÚ,</w:t>
            </w:r>
          </w:p>
          <w:p w:rsidR="002E3B9C" w:rsidRDefault="002E3B9C" w:rsidP="00877868">
            <w:pPr>
              <w:pStyle w:val="Odsekzoznamu"/>
              <w:numPr>
                <w:ilvl w:val="0"/>
                <w:numId w:val="8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vytváranie partnerstiev pri riešení problematiky rozvoja obce a regiónu - spolupráca samosprávy, orgánov štátnej správy, podnikateľov, mimovládnych organizácií a pod.,</w:t>
            </w:r>
          </w:p>
          <w:p w:rsidR="007D7188" w:rsidRDefault="007D7188" w:rsidP="00877868">
            <w:pPr>
              <w:pStyle w:val="Odsekzoznamu"/>
              <w:numPr>
                <w:ilvl w:val="0"/>
                <w:numId w:val="8"/>
              </w:num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zmeny a doplnky územného plánu,</w:t>
            </w:r>
          </w:p>
          <w:p w:rsidR="00D06AD8" w:rsidRPr="0062739D" w:rsidRDefault="00D06AD8" w:rsidP="00877868">
            <w:pPr>
              <w:pStyle w:val="Odsekzoznamu"/>
              <w:numPr>
                <w:ilvl w:val="0"/>
                <w:numId w:val="8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rozvoj a podpora cestovného ruchu,</w:t>
            </w:r>
          </w:p>
          <w:p w:rsidR="002E3B9C" w:rsidRPr="0062739D" w:rsidRDefault="002E3B9C" w:rsidP="00877868">
            <w:pPr>
              <w:pStyle w:val="Odsekzoznamu"/>
              <w:numPr>
                <w:ilvl w:val="0"/>
                <w:numId w:val="8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zakladanie mimovládnych neziskových organizácií poskytujúcich všeobecne prospešné služby,</w:t>
            </w:r>
          </w:p>
          <w:p w:rsidR="007E2ED2" w:rsidRPr="0062739D" w:rsidRDefault="007E2ED2" w:rsidP="00877868">
            <w:pPr>
              <w:pStyle w:val="Default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2739D">
              <w:rPr>
                <w:rFonts w:ascii="Times New Roman" w:hAnsi="Times New Roman" w:cs="Times New Roman"/>
                <w:i/>
                <w:sz w:val="20"/>
                <w:szCs w:val="20"/>
              </w:rPr>
              <w:t>zlepšenie prístupu malých a stredných podnikateľov k informačným technológiám a k finančným zdrojom pre podnikanie,</w:t>
            </w:r>
          </w:p>
          <w:p w:rsidR="002E3B9C" w:rsidRPr="0062739D" w:rsidRDefault="002E3B9C" w:rsidP="00877868">
            <w:pPr>
              <w:pStyle w:val="Odsekzoznamu"/>
              <w:numPr>
                <w:ilvl w:val="0"/>
                <w:numId w:val="8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zriadenie podporných mechanizmov na štátnej a regionálnej úrovni.</w:t>
            </w:r>
          </w:p>
        </w:tc>
        <w:tc>
          <w:tcPr>
            <w:tcW w:w="4621" w:type="dxa"/>
            <w:shd w:val="clear" w:color="auto" w:fill="D9D9D9" w:themeFill="background1" w:themeFillShade="D9"/>
          </w:tcPr>
          <w:p w:rsidR="007C70C5" w:rsidRDefault="007C70C5" w:rsidP="00877868">
            <w:pPr>
              <w:pStyle w:val="Odsekzoznamu"/>
              <w:numPr>
                <w:ilvl w:val="0"/>
                <w:numId w:val="8"/>
              </w:num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ohrozenie povodňami vplyvom nadmerného výrubu stromov a neuváženého zásahu do reliéfu krajiny,</w:t>
            </w:r>
          </w:p>
          <w:p w:rsidR="00244ECE" w:rsidRPr="0062739D" w:rsidRDefault="002E3B9C" w:rsidP="00877868">
            <w:pPr>
              <w:pStyle w:val="Odsekzoznamu"/>
              <w:numPr>
                <w:ilvl w:val="0"/>
                <w:numId w:val="8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neprehľadné, chýbajúce a nevhodné koncepcie na úrovni štátu a regiónu,</w:t>
            </w:r>
          </w:p>
          <w:p w:rsidR="002E3B9C" w:rsidRPr="0062739D" w:rsidRDefault="002E3B9C" w:rsidP="00877868">
            <w:pPr>
              <w:pStyle w:val="Odsekzoznamu"/>
              <w:numPr>
                <w:ilvl w:val="0"/>
                <w:numId w:val="8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často sa meniaca legislatíva - daňová, úverová, odvodová a pod.,</w:t>
            </w:r>
          </w:p>
          <w:p w:rsidR="002E3B9C" w:rsidRPr="0062739D" w:rsidRDefault="002E3B9C" w:rsidP="00877868">
            <w:pPr>
              <w:pStyle w:val="Odsekzoznamu"/>
              <w:numPr>
                <w:ilvl w:val="0"/>
                <w:numId w:val="8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nemotivujúce podnikateľské prostredie, absencia systémových nástrojov podpory,</w:t>
            </w:r>
          </w:p>
          <w:p w:rsidR="002E3B9C" w:rsidRPr="0062739D" w:rsidRDefault="002E3B9C" w:rsidP="00877868">
            <w:pPr>
              <w:pStyle w:val="Odsekzoznamu"/>
              <w:numPr>
                <w:ilvl w:val="0"/>
                <w:numId w:val="8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 xml:space="preserve">nedostatok finančných prostriedkov na dobudovanie a obnovu infraštruktúry, </w:t>
            </w:r>
          </w:p>
          <w:p w:rsidR="002E3B9C" w:rsidRPr="0062739D" w:rsidRDefault="002E3B9C" w:rsidP="00877868">
            <w:pPr>
              <w:pStyle w:val="Odsekzoznamu"/>
              <w:numPr>
                <w:ilvl w:val="0"/>
                <w:numId w:val="8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nevýhodné podmienky čerpania úverových zdrojov z komerčných bánk,</w:t>
            </w:r>
          </w:p>
          <w:p w:rsidR="002E3B9C" w:rsidRPr="0062739D" w:rsidRDefault="002E3B9C" w:rsidP="00877868">
            <w:pPr>
              <w:pStyle w:val="Odsekzoznamu"/>
              <w:numPr>
                <w:ilvl w:val="0"/>
                <w:numId w:val="8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nadmerné využívanie fosílnych palív</w:t>
            </w:r>
            <w:r w:rsidR="007E2ED2" w:rsidRPr="0062739D">
              <w:rPr>
                <w:bCs/>
                <w:i/>
                <w:sz w:val="20"/>
                <w:szCs w:val="20"/>
              </w:rPr>
              <w:t>,</w:t>
            </w:r>
          </w:p>
          <w:p w:rsidR="007E2ED2" w:rsidRPr="0062739D" w:rsidRDefault="007E2ED2" w:rsidP="00877868">
            <w:pPr>
              <w:pStyle w:val="Odsekzoznamu"/>
              <w:numPr>
                <w:ilvl w:val="0"/>
                <w:numId w:val="8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dlhodobé zmeny klímy,</w:t>
            </w:r>
          </w:p>
          <w:p w:rsidR="007E2ED2" w:rsidRPr="0062739D" w:rsidRDefault="007E2ED2" w:rsidP="00877868">
            <w:pPr>
              <w:pStyle w:val="Odsekzoznamu"/>
              <w:numPr>
                <w:ilvl w:val="0"/>
                <w:numId w:val="8"/>
              </w:numPr>
              <w:rPr>
                <w:bCs/>
                <w:i/>
                <w:sz w:val="20"/>
                <w:szCs w:val="20"/>
              </w:rPr>
            </w:pPr>
            <w:r w:rsidRPr="0062739D">
              <w:rPr>
                <w:bCs/>
                <w:i/>
                <w:sz w:val="20"/>
                <w:szCs w:val="20"/>
              </w:rPr>
              <w:t>dlhodobé a systematické znehodnocovanie životného prostredia.</w:t>
            </w:r>
          </w:p>
        </w:tc>
      </w:tr>
      <w:tr w:rsidR="00244ECE" w:rsidRPr="0062739D" w:rsidTr="006A0424">
        <w:tc>
          <w:tcPr>
            <w:tcW w:w="9576" w:type="dxa"/>
            <w:gridSpan w:val="4"/>
            <w:shd w:val="clear" w:color="auto" w:fill="632423" w:themeFill="accent2" w:themeFillShade="80"/>
          </w:tcPr>
          <w:p w:rsidR="00244ECE" w:rsidRPr="0062739D" w:rsidRDefault="00244ECE" w:rsidP="00D40EB0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6A0424">
              <w:rPr>
                <w:b/>
                <w:bCs/>
                <w:color w:val="FFFFFF" w:themeColor="background1"/>
                <w:sz w:val="20"/>
                <w:szCs w:val="20"/>
              </w:rPr>
              <w:t>Návrh strategického prístupu vyplývajúci zo SWOT analýzy</w:t>
            </w:r>
          </w:p>
        </w:tc>
      </w:tr>
      <w:tr w:rsidR="00244ECE" w:rsidRPr="0062739D" w:rsidTr="00467509">
        <w:tc>
          <w:tcPr>
            <w:tcW w:w="9576" w:type="dxa"/>
            <w:gridSpan w:val="4"/>
            <w:shd w:val="clear" w:color="auto" w:fill="D9D9D9" w:themeFill="background1" w:themeFillShade="D9"/>
          </w:tcPr>
          <w:p w:rsidR="00CD18F2" w:rsidRPr="0062739D" w:rsidRDefault="00CD18F2" w:rsidP="008F76CF">
            <w:pPr>
              <w:rPr>
                <w:bCs/>
                <w:sz w:val="20"/>
                <w:szCs w:val="20"/>
              </w:rPr>
            </w:pPr>
            <w:r w:rsidRPr="0062739D">
              <w:rPr>
                <w:bCs/>
                <w:sz w:val="20"/>
                <w:szCs w:val="20"/>
              </w:rPr>
              <w:t xml:space="preserve">Na základe definovania slabých a silných stránok, príležitostí a hrozieb, obec </w:t>
            </w:r>
            <w:r w:rsidR="008F76CF">
              <w:rPr>
                <w:bCs/>
                <w:sz w:val="20"/>
                <w:szCs w:val="20"/>
              </w:rPr>
              <w:t>Šamudovce</w:t>
            </w:r>
            <w:r w:rsidRPr="0062739D">
              <w:rPr>
                <w:bCs/>
                <w:sz w:val="20"/>
                <w:szCs w:val="20"/>
              </w:rPr>
              <w:t xml:space="preserve"> sa v nasledujúcom období zameria na maximalizáciu využitia vnútorných zdrojov -  predovšetkým polohy a dostupnosti  obce, jedinečnosti prírodného prostredia, dostatku pracovnej sily, organizačných schopností samosprávy, využitie spolupráce a deľby práce medzi partnerov s cieľom implementácie inovačne orientovanej </w:t>
            </w:r>
            <w:proofErr w:type="spellStart"/>
            <w:r w:rsidRPr="0062739D">
              <w:rPr>
                <w:bCs/>
                <w:sz w:val="20"/>
                <w:szCs w:val="20"/>
              </w:rPr>
              <w:t>smart</w:t>
            </w:r>
            <w:proofErr w:type="spellEnd"/>
            <w:r w:rsidRPr="0062739D">
              <w:rPr>
                <w:bCs/>
                <w:sz w:val="20"/>
                <w:szCs w:val="20"/>
              </w:rPr>
              <w:t xml:space="preserve"> stratégie rozvoja, ktorá zabezpečí udržateľný rozvoj obce a kvalitu života obyvateľov na jej území. </w:t>
            </w:r>
          </w:p>
        </w:tc>
      </w:tr>
      <w:tr w:rsidR="00244ECE" w:rsidRPr="0062739D" w:rsidTr="009F42C0">
        <w:tc>
          <w:tcPr>
            <w:tcW w:w="9576" w:type="dxa"/>
            <w:gridSpan w:val="4"/>
          </w:tcPr>
          <w:p w:rsidR="00244ECE" w:rsidRPr="0062739D" w:rsidRDefault="00CD18F2" w:rsidP="008F76CF">
            <w:pPr>
              <w:rPr>
                <w:bCs/>
                <w:sz w:val="20"/>
                <w:szCs w:val="20"/>
              </w:rPr>
            </w:pPr>
            <w:r w:rsidRPr="0062739D">
              <w:rPr>
                <w:bCs/>
                <w:sz w:val="20"/>
                <w:szCs w:val="20"/>
              </w:rPr>
              <w:t xml:space="preserve">Obec </w:t>
            </w:r>
            <w:r w:rsidR="008F76CF">
              <w:rPr>
                <w:bCs/>
                <w:sz w:val="20"/>
                <w:szCs w:val="20"/>
              </w:rPr>
              <w:t>Šamudovce</w:t>
            </w:r>
            <w:r w:rsidRPr="0062739D">
              <w:rPr>
                <w:bCs/>
                <w:sz w:val="20"/>
                <w:szCs w:val="20"/>
              </w:rPr>
              <w:t xml:space="preserve"> sa na základe vyššie uvedeného bude snažiť o efektívne využívanie finančných prostriedkov a zdrojov, ktoré budú adresne využívané na naplnenie rozvojových potenciálov v rámci jednotlivých oblastí hospodárskeho či sociálneho života</w:t>
            </w:r>
            <w:r w:rsidR="00780F35">
              <w:rPr>
                <w:bCs/>
                <w:sz w:val="20"/>
                <w:szCs w:val="20"/>
              </w:rPr>
              <w:t>.</w:t>
            </w:r>
          </w:p>
        </w:tc>
      </w:tr>
      <w:tr w:rsidR="00244ECE" w:rsidRPr="0062739D" w:rsidTr="006A0424">
        <w:tc>
          <w:tcPr>
            <w:tcW w:w="9576" w:type="dxa"/>
            <w:gridSpan w:val="4"/>
            <w:shd w:val="clear" w:color="auto" w:fill="D99594" w:themeFill="accent2" w:themeFillTint="99"/>
          </w:tcPr>
          <w:p w:rsidR="00244ECE" w:rsidRPr="0062739D" w:rsidRDefault="00244ECE" w:rsidP="00877868">
            <w:pPr>
              <w:widowControl/>
              <w:numPr>
                <w:ilvl w:val="1"/>
                <w:numId w:val="6"/>
              </w:numPr>
              <w:spacing w:line="240" w:lineRule="auto"/>
              <w:ind w:left="429" w:hanging="425"/>
              <w:rPr>
                <w:b/>
                <w:bCs/>
                <w:sz w:val="20"/>
                <w:szCs w:val="20"/>
              </w:rPr>
            </w:pPr>
            <w:r w:rsidRPr="0062739D">
              <w:rPr>
                <w:b/>
                <w:bCs/>
                <w:sz w:val="20"/>
                <w:szCs w:val="20"/>
              </w:rPr>
              <w:t>Identifikácia disparít a faktorov rozvoja</w:t>
            </w:r>
          </w:p>
        </w:tc>
      </w:tr>
      <w:tr w:rsidR="00244ECE" w:rsidRPr="0062739D" w:rsidTr="009F42C0">
        <w:tc>
          <w:tcPr>
            <w:tcW w:w="9576" w:type="dxa"/>
            <w:gridSpan w:val="4"/>
          </w:tcPr>
          <w:p w:rsidR="00244ECE" w:rsidRPr="0062739D" w:rsidRDefault="003D3D88" w:rsidP="00D40EB0">
            <w:pPr>
              <w:rPr>
                <w:bCs/>
                <w:sz w:val="20"/>
                <w:szCs w:val="20"/>
              </w:rPr>
            </w:pPr>
            <w:r w:rsidRPr="0062739D">
              <w:rPr>
                <w:bCs/>
                <w:sz w:val="20"/>
                <w:szCs w:val="20"/>
              </w:rPr>
              <w:t xml:space="preserve">Na základe najvýznamnejších silných stránok a príležitostí obec </w:t>
            </w:r>
            <w:r w:rsidR="008F76CF">
              <w:rPr>
                <w:bCs/>
                <w:sz w:val="20"/>
                <w:szCs w:val="20"/>
              </w:rPr>
              <w:t xml:space="preserve">Šamudovce </w:t>
            </w:r>
            <w:r w:rsidRPr="0062739D">
              <w:rPr>
                <w:bCs/>
                <w:sz w:val="20"/>
                <w:szCs w:val="20"/>
              </w:rPr>
              <w:t>definuje ako hlavné faktory rozvoja :</w:t>
            </w:r>
          </w:p>
          <w:p w:rsidR="003D3D88" w:rsidRPr="00572C06" w:rsidRDefault="003D3D88" w:rsidP="00877868">
            <w:pPr>
              <w:pStyle w:val="Odsekzoznamu"/>
              <w:numPr>
                <w:ilvl w:val="0"/>
                <w:numId w:val="9"/>
              </w:numPr>
              <w:rPr>
                <w:bCs/>
                <w:sz w:val="20"/>
                <w:szCs w:val="20"/>
              </w:rPr>
            </w:pPr>
            <w:r w:rsidRPr="0062739D">
              <w:rPr>
                <w:bCs/>
                <w:sz w:val="20"/>
                <w:szCs w:val="20"/>
              </w:rPr>
              <w:t>prírodné bohatstvo a možnosti rozvoja cestovného ruchu vo viacerých oblastiach,</w:t>
            </w:r>
          </w:p>
          <w:p w:rsidR="003D3D88" w:rsidRDefault="003D3D88" w:rsidP="00877868">
            <w:pPr>
              <w:pStyle w:val="Odsekzoznamu"/>
              <w:numPr>
                <w:ilvl w:val="0"/>
                <w:numId w:val="9"/>
              </w:numPr>
              <w:rPr>
                <w:bCs/>
                <w:sz w:val="20"/>
                <w:szCs w:val="20"/>
              </w:rPr>
            </w:pPr>
            <w:r w:rsidRPr="0062739D">
              <w:rPr>
                <w:bCs/>
                <w:sz w:val="20"/>
                <w:szCs w:val="20"/>
              </w:rPr>
              <w:t>podmienky pre rozvoj v ekonomickej a hospodárskej oblasti.</w:t>
            </w:r>
          </w:p>
          <w:p w:rsidR="00175AE0" w:rsidRPr="0062739D" w:rsidRDefault="00175AE0" w:rsidP="00175AE0">
            <w:pPr>
              <w:pStyle w:val="Odsekzoznamu"/>
              <w:rPr>
                <w:bCs/>
                <w:sz w:val="20"/>
                <w:szCs w:val="20"/>
              </w:rPr>
            </w:pPr>
          </w:p>
          <w:p w:rsidR="003D3D88" w:rsidRPr="0062739D" w:rsidRDefault="003D3D88" w:rsidP="003D3D88">
            <w:pPr>
              <w:rPr>
                <w:bCs/>
                <w:sz w:val="20"/>
                <w:szCs w:val="20"/>
              </w:rPr>
            </w:pPr>
            <w:r w:rsidRPr="0062739D">
              <w:rPr>
                <w:bCs/>
                <w:sz w:val="20"/>
                <w:szCs w:val="20"/>
              </w:rPr>
              <w:t xml:space="preserve">Na základe definovania slabých stránok a hrozieb vyplývajú pre obec </w:t>
            </w:r>
            <w:r w:rsidR="008F76CF">
              <w:rPr>
                <w:bCs/>
                <w:sz w:val="20"/>
                <w:szCs w:val="20"/>
              </w:rPr>
              <w:t>Šamudovce</w:t>
            </w:r>
            <w:r w:rsidRPr="0062739D">
              <w:rPr>
                <w:bCs/>
                <w:sz w:val="20"/>
                <w:szCs w:val="20"/>
              </w:rPr>
              <w:t xml:space="preserve"> kľúčové disparity:</w:t>
            </w:r>
          </w:p>
          <w:p w:rsidR="00801CAF" w:rsidRPr="0062739D" w:rsidRDefault="00801CAF" w:rsidP="00877868">
            <w:pPr>
              <w:pStyle w:val="Odsekzoznamu"/>
              <w:numPr>
                <w:ilvl w:val="0"/>
                <w:numId w:val="10"/>
              </w:numPr>
              <w:rPr>
                <w:bCs/>
                <w:sz w:val="20"/>
                <w:szCs w:val="20"/>
              </w:rPr>
            </w:pPr>
            <w:r w:rsidRPr="0062739D">
              <w:rPr>
                <w:bCs/>
                <w:sz w:val="20"/>
                <w:szCs w:val="20"/>
              </w:rPr>
              <w:t>potreba dobudovania technickej a sociálnej infraštruktúry,</w:t>
            </w:r>
          </w:p>
          <w:p w:rsidR="00801CAF" w:rsidRPr="0062739D" w:rsidRDefault="00DB3109" w:rsidP="00877868">
            <w:pPr>
              <w:pStyle w:val="Odsekzoznamu"/>
              <w:numPr>
                <w:ilvl w:val="0"/>
                <w:numId w:val="10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vykonanie protipovodňových opatrení vedúcich k ochrane majetku, zdravia  a života občanov </w:t>
            </w:r>
            <w:r w:rsidR="007E2ED2" w:rsidRPr="0062739D">
              <w:rPr>
                <w:bCs/>
                <w:sz w:val="20"/>
                <w:szCs w:val="20"/>
              </w:rPr>
              <w:t>na území obce.</w:t>
            </w:r>
          </w:p>
          <w:p w:rsidR="00801CAF" w:rsidRPr="0062739D" w:rsidRDefault="00801CAF" w:rsidP="00801CAF">
            <w:pPr>
              <w:rPr>
                <w:bCs/>
                <w:sz w:val="20"/>
                <w:szCs w:val="20"/>
              </w:rPr>
            </w:pPr>
          </w:p>
          <w:p w:rsidR="009454B3" w:rsidRDefault="00801CAF" w:rsidP="00D40EB0">
            <w:pPr>
              <w:rPr>
                <w:bCs/>
                <w:sz w:val="20"/>
                <w:szCs w:val="20"/>
              </w:rPr>
            </w:pPr>
            <w:r w:rsidRPr="0062739D">
              <w:rPr>
                <w:bCs/>
                <w:sz w:val="20"/>
                <w:szCs w:val="20"/>
              </w:rPr>
              <w:t>Určenie kľúčových disparít a hlavných faktorov rozvoja je nevyhnutné pre zabezpečenie čo najvyššej adresnosti programu hospodárskeho a sociálneho rozvoja a sú rozhodujúce pri definovaní stratégie a programovej štruktúry Programu rozvoja obce.</w:t>
            </w:r>
          </w:p>
          <w:p w:rsidR="00EF02B8" w:rsidRDefault="00EF02B8" w:rsidP="00D40EB0">
            <w:pPr>
              <w:rPr>
                <w:bCs/>
                <w:sz w:val="20"/>
                <w:szCs w:val="20"/>
              </w:rPr>
            </w:pPr>
          </w:p>
          <w:p w:rsidR="00EF02B8" w:rsidRDefault="00EF02B8" w:rsidP="00D40EB0">
            <w:pPr>
              <w:rPr>
                <w:bCs/>
                <w:sz w:val="20"/>
                <w:szCs w:val="20"/>
              </w:rPr>
            </w:pPr>
          </w:p>
          <w:p w:rsidR="00EF02B8" w:rsidRDefault="00EF02B8" w:rsidP="00D40EB0">
            <w:pPr>
              <w:rPr>
                <w:bCs/>
                <w:sz w:val="20"/>
                <w:szCs w:val="20"/>
              </w:rPr>
            </w:pPr>
          </w:p>
          <w:p w:rsidR="00EF02B8" w:rsidRDefault="00EF02B8" w:rsidP="00D40EB0">
            <w:pPr>
              <w:rPr>
                <w:bCs/>
                <w:sz w:val="20"/>
                <w:szCs w:val="20"/>
              </w:rPr>
            </w:pPr>
          </w:p>
          <w:p w:rsidR="00EF02B8" w:rsidRDefault="00EF02B8" w:rsidP="00D40EB0">
            <w:pPr>
              <w:rPr>
                <w:bCs/>
                <w:sz w:val="20"/>
                <w:szCs w:val="20"/>
              </w:rPr>
            </w:pPr>
          </w:p>
          <w:p w:rsidR="00EF02B8" w:rsidRPr="00EF02B8" w:rsidRDefault="00EF02B8" w:rsidP="00D40EB0">
            <w:pPr>
              <w:rPr>
                <w:bCs/>
                <w:sz w:val="20"/>
                <w:szCs w:val="20"/>
              </w:rPr>
            </w:pPr>
          </w:p>
        </w:tc>
        <w:bookmarkStart w:id="0" w:name="_GoBack"/>
        <w:bookmarkEnd w:id="0"/>
      </w:tr>
      <w:tr w:rsidR="00244ECE" w:rsidRPr="0062739D" w:rsidTr="007C70C5">
        <w:tc>
          <w:tcPr>
            <w:tcW w:w="9576" w:type="dxa"/>
            <w:gridSpan w:val="4"/>
            <w:shd w:val="clear" w:color="auto" w:fill="D99594" w:themeFill="accent2" w:themeFillTint="99"/>
          </w:tcPr>
          <w:p w:rsidR="00244ECE" w:rsidRPr="0062739D" w:rsidRDefault="00244ECE" w:rsidP="00877868">
            <w:pPr>
              <w:widowControl/>
              <w:numPr>
                <w:ilvl w:val="1"/>
                <w:numId w:val="6"/>
              </w:numPr>
              <w:spacing w:line="240" w:lineRule="auto"/>
              <w:ind w:left="429" w:hanging="425"/>
              <w:rPr>
                <w:b/>
                <w:bCs/>
                <w:sz w:val="20"/>
                <w:szCs w:val="20"/>
              </w:rPr>
            </w:pPr>
            <w:r w:rsidRPr="0062739D">
              <w:rPr>
                <w:b/>
                <w:bCs/>
                <w:sz w:val="20"/>
                <w:szCs w:val="20"/>
              </w:rPr>
              <w:t>Strom výziev a problémov</w:t>
            </w:r>
          </w:p>
        </w:tc>
      </w:tr>
      <w:tr w:rsidR="00244ECE" w:rsidRPr="0062739D" w:rsidTr="009F42C0">
        <w:trPr>
          <w:trHeight w:val="380"/>
        </w:trPr>
        <w:tc>
          <w:tcPr>
            <w:tcW w:w="9576" w:type="dxa"/>
            <w:gridSpan w:val="4"/>
          </w:tcPr>
          <w:p w:rsidR="00AC0161" w:rsidRPr="0062739D" w:rsidRDefault="00AC0161" w:rsidP="00D40EB0">
            <w:pPr>
              <w:rPr>
                <w:bCs/>
                <w:i/>
                <w:sz w:val="20"/>
                <w:szCs w:val="20"/>
              </w:rPr>
            </w:pPr>
          </w:p>
          <w:p w:rsidR="0025785C" w:rsidRPr="0062739D" w:rsidRDefault="00FE5A77" w:rsidP="00D40EB0">
            <w:p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5" type="#_x0000_t202" style="position:absolute;left:0;text-align:left;margin-left:329.75pt;margin-top:2.6pt;width:119.75pt;height:46.05pt;z-index:251688960">
                  <v:textbox style="mso-next-textbox:#_x0000_s1045">
                    <w:txbxContent>
                      <w:p w:rsidR="008F76CF" w:rsidRPr="0079274D" w:rsidRDefault="008F76CF" w:rsidP="0079274D">
                        <w:pPr>
                          <w:spacing w:line="240" w:lineRule="auto"/>
                        </w:pPr>
                        <w:r w:rsidRPr="0079274D">
                          <w:rPr>
                            <w:sz w:val="20"/>
                            <w:szCs w:val="20"/>
                            <w:lang w:val="sk-SK"/>
                          </w:rPr>
                          <w:t>Pokles počtu obyvateľov a starnutie populácie</w:t>
                        </w: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 xml:space="preserve"> </w:t>
                        </w:r>
                        <w:r w:rsidRPr="0079274D">
                          <w:rPr>
                            <w:sz w:val="20"/>
                            <w:szCs w:val="20"/>
                            <w:lang w:val="sk-SK"/>
                          </w:rPr>
                          <w:t>(následok)</w:t>
                        </w:r>
                      </w:p>
                    </w:txbxContent>
                  </v:textbox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48" type="#_x0000_t202" style="position:absolute;left:0;text-align:left;margin-left:20.25pt;margin-top:2.6pt;width:119.75pt;height:46.05pt;z-index:251692032">
                  <v:textbox style="mso-next-textbox:#_x0000_s1048">
                    <w:txbxContent>
                      <w:p w:rsidR="008F76CF" w:rsidRPr="006179CD" w:rsidRDefault="008F76CF" w:rsidP="00263C85">
                        <w:pPr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 xml:space="preserve">Nedostatočné využitie rozvojového potenciálu obce  </w:t>
                        </w:r>
                        <w:r w:rsidRPr="004D059E">
                          <w:rPr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>následok</w:t>
                        </w:r>
                        <w:r w:rsidRPr="004D059E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</w:p>
          <w:p w:rsidR="00E915D8" w:rsidRPr="0062739D" w:rsidRDefault="00FE5A77" w:rsidP="00D40EB0">
            <w:p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noProof/>
                <w:sz w:val="20"/>
                <w:szCs w:val="20"/>
              </w:rPr>
              <w:pict>
                <v:shape id="_x0000_s1069" type="#_x0000_t32" style="position:absolute;left:0;text-align:left;margin-left:140pt;margin-top:8.8pt;width:53.7pt;height:22.6pt;flip:x y;z-index:251724800" o:connectortype="straight">
                  <v:stroke endarrow="block"/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68" type="#_x0000_t32" style="position:absolute;left:0;text-align:left;margin-left:286.35pt;margin-top:8.8pt;width:43.4pt;height:22.6pt;flip:y;z-index:251723776" o:connectortype="straight">
                  <v:stroke endarrow="block"/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66" type="#_x0000_t202" style="position:absolute;left:0;text-align:left;margin-left:193.7pt;margin-top:14.6pt;width:92.65pt;height:28.5pt;z-index:251721728">
                  <v:textbox style="mso-next-textbox:#_x0000_s1066">
                    <w:txbxContent>
                      <w:p w:rsidR="008F76CF" w:rsidRDefault="008F76CF" w:rsidP="00856142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>Vzhľad obce</w:t>
                        </w:r>
                      </w:p>
                      <w:p w:rsidR="008F76CF" w:rsidRPr="00F07677" w:rsidRDefault="008F76CF" w:rsidP="00856142">
                        <w:pPr>
                          <w:spacing w:line="240" w:lineRule="auto"/>
                        </w:pPr>
                        <w:r w:rsidRPr="00F07677">
                          <w:rPr>
                            <w:sz w:val="20"/>
                            <w:szCs w:val="20"/>
                            <w:lang w:val="sk-SK"/>
                          </w:rPr>
                          <w:t>(následok</w:t>
                        </w:r>
                        <w:r w:rsidRPr="004D059E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60" type="#_x0000_t32" style="position:absolute;left:0;text-align:left;margin-left:140pt;margin-top:2.55pt;width:189.75pt;height:0;flip:x;z-index:251704320" o:connectortype="straight">
                  <v:stroke endarrow="block"/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59" type="#_x0000_t32" style="position:absolute;left:0;text-align:left;margin-left:245.75pt;margin-top:8.8pt;width:84pt;height:80.35pt;flip:y;z-index:251703296" o:connectortype="straight">
                  <v:stroke endarrow="block"/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58" type="#_x0000_t32" style="position:absolute;left:0;text-align:left;margin-left:140pt;margin-top:13.8pt;width:92.75pt;height:75.35pt;flip:x y;z-index:251702272" o:connectortype="straight">
                  <v:stroke endarrow="block"/>
                </v:shape>
              </w:pict>
            </w:r>
          </w:p>
          <w:p w:rsidR="00E915D8" w:rsidRPr="0062739D" w:rsidRDefault="00FE5A77" w:rsidP="00D40EB0">
            <w:p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noProof/>
                <w:sz w:val="20"/>
                <w:szCs w:val="20"/>
              </w:rPr>
              <w:pict>
                <v:shape id="_x0000_s1064" type="#_x0000_t32" style="position:absolute;left:0;text-align:left;margin-left:286.35pt;margin-top:14.15pt;width:43.4pt;height:151.75pt;flip:y;z-index:251708416" o:connectortype="straight">
                  <v:stroke endarrow="block"/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63" type="#_x0000_t32" style="position:absolute;left:0;text-align:left;margin-left:140pt;margin-top:14.15pt;width:31.6pt;height:130.75pt;flip:x y;z-index:251707392" o:connectortype="straight">
                  <v:stroke endarrow="block"/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57" type="#_x0000_t32" style="position:absolute;left:0;text-align:left;margin-left:387.05pt;margin-top:14.15pt;width:0;height:11.7pt;flip:y;z-index:251701248" o:connectortype="straight">
                  <v:stroke endarrow="block"/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54" type="#_x0000_t32" style="position:absolute;left:0;text-align:left;margin-left:77.9pt;margin-top:14.15pt;width:.05pt;height:17.55pt;flip:y;z-index:251698176" o:connectortype="straight">
                  <v:stroke endarrow="block"/>
                </v:shape>
              </w:pict>
            </w:r>
          </w:p>
          <w:p w:rsidR="00E915D8" w:rsidRPr="0062739D" w:rsidRDefault="00FE5A77" w:rsidP="00D40EB0">
            <w:p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noProof/>
                <w:sz w:val="20"/>
                <w:szCs w:val="20"/>
              </w:rPr>
              <w:pict>
                <v:shape id="_x0000_s1067" type="#_x0000_t32" style="position:absolute;left:0;text-align:left;margin-left:237.75pt;margin-top:8.6pt;width:0;height:46.05pt;flip:y;z-index:251722752" o:connectortype="straight">
                  <v:stroke endarrow="block"/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47" type="#_x0000_t202" style="position:absolute;left:0;text-align:left;margin-left:20.25pt;margin-top:14.45pt;width:119.75pt;height:56.1pt;z-index:251691008">
                  <v:textbox style="mso-next-textbox:#_x0000_s1047">
                    <w:txbxContent>
                      <w:p w:rsidR="008F76CF" w:rsidRPr="006179CD" w:rsidRDefault="008F76CF" w:rsidP="00263C85">
                        <w:pPr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 xml:space="preserve">Nevyužívanie finančných zdrojov - štrukturálne fondy a dotačné mechanizmy </w:t>
                        </w:r>
                        <w:r w:rsidRPr="004D059E">
                          <w:rPr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>následok</w:t>
                        </w:r>
                        <w:r w:rsidRPr="004D059E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44" type="#_x0000_t202" style="position:absolute;left:0;text-align:left;margin-left:329.75pt;margin-top:8.6pt;width:119.75pt;height:46.05pt;z-index:251687936">
                  <v:textbox style="mso-next-textbox:#_x0000_s1044">
                    <w:txbxContent>
                      <w:p w:rsidR="008F76CF" w:rsidRPr="00F07677" w:rsidRDefault="008F76CF" w:rsidP="0079274D">
                        <w:pPr>
                          <w:spacing w:line="240" w:lineRule="auto"/>
                        </w:pPr>
                        <w:r w:rsidRPr="00F07677">
                          <w:rPr>
                            <w:sz w:val="20"/>
                            <w:szCs w:val="20"/>
                            <w:lang w:val="sk-SK"/>
                          </w:rPr>
                          <w:t>Odchod za prácou mimo obce a pasivita obyvateľov (následok</w:t>
                        </w:r>
                        <w:r w:rsidRPr="004D059E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  <w:p w:rsidR="008F76CF" w:rsidRPr="0079274D" w:rsidRDefault="008F76CF" w:rsidP="0079274D"/>
                    </w:txbxContent>
                  </v:textbox>
                </v:shape>
              </w:pict>
            </w:r>
          </w:p>
          <w:p w:rsidR="00E915D8" w:rsidRPr="0062739D" w:rsidRDefault="00E915D8" w:rsidP="00D40EB0">
            <w:pPr>
              <w:rPr>
                <w:bCs/>
                <w:i/>
                <w:sz w:val="20"/>
                <w:szCs w:val="20"/>
              </w:rPr>
            </w:pPr>
          </w:p>
          <w:p w:rsidR="008B704E" w:rsidRPr="0062739D" w:rsidRDefault="008B704E" w:rsidP="00D40EB0">
            <w:pPr>
              <w:rPr>
                <w:bCs/>
                <w:i/>
                <w:sz w:val="20"/>
                <w:szCs w:val="20"/>
              </w:rPr>
            </w:pPr>
          </w:p>
          <w:p w:rsidR="008B704E" w:rsidRPr="0062739D" w:rsidRDefault="00FE5A77" w:rsidP="00D40EB0">
            <w:p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noProof/>
                <w:sz w:val="20"/>
                <w:szCs w:val="20"/>
              </w:rPr>
              <w:pict>
                <v:shape id="_x0000_s1056" type="#_x0000_t32" style="position:absolute;left:0;text-align:left;margin-left:387.05pt;margin-top:2.9pt;width:0;height:22.6pt;flip:y;z-index:251700224" o:connectortype="straight">
                  <v:stroke endarrow="block"/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55" type="#_x0000_t202" style="position:absolute;left:0;text-align:left;margin-left:166.6pt;margin-top:2.9pt;width:139.8pt;height:46.9pt;z-index:251699200">
                  <v:textbox style="mso-next-textbox:#_x0000_s1055">
                    <w:txbxContent>
                      <w:p w:rsidR="008F76CF" w:rsidRPr="00F07677" w:rsidRDefault="008F76CF" w:rsidP="0079274D">
                        <w:pPr>
                          <w:spacing w:line="240" w:lineRule="auto"/>
                        </w:pP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 xml:space="preserve">Znečisťovanie tokov, ovzdušia emisiami, neriadené skládky, devastácia </w:t>
                        </w:r>
                        <w:r w:rsidRPr="00F07677">
                          <w:rPr>
                            <w:sz w:val="20"/>
                            <w:szCs w:val="20"/>
                            <w:lang w:val="sk-SK"/>
                          </w:rPr>
                          <w:t>(následok</w:t>
                        </w:r>
                        <w:r w:rsidRPr="004D059E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</w:p>
          <w:p w:rsidR="008B704E" w:rsidRPr="0062739D" w:rsidRDefault="00FE5A77" w:rsidP="00D40EB0">
            <w:p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noProof/>
                <w:sz w:val="20"/>
                <w:szCs w:val="20"/>
              </w:rPr>
              <w:pict>
                <v:shape id="_x0000_s1043" type="#_x0000_t202" style="position:absolute;left:0;text-align:left;margin-left:329.75pt;margin-top:8.25pt;width:119.75pt;height:39.35pt;z-index:251686912">
                  <v:textbox style="mso-next-textbox:#_x0000_s1043">
                    <w:txbxContent>
                      <w:p w:rsidR="008F76CF" w:rsidRPr="00F07677" w:rsidRDefault="008F76CF" w:rsidP="00F07677">
                        <w:pPr>
                          <w:spacing w:line="240" w:lineRule="auto"/>
                        </w:pP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>Nespokojnosť obyvateľov</w:t>
                        </w:r>
                        <w:r w:rsidRPr="00F07677">
                          <w:rPr>
                            <w:sz w:val="20"/>
                            <w:szCs w:val="20"/>
                            <w:lang w:val="sk-SK"/>
                          </w:rPr>
                          <w:t xml:space="preserve"> (následok</w:t>
                        </w:r>
                        <w:r w:rsidRPr="004D059E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53" type="#_x0000_t32" style="position:absolute;left:0;text-align:left;margin-left:77.85pt;margin-top:1.55pt;width:.05pt;height:11.65pt;flip:y;z-index:251697152" o:connectortype="straight">
                  <v:stroke endarrow="block"/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46" type="#_x0000_t202" style="position:absolute;left:0;text-align:left;margin-left:20.25pt;margin-top:13.2pt;width:119.75pt;height:46.05pt;z-index:251689984">
                  <v:textbox style="mso-next-textbox:#_x0000_s1046">
                    <w:txbxContent>
                      <w:p w:rsidR="008F76CF" w:rsidRPr="004D059E" w:rsidRDefault="008F76CF" w:rsidP="00F07677">
                        <w:pPr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 xml:space="preserve">Absencia pripravených i realizovaných projektov </w:t>
                        </w:r>
                        <w:r w:rsidRPr="004D059E">
                          <w:rPr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>následok</w:t>
                        </w:r>
                        <w:r w:rsidRPr="004D059E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  <w:p w:rsidR="008F76CF" w:rsidRPr="006179CD" w:rsidRDefault="008F76CF" w:rsidP="00263C85">
                        <w:pPr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8B704E" w:rsidRPr="0062739D" w:rsidRDefault="00FE5A77" w:rsidP="00D40EB0">
            <w:p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noProof/>
                <w:sz w:val="20"/>
                <w:szCs w:val="20"/>
              </w:rPr>
              <w:pict>
                <v:shape id="_x0000_s1051" type="#_x0000_t32" style="position:absolute;left:0;text-align:left;margin-left:125.6pt;margin-top:15.3pt;width:46.9pt;height:81.75pt;flip:y;z-index:251695104" o:connectortype="straight">
                  <v:stroke endarrow="block"/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61" type="#_x0000_t32" style="position:absolute;left:0;text-align:left;margin-left:228.55pt;margin-top:15.3pt;width:0;height:26.7pt;flip:y;z-index:251705344" o:connectortype="straight">
                  <v:stroke endarrow="block"/>
                </v:shape>
              </w:pict>
            </w:r>
          </w:p>
          <w:p w:rsidR="008B704E" w:rsidRPr="0062739D" w:rsidRDefault="00FE5A77" w:rsidP="00D40EB0">
            <w:p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noProof/>
                <w:sz w:val="20"/>
                <w:szCs w:val="20"/>
              </w:rPr>
              <w:pict>
                <v:shape id="_x0000_s1062" type="#_x0000_t32" style="position:absolute;left:0;text-align:left;margin-left:401pt;margin-top:13.05pt;width:0;height:72.8pt;flip:y;z-index:251706368" o:connectortype="straight">
                  <v:stroke endarrow="block"/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52" type="#_x0000_t32" style="position:absolute;left:0;text-align:left;margin-left:133.05pt;margin-top:13.1pt;width:262.1pt;height:121.1pt;flip:y;z-index:251696128" o:connectortype="straight">
                  <v:stroke endarrow="block"/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50" type="#_x0000_t32" style="position:absolute;left:0;text-align:left;margin-left:286.35pt;margin-top:13.15pt;width:82.9pt;height:39.3pt;flip:y;z-index:251694080" o:connectortype="straight">
                  <v:stroke endarrow="block"/>
                </v:shape>
              </w:pict>
            </w:r>
          </w:p>
          <w:p w:rsidR="008B704E" w:rsidRPr="0062739D" w:rsidRDefault="00FE5A77" w:rsidP="00D40EB0">
            <w:p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noProof/>
                <w:sz w:val="20"/>
                <w:szCs w:val="20"/>
              </w:rPr>
              <w:pict>
                <v:shape id="_x0000_s1049" type="#_x0000_t32" style="position:absolute;left:0;text-align:left;margin-left:82.9pt;margin-top:7.5pt;width:83.7pt;height:26.1pt;flip:x y;z-index:251693056" o:connectortype="straight">
                  <v:stroke endarrow="block"/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29" type="#_x0000_t202" style="position:absolute;left:0;text-align:left;margin-left:166.6pt;margin-top:7.55pt;width:119.75pt;height:46.05pt;z-index:251673600" fillcolor="#d99594 [1941]">
                  <v:textbox style="mso-next-textbox:#_x0000_s1029">
                    <w:txbxContent>
                      <w:p w:rsidR="008F76CF" w:rsidRPr="008B704E" w:rsidRDefault="008F76CF" w:rsidP="007C70C5">
                        <w:pPr>
                          <w:shd w:val="clear" w:color="auto" w:fill="D99594" w:themeFill="accent2" w:themeFillTint="99"/>
                          <w:spacing w:line="240" w:lineRule="auto"/>
                          <w:jc w:val="center"/>
                          <w:rPr>
                            <w:b/>
                            <w:szCs w:val="24"/>
                          </w:rPr>
                        </w:pPr>
                        <w:r>
                          <w:rPr>
                            <w:b/>
                            <w:szCs w:val="24"/>
                            <w:lang w:val="sk-SK"/>
                          </w:rPr>
                          <w:t>Nízka kvalitatívna úroveň života v obci</w:t>
                        </w:r>
                      </w:p>
                      <w:p w:rsidR="008F76CF" w:rsidRPr="008B704E" w:rsidRDefault="008F76CF" w:rsidP="007C70C5">
                        <w:pPr>
                          <w:shd w:val="clear" w:color="auto" w:fill="D99594" w:themeFill="accent2" w:themeFillTint="99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>kľúčový problém</w:t>
                        </w:r>
                        <w:r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</w:p>
          <w:p w:rsidR="008B704E" w:rsidRPr="0062739D" w:rsidRDefault="008B704E" w:rsidP="00D40EB0">
            <w:pPr>
              <w:rPr>
                <w:bCs/>
                <w:i/>
                <w:sz w:val="20"/>
                <w:szCs w:val="20"/>
              </w:rPr>
            </w:pPr>
          </w:p>
          <w:p w:rsidR="008B704E" w:rsidRPr="0062739D" w:rsidRDefault="008B704E" w:rsidP="00D40EB0">
            <w:pPr>
              <w:rPr>
                <w:bCs/>
                <w:i/>
                <w:sz w:val="20"/>
                <w:szCs w:val="20"/>
              </w:rPr>
            </w:pPr>
          </w:p>
          <w:p w:rsidR="008B704E" w:rsidRPr="0062739D" w:rsidRDefault="00FE5A77" w:rsidP="00D40EB0">
            <w:p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noProof/>
                <w:sz w:val="20"/>
                <w:szCs w:val="20"/>
              </w:rPr>
              <w:pict>
                <v:shape id="_x0000_s1035" type="#_x0000_t202" style="position:absolute;left:0;text-align:left;margin-left:13.3pt;margin-top:10.8pt;width:119.75pt;height:57.2pt;z-index:251678720">
                  <v:textbox style="mso-next-textbox:#_x0000_s1035">
                    <w:txbxContent>
                      <w:p w:rsidR="008F76CF" w:rsidRPr="004D059E" w:rsidRDefault="008F76CF" w:rsidP="006179CD">
                        <w:pPr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>Nevybudovaná základná technická infraštruktúra</w:t>
                        </w:r>
                      </w:p>
                      <w:p w:rsidR="008F76CF" w:rsidRPr="004D059E" w:rsidRDefault="008F76CF" w:rsidP="006179CD">
                        <w:pPr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D059E">
                          <w:rPr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>príčina</w:t>
                        </w:r>
                        <w:r w:rsidRPr="004D059E">
                          <w:rPr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infraštruktúra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voľného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času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42" type="#_x0000_t32" style="position:absolute;left:0;text-align:left;margin-left:133.05pt;margin-top:1.8pt;width:68.7pt;height:103.85pt;flip:y;z-index:251685888" o:connectortype="straight">
                  <v:stroke endarrow="block"/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41" type="#_x0000_t32" style="position:absolute;left:0;text-align:left;margin-left:133.05pt;margin-top:1.8pt;width:51.95pt;height:47.7pt;flip:y;z-index:251684864" o:connectortype="straight">
                  <v:stroke endarrow="block"/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40" type="#_x0000_t32" style="position:absolute;left:0;text-align:left;margin-left:223.5pt;margin-top:1.8pt;width:.05pt;height:112.2pt;flip:y;z-index:251683840" o:connectortype="straight">
                  <v:stroke endarrow="block"/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37" type="#_x0000_t32" style="position:absolute;left:0;text-align:left;margin-left:242.8pt;margin-top:1.8pt;width:93.45pt;height:112.3pt;flip:x y;z-index:251680768" o:connectortype="straight">
                  <v:stroke endarrow="block"/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36" type="#_x0000_t32" style="position:absolute;left:0;text-align:left;margin-left:252pt;margin-top:1.8pt;width:77.75pt;height:47.8pt;flip:x y;z-index:251679744" o:connectortype="straight">
                  <v:stroke endarrow="block"/>
                </v:shape>
              </w:pict>
            </w:r>
          </w:p>
          <w:p w:rsidR="00E915D8" w:rsidRPr="0062739D" w:rsidRDefault="00FE5A77" w:rsidP="00D40EB0">
            <w:p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noProof/>
                <w:sz w:val="20"/>
                <w:szCs w:val="20"/>
              </w:rPr>
              <w:pict>
                <v:shape id="_x0000_s1034" type="#_x0000_t202" style="position:absolute;left:0;text-align:left;margin-left:329.75pt;margin-top:-.3pt;width:119.75pt;height:46.05pt;z-index:251677696">
                  <v:textbox style="mso-next-textbox:#_x0000_s1034">
                    <w:txbxContent>
                      <w:p w:rsidR="008F76CF" w:rsidRPr="006179CD" w:rsidRDefault="008F76CF" w:rsidP="006179CD">
                        <w:pPr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 xml:space="preserve">Chýbajúca spolupráca s občanmi, podnikateľmi a okolím </w:t>
                        </w:r>
                        <w:r w:rsidRPr="004D059E">
                          <w:rPr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>príčina</w:t>
                        </w:r>
                        <w:r w:rsidRPr="004D059E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</w:p>
          <w:p w:rsidR="00E915D8" w:rsidRPr="0062739D" w:rsidRDefault="00E915D8" w:rsidP="00D40EB0">
            <w:pPr>
              <w:rPr>
                <w:bCs/>
                <w:i/>
                <w:sz w:val="20"/>
                <w:szCs w:val="20"/>
              </w:rPr>
            </w:pPr>
          </w:p>
          <w:p w:rsidR="00E915D8" w:rsidRPr="0062739D" w:rsidRDefault="00FE5A77" w:rsidP="00D40EB0">
            <w:p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noProof/>
                <w:sz w:val="20"/>
                <w:szCs w:val="20"/>
              </w:rPr>
              <w:pict>
                <v:shape id="_x0000_s1038" type="#_x0000_t32" style="position:absolute;left:0;text-align:left;margin-left:369.2pt;margin-top:11.1pt;width:.05pt;height:51.15pt;flip:y;z-index:251681792" o:connectortype="straight">
                  <v:stroke endarrow="block"/>
                </v:shape>
              </w:pict>
            </w:r>
          </w:p>
          <w:p w:rsidR="00E915D8" w:rsidRPr="0062739D" w:rsidRDefault="00FE5A77" w:rsidP="00D40EB0">
            <w:p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noProof/>
                <w:sz w:val="20"/>
                <w:szCs w:val="20"/>
              </w:rPr>
              <w:pict>
                <v:shape id="_x0000_s1039" type="#_x0000_t32" style="position:absolute;left:0;text-align:left;margin-left:87.9pt;margin-top:-1.05pt;width:0;height:37.8pt;flip:y;z-index:251682816" o:connectortype="straight">
                  <v:stroke endarrow="block"/>
                </v:shape>
              </w:pict>
            </w:r>
          </w:p>
          <w:p w:rsidR="00E915D8" w:rsidRPr="0062739D" w:rsidRDefault="00E915D8" w:rsidP="00D40EB0">
            <w:pPr>
              <w:rPr>
                <w:bCs/>
                <w:i/>
                <w:sz w:val="20"/>
                <w:szCs w:val="20"/>
              </w:rPr>
            </w:pPr>
          </w:p>
          <w:p w:rsidR="00E915D8" w:rsidRPr="0062739D" w:rsidRDefault="00FE5A77" w:rsidP="00D40EB0">
            <w:p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noProof/>
                <w:sz w:val="20"/>
                <w:szCs w:val="20"/>
              </w:rPr>
              <w:pict>
                <v:shape id="_x0000_s1033" type="#_x0000_t202" style="position:absolute;left:0;text-align:left;margin-left:38.5pt;margin-top:2.25pt;width:119.75pt;height:54.4pt;z-index:251676672">
                  <v:textbox style="mso-next-textbox:#_x0000_s1033">
                    <w:txbxContent>
                      <w:p w:rsidR="008F76CF" w:rsidRPr="004D059E" w:rsidRDefault="008F76CF" w:rsidP="004D059E">
                        <w:pPr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 xml:space="preserve">Nedostatok finančných prostriedkov v rozpočte obce a možností čerpania dotácií </w:t>
                        </w:r>
                        <w:r w:rsidRPr="004D059E">
                          <w:rPr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>príčina</w:t>
                        </w:r>
                        <w:r w:rsidRPr="004D059E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32" type="#_x0000_t202" style="position:absolute;left:0;text-align:left;margin-left:299.35pt;margin-top:10.6pt;width:119.75pt;height:46.05pt;z-index:251675648">
                  <v:textbox style="mso-next-textbox:#_x0000_s1032">
                    <w:txbxContent>
                      <w:p w:rsidR="008F76CF" w:rsidRPr="004D059E" w:rsidRDefault="008F76CF" w:rsidP="004D059E">
                        <w:pPr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>Nezáujem občanov o veci verejné</w:t>
                        </w:r>
                      </w:p>
                      <w:p w:rsidR="008F76CF" w:rsidRPr="004D059E" w:rsidRDefault="008F76CF" w:rsidP="004D059E">
                        <w:pPr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D059E">
                          <w:rPr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>príčina</w:t>
                        </w:r>
                        <w:r w:rsidRPr="004D059E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bCs/>
                <w:i/>
                <w:noProof/>
                <w:sz w:val="20"/>
                <w:szCs w:val="20"/>
              </w:rPr>
              <w:pict>
                <v:shape id="_x0000_s1030" type="#_x0000_t202" style="position:absolute;left:0;text-align:left;margin-left:166.6pt;margin-top:10.6pt;width:119.75pt;height:46.05pt;z-index:251674624">
                  <v:textbox style="mso-next-textbox:#_x0000_s1030">
                    <w:txbxContent>
                      <w:p w:rsidR="008F76CF" w:rsidRPr="004D059E" w:rsidRDefault="008F76CF" w:rsidP="004D059E">
                        <w:pPr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>Nedostatočná občianska vybavenosť a služby</w:t>
                        </w:r>
                      </w:p>
                      <w:p w:rsidR="008F76CF" w:rsidRPr="004D059E" w:rsidRDefault="008F76CF" w:rsidP="004D059E">
                        <w:pPr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D059E">
                          <w:rPr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sz w:val="20"/>
                            <w:szCs w:val="20"/>
                            <w:lang w:val="sk-SK"/>
                          </w:rPr>
                          <w:t>príčina</w:t>
                        </w:r>
                        <w:r w:rsidRPr="004D059E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</w:p>
          <w:p w:rsidR="00E915D8" w:rsidRPr="0062739D" w:rsidRDefault="00E915D8" w:rsidP="00D40EB0">
            <w:pPr>
              <w:rPr>
                <w:bCs/>
                <w:i/>
                <w:sz w:val="20"/>
                <w:szCs w:val="20"/>
              </w:rPr>
            </w:pPr>
          </w:p>
          <w:p w:rsidR="00E915D8" w:rsidRPr="0062739D" w:rsidRDefault="00E915D8" w:rsidP="00D40EB0">
            <w:pPr>
              <w:rPr>
                <w:bCs/>
                <w:i/>
                <w:sz w:val="20"/>
                <w:szCs w:val="20"/>
              </w:rPr>
            </w:pPr>
          </w:p>
          <w:p w:rsidR="00E915D8" w:rsidRPr="0062739D" w:rsidRDefault="00E915D8" w:rsidP="00D40EB0">
            <w:pPr>
              <w:rPr>
                <w:bCs/>
                <w:i/>
                <w:sz w:val="20"/>
                <w:szCs w:val="20"/>
              </w:rPr>
            </w:pPr>
          </w:p>
          <w:p w:rsidR="00E915D8" w:rsidRPr="0062739D" w:rsidRDefault="00E915D8" w:rsidP="00D40EB0">
            <w:pPr>
              <w:rPr>
                <w:bCs/>
                <w:i/>
                <w:sz w:val="20"/>
                <w:szCs w:val="20"/>
              </w:rPr>
            </w:pPr>
          </w:p>
        </w:tc>
      </w:tr>
      <w:tr w:rsidR="00244ECE" w:rsidRPr="0062739D" w:rsidTr="007C70C5">
        <w:tc>
          <w:tcPr>
            <w:tcW w:w="9576" w:type="dxa"/>
            <w:gridSpan w:val="4"/>
            <w:shd w:val="clear" w:color="auto" w:fill="D99594" w:themeFill="accent2" w:themeFillTint="99"/>
          </w:tcPr>
          <w:p w:rsidR="00244ECE" w:rsidRPr="0062739D" w:rsidRDefault="00244ECE" w:rsidP="00877868">
            <w:pPr>
              <w:widowControl/>
              <w:numPr>
                <w:ilvl w:val="1"/>
                <w:numId w:val="6"/>
              </w:numPr>
              <w:spacing w:line="240" w:lineRule="auto"/>
              <w:ind w:left="429" w:hanging="425"/>
              <w:rPr>
                <w:b/>
                <w:bCs/>
                <w:sz w:val="20"/>
                <w:szCs w:val="20"/>
              </w:rPr>
            </w:pPr>
            <w:r w:rsidRPr="0062739D">
              <w:rPr>
                <w:b/>
                <w:bCs/>
                <w:sz w:val="20"/>
                <w:szCs w:val="20"/>
              </w:rPr>
              <w:t xml:space="preserve">Východiská pre špecifické stratégie VÚC pre podporu rozvoja jednotlivých strategicko-plánovacích regiónov v rámci PHRSR VÚC </w:t>
            </w:r>
          </w:p>
        </w:tc>
      </w:tr>
      <w:tr w:rsidR="00244ECE" w:rsidRPr="0062739D" w:rsidTr="009F42C0">
        <w:tc>
          <w:tcPr>
            <w:tcW w:w="9576" w:type="dxa"/>
            <w:gridSpan w:val="4"/>
          </w:tcPr>
          <w:tbl>
            <w:tblPr>
              <w:tblStyle w:val="Mriekatabuky"/>
              <w:tblW w:w="9351" w:type="dxa"/>
              <w:tblLook w:val="04A0"/>
            </w:tblPr>
            <w:tblGrid>
              <w:gridCol w:w="2264"/>
              <w:gridCol w:w="2264"/>
              <w:gridCol w:w="2264"/>
              <w:gridCol w:w="2559"/>
            </w:tblGrid>
            <w:tr w:rsidR="00A04BD1" w:rsidRPr="0062739D" w:rsidTr="003540CD"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Názov dokumentu</w:t>
                  </w:r>
                </w:p>
              </w:tc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Platnosť dokumentu</w:t>
                  </w:r>
                </w:p>
              </w:tc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Úroveň dokumentu</w:t>
                  </w:r>
                </w:p>
              </w:tc>
              <w:tc>
                <w:tcPr>
                  <w:tcW w:w="2559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Zdroj</w:t>
                  </w:r>
                </w:p>
              </w:tc>
            </w:tr>
            <w:tr w:rsidR="00A04BD1" w:rsidRPr="0062739D" w:rsidTr="003540CD"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Stratégia Európa 2020</w:t>
                  </w:r>
                </w:p>
              </w:tc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2014-2020</w:t>
                  </w:r>
                </w:p>
              </w:tc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EU</w:t>
                  </w:r>
                </w:p>
              </w:tc>
              <w:tc>
                <w:tcPr>
                  <w:tcW w:w="2559" w:type="dxa"/>
                </w:tcPr>
                <w:p w:rsidR="00A04BD1" w:rsidRPr="0062739D" w:rsidRDefault="00A04BD1" w:rsidP="00A04BD1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2739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http://ec.europa.eu </w:t>
                  </w:r>
                </w:p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</w:p>
              </w:tc>
            </w:tr>
            <w:tr w:rsidR="00A04BD1" w:rsidRPr="0062739D" w:rsidTr="003540CD"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Partnerská dohoda SR/EU na r.2014-2020</w:t>
                  </w:r>
                </w:p>
              </w:tc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2014-2020</w:t>
                  </w:r>
                </w:p>
              </w:tc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NUTS I - SR</w:t>
                  </w:r>
                </w:p>
              </w:tc>
              <w:tc>
                <w:tcPr>
                  <w:tcW w:w="2559" w:type="dxa"/>
                </w:tcPr>
                <w:p w:rsidR="00A04BD1" w:rsidRPr="0062739D" w:rsidRDefault="00A04BD1" w:rsidP="00A04BD1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2739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www.mindop.sk </w:t>
                  </w:r>
                </w:p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</w:p>
              </w:tc>
            </w:tr>
            <w:tr w:rsidR="00A04BD1" w:rsidRPr="0062739D" w:rsidTr="003540CD"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Národná stratégia regionálneho rozvoja SR 2020/30</w:t>
                  </w:r>
                </w:p>
              </w:tc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2014-2030</w:t>
                  </w:r>
                </w:p>
              </w:tc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NUTS I - SR</w:t>
                  </w:r>
                </w:p>
              </w:tc>
              <w:tc>
                <w:tcPr>
                  <w:tcW w:w="2559" w:type="dxa"/>
                </w:tcPr>
                <w:p w:rsidR="00A04BD1" w:rsidRPr="0062739D" w:rsidRDefault="00A04BD1" w:rsidP="00A04BD1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2739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www.rokovania.sk </w:t>
                  </w:r>
                </w:p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</w:p>
              </w:tc>
            </w:tr>
            <w:tr w:rsidR="00A04BD1" w:rsidRPr="0062739D" w:rsidTr="003540CD"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Analýza rozvojového potenciálu regiónov SR a ich územných rozdielov na roky 2014-2020</w:t>
                  </w:r>
                </w:p>
              </w:tc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2014-2020</w:t>
                  </w:r>
                </w:p>
              </w:tc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NUTS I - SR</w:t>
                  </w:r>
                </w:p>
              </w:tc>
              <w:tc>
                <w:tcPr>
                  <w:tcW w:w="2559" w:type="dxa"/>
                </w:tcPr>
                <w:p w:rsidR="00A04BD1" w:rsidRPr="0062739D" w:rsidRDefault="00A04BD1" w:rsidP="00A04BD1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2739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www.rokovania.sk </w:t>
                  </w:r>
                </w:p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</w:p>
              </w:tc>
            </w:tr>
            <w:tr w:rsidR="00A04BD1" w:rsidRPr="0062739D" w:rsidTr="003540CD"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Stratégia hospodárskej politiky SR  - Slovensko2020+</w:t>
                  </w:r>
                </w:p>
              </w:tc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2013-2020+</w:t>
                  </w:r>
                </w:p>
              </w:tc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NUTS I - SR</w:t>
                  </w:r>
                </w:p>
              </w:tc>
              <w:tc>
                <w:tcPr>
                  <w:tcW w:w="2559" w:type="dxa"/>
                </w:tcPr>
                <w:p w:rsidR="00A04BD1" w:rsidRPr="0062739D" w:rsidRDefault="00A04BD1" w:rsidP="00A04BD1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2739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www.rokovania.sk </w:t>
                  </w:r>
                </w:p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</w:p>
              </w:tc>
            </w:tr>
            <w:tr w:rsidR="00A04BD1" w:rsidRPr="0062739D" w:rsidTr="003540CD"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Operačné programy 2014-2020</w:t>
                  </w:r>
                </w:p>
              </w:tc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2014-2020</w:t>
                  </w:r>
                </w:p>
              </w:tc>
              <w:tc>
                <w:tcPr>
                  <w:tcW w:w="2264" w:type="dxa"/>
                </w:tcPr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NUTS I - SR</w:t>
                  </w:r>
                </w:p>
              </w:tc>
              <w:tc>
                <w:tcPr>
                  <w:tcW w:w="2559" w:type="dxa"/>
                </w:tcPr>
                <w:p w:rsidR="00A04BD1" w:rsidRPr="0062739D" w:rsidRDefault="00A04BD1" w:rsidP="00A04BD1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2739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www.mindop.sk </w:t>
                  </w:r>
                </w:p>
                <w:p w:rsidR="00A04BD1" w:rsidRPr="0062739D" w:rsidRDefault="00A04BD1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</w:p>
              </w:tc>
            </w:tr>
            <w:tr w:rsidR="00A04BD1" w:rsidRPr="0062739D" w:rsidTr="003540CD">
              <w:tc>
                <w:tcPr>
                  <w:tcW w:w="2264" w:type="dxa"/>
                </w:tcPr>
                <w:p w:rsidR="00A04BD1" w:rsidRPr="0062739D" w:rsidRDefault="00643651" w:rsidP="008F76CF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 xml:space="preserve">Program hospodárskeho a sociálneho rozvoja </w:t>
                  </w:r>
                  <w:r w:rsidR="008F76CF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Košického</w:t>
                  </w:r>
                  <w:r w:rsidR="0082002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 xml:space="preserve"> </w:t>
                  </w: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 xml:space="preserve">samosprávneho kraja </w:t>
                  </w:r>
                  <w:r w:rsidR="006A0424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2014-2020</w:t>
                  </w:r>
                </w:p>
              </w:tc>
              <w:tc>
                <w:tcPr>
                  <w:tcW w:w="2264" w:type="dxa"/>
                </w:tcPr>
                <w:p w:rsidR="00A04BD1" w:rsidRPr="0062739D" w:rsidRDefault="006A0424" w:rsidP="00D40EB0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2014-2020</w:t>
                  </w:r>
                </w:p>
              </w:tc>
              <w:tc>
                <w:tcPr>
                  <w:tcW w:w="2264" w:type="dxa"/>
                </w:tcPr>
                <w:p w:rsidR="00A04BD1" w:rsidRPr="0062739D" w:rsidRDefault="00D06AD8" w:rsidP="0082002D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r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 xml:space="preserve">NUTS III - </w:t>
                  </w:r>
                  <w:r w:rsidR="008F76CF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K</w:t>
                  </w:r>
                  <w:r w:rsidR="00643651" w:rsidRPr="0062739D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SK</w:t>
                  </w:r>
                </w:p>
              </w:tc>
              <w:tc>
                <w:tcPr>
                  <w:tcW w:w="2559" w:type="dxa"/>
                </w:tcPr>
                <w:p w:rsidR="00A04BD1" w:rsidRPr="0062739D" w:rsidRDefault="0082002D" w:rsidP="008F76CF">
                  <w:pPr>
                    <w:rPr>
                      <w:rFonts w:cs="Times New Roman"/>
                      <w:bCs/>
                      <w:i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www.</w:t>
                  </w:r>
                  <w:r w:rsidR="008F76CF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vucke.</w:t>
                  </w:r>
                  <w:r w:rsidR="006A0424">
                    <w:rPr>
                      <w:rFonts w:cs="Times New Roman"/>
                      <w:bCs/>
                      <w:i/>
                      <w:sz w:val="20"/>
                      <w:szCs w:val="20"/>
                    </w:rPr>
                    <w:t>sk</w:t>
                  </w:r>
                  <w:proofErr w:type="spellEnd"/>
                </w:p>
              </w:tc>
            </w:tr>
          </w:tbl>
          <w:p w:rsidR="00244ECE" w:rsidRPr="0062739D" w:rsidRDefault="00244ECE" w:rsidP="00D40EB0">
            <w:pPr>
              <w:rPr>
                <w:bCs/>
                <w:i/>
                <w:sz w:val="20"/>
                <w:szCs w:val="20"/>
              </w:rPr>
            </w:pPr>
          </w:p>
        </w:tc>
      </w:tr>
    </w:tbl>
    <w:p w:rsidR="001E7B0B" w:rsidRPr="0062739D" w:rsidRDefault="001E7B0B" w:rsidP="003913EB">
      <w:pPr>
        <w:rPr>
          <w:bCs/>
          <w:lang w:val="sk-SK"/>
        </w:rPr>
      </w:pPr>
    </w:p>
    <w:p w:rsidR="00933CA0" w:rsidRPr="0062739D" w:rsidRDefault="00933CA0" w:rsidP="003913EB">
      <w:pPr>
        <w:rPr>
          <w:bCs/>
          <w:lang w:val="sk-SK"/>
        </w:rPr>
      </w:pPr>
    </w:p>
    <w:p w:rsidR="00A007C1" w:rsidRPr="0062739D" w:rsidRDefault="00A007C1">
      <w:pPr>
        <w:widowControl/>
        <w:spacing w:after="200" w:line="276" w:lineRule="auto"/>
        <w:jc w:val="left"/>
        <w:rPr>
          <w:bCs/>
          <w:lang w:val="sk-SK"/>
        </w:rPr>
      </w:pPr>
      <w:r w:rsidRPr="0062739D">
        <w:rPr>
          <w:bCs/>
          <w:lang w:val="sk-SK"/>
        </w:rPr>
        <w:br w:type="page"/>
      </w:r>
    </w:p>
    <w:p w:rsidR="00A007C1" w:rsidRPr="0062739D" w:rsidRDefault="00A007C1" w:rsidP="00A007C1">
      <w:pPr>
        <w:pStyle w:val="Nadpis1"/>
        <w:jc w:val="center"/>
        <w:rPr>
          <w:lang w:val="sk-SK"/>
        </w:rPr>
      </w:pPr>
    </w:p>
    <w:p w:rsidR="00933CA0" w:rsidRPr="0062739D" w:rsidRDefault="00933CA0" w:rsidP="00A007C1">
      <w:pPr>
        <w:pStyle w:val="Nadpis1"/>
        <w:spacing w:before="0"/>
        <w:jc w:val="center"/>
        <w:rPr>
          <w:lang w:val="sk-SK"/>
        </w:rPr>
      </w:pPr>
      <w:r w:rsidRPr="00467509">
        <w:rPr>
          <w:lang w:val="sk-SK"/>
        </w:rPr>
        <w:t>ČASŤ 3 - Strategická č</w:t>
      </w:r>
      <w:r w:rsidR="009928FA" w:rsidRPr="00467509">
        <w:rPr>
          <w:lang w:val="sk-SK"/>
        </w:rPr>
        <w:t>asť</w:t>
      </w:r>
    </w:p>
    <w:p w:rsidR="007D7087" w:rsidRPr="0062739D" w:rsidRDefault="00933CA0" w:rsidP="003913EB">
      <w:pPr>
        <w:rPr>
          <w:bCs/>
          <w:lang w:val="sk-SK"/>
        </w:rPr>
      </w:pPr>
      <w:r w:rsidRPr="0062739D">
        <w:rPr>
          <w:bCs/>
          <w:lang w:val="sk-SK"/>
        </w:rPr>
        <w:tab/>
        <w:t xml:space="preserve">Obsahom tejto časti je spresnenie vízie a hlavného cieľa, ako aj určenie priorít a strategických cieľov programu rozvoja. Priority a strategické ciele sú naviazané na priority a ciele Národnej stratégie regionálneho rozvoja Slovenskej republiky, priority a ciele definované v Partnerskej dohode medzi EÚ a SR pre obdobie 2021-2027.  </w:t>
      </w:r>
    </w:p>
    <w:p w:rsidR="00DD124E" w:rsidRPr="0062739D" w:rsidRDefault="007D7087" w:rsidP="003913EB">
      <w:pPr>
        <w:rPr>
          <w:bCs/>
          <w:lang w:val="sk-SK"/>
        </w:rPr>
      </w:pPr>
      <w:r w:rsidRPr="0062739D">
        <w:rPr>
          <w:bCs/>
          <w:lang w:val="sk-SK"/>
        </w:rPr>
        <w:tab/>
      </w:r>
      <w:r w:rsidR="00933CA0" w:rsidRPr="0062739D">
        <w:rPr>
          <w:bCs/>
          <w:lang w:val="sk-SK"/>
        </w:rPr>
        <w:t>V rámci tejto časti sú zhrnuté budúce predstavy o obci, ktoré by sa mali dosiahnuť rozvojovými zámermi definovanými v stratégii rozvoja. Hlavným cieľom strategickej vízie je poskytnúť smer pre strategické plánovanie, ako aj pre implementáciu navrhnutých opatrení. Vízia tiež vykresľuje želanú budúcnosť tým, ktorí v obci žijú, pracujú, navštevujú ju, či v nej podnikajú, alebo ktorí v nej plánujú investovať.</w:t>
      </w:r>
    </w:p>
    <w:tbl>
      <w:tblPr>
        <w:tblStyle w:val="Mriekatabuky"/>
        <w:tblW w:w="5000" w:type="pct"/>
        <w:tblLook w:val="04A0"/>
      </w:tblPr>
      <w:tblGrid>
        <w:gridCol w:w="9576"/>
      </w:tblGrid>
      <w:tr w:rsidR="00DD124E" w:rsidRPr="0062739D" w:rsidTr="00B45256">
        <w:tc>
          <w:tcPr>
            <w:tcW w:w="5000" w:type="pct"/>
            <w:shd w:val="clear" w:color="auto" w:fill="943634" w:themeFill="accent2" w:themeFillShade="BF"/>
          </w:tcPr>
          <w:p w:rsidR="00DD124E" w:rsidRPr="0062739D" w:rsidRDefault="004B4B8D" w:rsidP="004B4B8D">
            <w:pPr>
              <w:pStyle w:val="Nadpis3"/>
              <w:widowControl/>
              <w:spacing w:before="40" w:line="259" w:lineRule="auto"/>
              <w:ind w:left="1135"/>
              <w:jc w:val="left"/>
              <w:outlineLvl w:val="2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 xml:space="preserve">3.1 </w:t>
            </w:r>
            <w:r w:rsidR="00DD124E" w:rsidRPr="0062739D">
              <w:rPr>
                <w:sz w:val="20"/>
                <w:szCs w:val="20"/>
              </w:rPr>
              <w:t>Rozvojová stratégia</w:t>
            </w:r>
          </w:p>
        </w:tc>
      </w:tr>
      <w:tr w:rsidR="00DD124E" w:rsidRPr="0062739D" w:rsidTr="00B45256">
        <w:tc>
          <w:tcPr>
            <w:tcW w:w="5000" w:type="pct"/>
            <w:shd w:val="clear" w:color="auto" w:fill="D99594" w:themeFill="accent2" w:themeFillTint="99"/>
          </w:tcPr>
          <w:p w:rsidR="00DD124E" w:rsidRPr="0062739D" w:rsidRDefault="004B4B8D" w:rsidP="004B4B8D">
            <w:pPr>
              <w:widowControl/>
              <w:spacing w:line="240" w:lineRule="auto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 xml:space="preserve">3.1.1 </w:t>
            </w:r>
            <w:r w:rsidR="00DD124E" w:rsidRPr="0062739D">
              <w:rPr>
                <w:b/>
                <w:sz w:val="20"/>
                <w:szCs w:val="20"/>
              </w:rPr>
              <w:t>Vízia rozvoja a hlavný cieľ</w:t>
            </w:r>
          </w:p>
        </w:tc>
      </w:tr>
      <w:tr w:rsidR="00DD124E" w:rsidRPr="0062739D" w:rsidTr="003F0EDF">
        <w:tc>
          <w:tcPr>
            <w:tcW w:w="5000" w:type="pct"/>
          </w:tcPr>
          <w:p w:rsidR="00C73863" w:rsidRPr="0062739D" w:rsidRDefault="00C73863" w:rsidP="00C73863">
            <w:pPr>
              <w:rPr>
                <w:i/>
                <w:sz w:val="20"/>
                <w:szCs w:val="20"/>
              </w:rPr>
            </w:pPr>
          </w:p>
          <w:p w:rsidR="008A696D" w:rsidRPr="0062739D" w:rsidRDefault="008A696D" w:rsidP="00C73863">
            <w:pPr>
              <w:rPr>
                <w:sz w:val="20"/>
                <w:szCs w:val="20"/>
                <w:u w:val="single"/>
              </w:rPr>
            </w:pPr>
            <w:r w:rsidRPr="0062739D">
              <w:rPr>
                <w:sz w:val="20"/>
                <w:szCs w:val="20"/>
                <w:u w:val="single"/>
              </w:rPr>
              <w:t>VÍZIA OBCE:</w:t>
            </w:r>
          </w:p>
          <w:p w:rsidR="00DD124E" w:rsidRPr="0062739D" w:rsidRDefault="00C73863" w:rsidP="00C73863">
            <w:pPr>
              <w:jc w:val="center"/>
              <w:rPr>
                <w:b/>
                <w:i/>
                <w:sz w:val="24"/>
                <w:szCs w:val="24"/>
              </w:rPr>
            </w:pPr>
            <w:r w:rsidRPr="007C70C5">
              <w:rPr>
                <w:b/>
                <w:i/>
                <w:sz w:val="24"/>
                <w:szCs w:val="24"/>
              </w:rPr>
              <w:t xml:space="preserve">Obec </w:t>
            </w:r>
            <w:r w:rsidR="00C2275C">
              <w:rPr>
                <w:b/>
                <w:i/>
                <w:sz w:val="24"/>
                <w:szCs w:val="24"/>
              </w:rPr>
              <w:t>Šamudovce</w:t>
            </w:r>
            <w:r w:rsidR="00572C06" w:rsidRPr="007C70C5">
              <w:rPr>
                <w:b/>
                <w:i/>
                <w:sz w:val="24"/>
                <w:szCs w:val="24"/>
              </w:rPr>
              <w:t xml:space="preserve"> bude perspektívnym miestom</w:t>
            </w:r>
            <w:r w:rsidRPr="007C70C5">
              <w:rPr>
                <w:b/>
                <w:i/>
                <w:sz w:val="24"/>
                <w:szCs w:val="24"/>
              </w:rPr>
              <w:t xml:space="preserve"> pre všetkých jej obyvateľov, kto</w:t>
            </w:r>
            <w:r w:rsidR="00351E0B" w:rsidRPr="007C70C5">
              <w:rPr>
                <w:b/>
                <w:i/>
                <w:sz w:val="24"/>
                <w:szCs w:val="24"/>
              </w:rPr>
              <w:t>rým bude zabezpečená neustále</w:t>
            </w:r>
            <w:r w:rsidRPr="007C70C5">
              <w:rPr>
                <w:b/>
                <w:i/>
                <w:sz w:val="24"/>
                <w:szCs w:val="24"/>
              </w:rPr>
              <w:t xml:space="preserve"> zvyšujúca</w:t>
            </w:r>
            <w:r w:rsidR="00351E0B" w:rsidRPr="007C70C5">
              <w:rPr>
                <w:b/>
                <w:i/>
                <w:sz w:val="24"/>
                <w:szCs w:val="24"/>
              </w:rPr>
              <w:t xml:space="preserve"> sa</w:t>
            </w:r>
            <w:r w:rsidRPr="007C70C5">
              <w:rPr>
                <w:b/>
                <w:i/>
                <w:sz w:val="24"/>
                <w:szCs w:val="24"/>
              </w:rPr>
              <w:t xml:space="preserve"> kvalita života, s využitím všetkých zdrojov a v súlade s ochranou životného prostredia a udržateľným využívaním kultúrneho, historického a prírodného dedičstva.</w:t>
            </w:r>
          </w:p>
          <w:p w:rsidR="008A696D" w:rsidRPr="0062739D" w:rsidRDefault="008A696D" w:rsidP="00C73863">
            <w:pPr>
              <w:jc w:val="center"/>
              <w:rPr>
                <w:i/>
                <w:sz w:val="20"/>
                <w:szCs w:val="20"/>
              </w:rPr>
            </w:pPr>
          </w:p>
          <w:p w:rsidR="008A696D" w:rsidRPr="0062739D" w:rsidRDefault="008A696D" w:rsidP="008A696D">
            <w:pPr>
              <w:rPr>
                <w:sz w:val="20"/>
                <w:szCs w:val="20"/>
                <w:u w:val="single"/>
              </w:rPr>
            </w:pPr>
            <w:r w:rsidRPr="0062739D">
              <w:rPr>
                <w:sz w:val="20"/>
                <w:szCs w:val="20"/>
                <w:u w:val="single"/>
              </w:rPr>
              <w:t>STRATEGICKÝ CIEĽ:</w:t>
            </w:r>
          </w:p>
          <w:p w:rsidR="00C73863" w:rsidRPr="0062739D" w:rsidRDefault="008A696D" w:rsidP="00C2275C">
            <w:pPr>
              <w:jc w:val="center"/>
              <w:rPr>
                <w:i/>
                <w:sz w:val="20"/>
                <w:szCs w:val="20"/>
              </w:rPr>
            </w:pPr>
            <w:r w:rsidRPr="0062739D">
              <w:rPr>
                <w:i/>
                <w:sz w:val="24"/>
                <w:szCs w:val="24"/>
              </w:rPr>
              <w:t xml:space="preserve">Zabezpečiť trvalo udržateľný rast obce </w:t>
            </w:r>
            <w:r w:rsidR="00C2275C">
              <w:rPr>
                <w:i/>
                <w:sz w:val="24"/>
                <w:szCs w:val="24"/>
              </w:rPr>
              <w:t>Šamudovce</w:t>
            </w:r>
            <w:r w:rsidRPr="0062739D">
              <w:rPr>
                <w:i/>
                <w:sz w:val="24"/>
                <w:szCs w:val="24"/>
              </w:rPr>
              <w:t xml:space="preserve">, ktorý sa primárne sústredí na kontinuálne zlepšovanie kvality života v obci a zvyšovanie životnej úrovne všetkým jej obyvateľov prostredníctvom </w:t>
            </w:r>
            <w:r w:rsidR="007D7087" w:rsidRPr="0062739D">
              <w:rPr>
                <w:i/>
                <w:sz w:val="24"/>
                <w:szCs w:val="24"/>
              </w:rPr>
              <w:t xml:space="preserve">modernizácie a obnovy majetku obce a budovaním dopravnej a technickej infraštruktúry s </w:t>
            </w:r>
            <w:r w:rsidRPr="0062739D">
              <w:rPr>
                <w:i/>
                <w:sz w:val="24"/>
                <w:szCs w:val="24"/>
              </w:rPr>
              <w:t>využ</w:t>
            </w:r>
            <w:r w:rsidR="007D7087" w:rsidRPr="0062739D">
              <w:rPr>
                <w:i/>
                <w:sz w:val="24"/>
                <w:szCs w:val="24"/>
              </w:rPr>
              <w:t>itím</w:t>
            </w:r>
            <w:r w:rsidRPr="0062739D">
              <w:rPr>
                <w:i/>
                <w:sz w:val="24"/>
                <w:szCs w:val="24"/>
              </w:rPr>
              <w:t xml:space="preserve"> miestneho prírodného potenciálu</w:t>
            </w:r>
            <w:r w:rsidR="007D7087" w:rsidRPr="0062739D">
              <w:rPr>
                <w:i/>
                <w:sz w:val="24"/>
                <w:szCs w:val="24"/>
              </w:rPr>
              <w:t>.</w:t>
            </w:r>
          </w:p>
        </w:tc>
      </w:tr>
      <w:tr w:rsidR="00DD124E" w:rsidRPr="0062739D" w:rsidTr="00B45256">
        <w:tc>
          <w:tcPr>
            <w:tcW w:w="5000" w:type="pct"/>
            <w:shd w:val="clear" w:color="auto" w:fill="D99594" w:themeFill="accent2" w:themeFillTint="99"/>
          </w:tcPr>
          <w:p w:rsidR="00DD124E" w:rsidRPr="0062739D" w:rsidRDefault="004B4B8D" w:rsidP="004B4B8D">
            <w:pPr>
              <w:widowControl/>
              <w:spacing w:line="240" w:lineRule="auto"/>
              <w:rPr>
                <w:b/>
                <w:sz w:val="20"/>
                <w:szCs w:val="20"/>
              </w:rPr>
            </w:pPr>
            <w:r w:rsidRPr="009F0B48">
              <w:rPr>
                <w:b/>
                <w:sz w:val="20"/>
                <w:szCs w:val="20"/>
              </w:rPr>
              <w:t xml:space="preserve">3.1.2 </w:t>
            </w:r>
            <w:r w:rsidR="00DD124E" w:rsidRPr="009F0B48">
              <w:rPr>
                <w:b/>
                <w:sz w:val="20"/>
                <w:szCs w:val="20"/>
              </w:rPr>
              <w:t>Štruktúra priorít a ich väzby</w:t>
            </w:r>
          </w:p>
        </w:tc>
      </w:tr>
      <w:tr w:rsidR="00DD124E" w:rsidRPr="0062739D" w:rsidTr="003F0EDF">
        <w:tc>
          <w:tcPr>
            <w:tcW w:w="5000" w:type="pct"/>
          </w:tcPr>
          <w:p w:rsidR="00DD124E" w:rsidRPr="00EF02B8" w:rsidRDefault="006C7895" w:rsidP="00D40EB0">
            <w:pPr>
              <w:rPr>
                <w:b/>
                <w:sz w:val="20"/>
                <w:szCs w:val="20"/>
              </w:rPr>
            </w:pPr>
            <w:r w:rsidRPr="00EF02B8">
              <w:rPr>
                <w:b/>
                <w:sz w:val="20"/>
                <w:szCs w:val="20"/>
              </w:rPr>
              <w:t>1.prioritná oblasť - Hospodárska oblasť</w:t>
            </w:r>
          </w:p>
          <w:p w:rsidR="00EF02B8" w:rsidRDefault="00565DC2" w:rsidP="00D40EB0">
            <w:p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 xml:space="preserve"> - obec </w:t>
            </w:r>
            <w:r w:rsidR="00C2275C">
              <w:rPr>
                <w:sz w:val="20"/>
                <w:szCs w:val="20"/>
              </w:rPr>
              <w:t>Šamudovce</w:t>
            </w:r>
            <w:r w:rsidR="00180290">
              <w:rPr>
                <w:sz w:val="20"/>
                <w:szCs w:val="20"/>
              </w:rPr>
              <w:t xml:space="preserve"> pre obdobie rokov 2023-2028</w:t>
            </w:r>
            <w:r w:rsidRPr="0062739D">
              <w:rPr>
                <w:sz w:val="20"/>
                <w:szCs w:val="20"/>
              </w:rPr>
              <w:t xml:space="preserve"> </w:t>
            </w:r>
            <w:r w:rsidRPr="00BD5BA0">
              <w:rPr>
                <w:sz w:val="20"/>
                <w:szCs w:val="20"/>
              </w:rPr>
              <w:t xml:space="preserve">v rámci tejto oblasti definovala prioritné ciele, ktorými sú najmä </w:t>
            </w:r>
            <w:r w:rsidR="00EF02B8">
              <w:rPr>
                <w:sz w:val="20"/>
                <w:szCs w:val="20"/>
              </w:rPr>
              <w:t xml:space="preserve">zlepšenie dopravnej infraštruktúry obce prostredníctvom </w:t>
            </w:r>
            <w:r w:rsidR="0035799A">
              <w:rPr>
                <w:sz w:val="20"/>
                <w:szCs w:val="20"/>
              </w:rPr>
              <w:t>rekonštrukcie miestnych komunikácií</w:t>
            </w:r>
            <w:r w:rsidR="00EF02B8">
              <w:rPr>
                <w:sz w:val="20"/>
                <w:szCs w:val="20"/>
              </w:rPr>
              <w:t>.</w:t>
            </w:r>
          </w:p>
          <w:p w:rsidR="003F0EDF" w:rsidRPr="0062739D" w:rsidRDefault="003F0EDF" w:rsidP="00D40EB0">
            <w:pPr>
              <w:rPr>
                <w:sz w:val="20"/>
                <w:szCs w:val="20"/>
              </w:rPr>
            </w:pPr>
          </w:p>
          <w:p w:rsidR="006C7895" w:rsidRPr="00EF02B8" w:rsidRDefault="006C7895" w:rsidP="00D40EB0">
            <w:pPr>
              <w:rPr>
                <w:b/>
                <w:sz w:val="20"/>
                <w:szCs w:val="20"/>
              </w:rPr>
            </w:pPr>
            <w:r w:rsidRPr="00EF02B8">
              <w:rPr>
                <w:b/>
                <w:sz w:val="20"/>
                <w:szCs w:val="20"/>
              </w:rPr>
              <w:t>2. prioritná oblasť - Sociálna oblasť</w:t>
            </w:r>
          </w:p>
          <w:p w:rsidR="0065128A" w:rsidRPr="0062739D" w:rsidRDefault="00565DC2" w:rsidP="00D40EB0">
            <w:p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 xml:space="preserve">- obec </w:t>
            </w:r>
            <w:r w:rsidR="0035799A">
              <w:rPr>
                <w:sz w:val="20"/>
                <w:szCs w:val="20"/>
              </w:rPr>
              <w:t>Šamudovce</w:t>
            </w:r>
            <w:r w:rsidR="005D0C39" w:rsidRPr="0062739D">
              <w:rPr>
                <w:sz w:val="20"/>
                <w:szCs w:val="20"/>
              </w:rPr>
              <w:t xml:space="preserve"> pre obdobie rokov </w:t>
            </w:r>
            <w:r w:rsidR="00180290">
              <w:rPr>
                <w:sz w:val="20"/>
                <w:szCs w:val="20"/>
              </w:rPr>
              <w:t>2023-2028</w:t>
            </w:r>
            <w:r w:rsidR="00180290" w:rsidRPr="0062739D">
              <w:rPr>
                <w:sz w:val="20"/>
                <w:szCs w:val="20"/>
              </w:rPr>
              <w:t xml:space="preserve"> </w:t>
            </w:r>
            <w:r w:rsidRPr="0062739D">
              <w:rPr>
                <w:sz w:val="20"/>
                <w:szCs w:val="20"/>
              </w:rPr>
              <w:t xml:space="preserve">v rámci tejto </w:t>
            </w:r>
            <w:r w:rsidR="00467509">
              <w:rPr>
                <w:sz w:val="20"/>
                <w:szCs w:val="20"/>
              </w:rPr>
              <w:t>oblasti definovala najmä potrebu</w:t>
            </w:r>
            <w:r w:rsidRPr="0062739D">
              <w:rPr>
                <w:sz w:val="20"/>
                <w:szCs w:val="20"/>
              </w:rPr>
              <w:t xml:space="preserve"> </w:t>
            </w:r>
            <w:r w:rsidR="00F322ED">
              <w:rPr>
                <w:sz w:val="20"/>
                <w:szCs w:val="20"/>
              </w:rPr>
              <w:t>zlepšenia</w:t>
            </w:r>
            <w:r w:rsidR="0035799A">
              <w:rPr>
                <w:sz w:val="20"/>
                <w:szCs w:val="20"/>
              </w:rPr>
              <w:t xml:space="preserve"> vybavenosti obce</w:t>
            </w:r>
            <w:r w:rsidR="00F322ED">
              <w:rPr>
                <w:sz w:val="20"/>
                <w:szCs w:val="20"/>
              </w:rPr>
              <w:t xml:space="preserve"> </w:t>
            </w:r>
            <w:r w:rsidR="0035799A">
              <w:rPr>
                <w:sz w:val="20"/>
                <w:szCs w:val="20"/>
              </w:rPr>
              <w:t xml:space="preserve"> </w:t>
            </w:r>
            <w:r w:rsidR="00BF2125" w:rsidRPr="0062739D">
              <w:rPr>
                <w:sz w:val="20"/>
                <w:szCs w:val="20"/>
              </w:rPr>
              <w:t xml:space="preserve">prostredníctvom </w:t>
            </w:r>
            <w:r w:rsidR="0089636E">
              <w:rPr>
                <w:sz w:val="20"/>
                <w:szCs w:val="20"/>
              </w:rPr>
              <w:t>vybudovania obecného športoviska, nájomného bývania pre MRK a vybudovania náučného chodníka v obci.</w:t>
            </w:r>
          </w:p>
          <w:p w:rsidR="008A696D" w:rsidRPr="00EF02B8" w:rsidRDefault="008A696D" w:rsidP="00D40EB0">
            <w:pPr>
              <w:rPr>
                <w:b/>
                <w:sz w:val="20"/>
                <w:szCs w:val="20"/>
              </w:rPr>
            </w:pPr>
            <w:r w:rsidRPr="00EF02B8">
              <w:rPr>
                <w:b/>
                <w:sz w:val="20"/>
                <w:szCs w:val="20"/>
              </w:rPr>
              <w:t>3. prioritná oblasť - Environmentálna oblasť</w:t>
            </w:r>
          </w:p>
          <w:p w:rsidR="00DD2471" w:rsidRPr="0062739D" w:rsidRDefault="00DD2471" w:rsidP="00D40EB0">
            <w:p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 xml:space="preserve">-obec </w:t>
            </w:r>
            <w:r w:rsidR="0089636E">
              <w:rPr>
                <w:sz w:val="20"/>
                <w:szCs w:val="20"/>
              </w:rPr>
              <w:t>Šamudovce</w:t>
            </w:r>
            <w:r w:rsidR="007B6DB6" w:rsidRPr="0062739D">
              <w:rPr>
                <w:sz w:val="20"/>
                <w:szCs w:val="20"/>
              </w:rPr>
              <w:t xml:space="preserve"> si v rámci tejto oblasti </w:t>
            </w:r>
            <w:r w:rsidR="00BF2125" w:rsidRPr="0062739D">
              <w:rPr>
                <w:sz w:val="20"/>
                <w:szCs w:val="20"/>
              </w:rPr>
              <w:t>stanovila jeden</w:t>
            </w:r>
            <w:r w:rsidR="007B6DB6" w:rsidRPr="0062739D">
              <w:rPr>
                <w:sz w:val="20"/>
                <w:szCs w:val="20"/>
              </w:rPr>
              <w:t xml:space="preserve"> konkrétny špecifický cieľ</w:t>
            </w:r>
            <w:r w:rsidR="00BF2125" w:rsidRPr="0062739D">
              <w:rPr>
                <w:sz w:val="20"/>
                <w:szCs w:val="20"/>
              </w:rPr>
              <w:t xml:space="preserve"> - zlepšenie stavu</w:t>
            </w:r>
            <w:r w:rsidR="00F322ED">
              <w:rPr>
                <w:sz w:val="20"/>
                <w:szCs w:val="20"/>
              </w:rPr>
              <w:t xml:space="preserve"> životného prostredia - vybudovaním zberného dvoru </w:t>
            </w:r>
            <w:r w:rsidR="0089636E">
              <w:rPr>
                <w:sz w:val="20"/>
                <w:szCs w:val="20"/>
              </w:rPr>
              <w:t xml:space="preserve">a </w:t>
            </w:r>
            <w:proofErr w:type="spellStart"/>
            <w:r w:rsidR="0089636E">
              <w:rPr>
                <w:sz w:val="20"/>
                <w:szCs w:val="20"/>
              </w:rPr>
              <w:t>kompostárne</w:t>
            </w:r>
            <w:proofErr w:type="spellEnd"/>
            <w:r w:rsidR="0089636E">
              <w:rPr>
                <w:sz w:val="20"/>
                <w:szCs w:val="20"/>
              </w:rPr>
              <w:t xml:space="preserve"> </w:t>
            </w:r>
            <w:r w:rsidR="00F322ED">
              <w:rPr>
                <w:sz w:val="20"/>
                <w:szCs w:val="20"/>
              </w:rPr>
              <w:t>v obci.</w:t>
            </w:r>
          </w:p>
          <w:p w:rsidR="00C05336" w:rsidRPr="0062739D" w:rsidRDefault="00C05336" w:rsidP="00D40EB0">
            <w:pPr>
              <w:rPr>
                <w:sz w:val="20"/>
                <w:szCs w:val="20"/>
              </w:rPr>
            </w:pPr>
          </w:p>
          <w:p w:rsidR="006C7895" w:rsidRPr="00EF02B8" w:rsidRDefault="00C05336" w:rsidP="00D40EB0">
            <w:p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Naplnenie vytýčených cieľov a priorít bude obec zabezpečovať konkrétnymi opatreniami a aktivitami, ktoré sú definované v ďalších častiach dokumentu.</w:t>
            </w:r>
          </w:p>
        </w:tc>
      </w:tr>
      <w:tr w:rsidR="00DD124E" w:rsidRPr="0062739D" w:rsidTr="00BD35A0">
        <w:tc>
          <w:tcPr>
            <w:tcW w:w="5000" w:type="pct"/>
            <w:shd w:val="clear" w:color="auto" w:fill="D99594" w:themeFill="accent2" w:themeFillTint="99"/>
          </w:tcPr>
          <w:p w:rsidR="00DD124E" w:rsidRPr="0062739D" w:rsidRDefault="004B4B8D" w:rsidP="004B4B8D">
            <w:pPr>
              <w:widowControl/>
              <w:spacing w:line="240" w:lineRule="auto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 xml:space="preserve">3.1.3 </w:t>
            </w:r>
            <w:r w:rsidR="00DD124E" w:rsidRPr="0062739D">
              <w:rPr>
                <w:b/>
                <w:sz w:val="20"/>
                <w:szCs w:val="20"/>
              </w:rPr>
              <w:t>Systém cieľov, ich súvislostí, indikátorov a strom cieľov</w:t>
            </w:r>
          </w:p>
        </w:tc>
      </w:tr>
      <w:tr w:rsidR="00DD124E" w:rsidRPr="0062739D" w:rsidTr="00BD35A0">
        <w:tc>
          <w:tcPr>
            <w:tcW w:w="5000" w:type="pct"/>
            <w:shd w:val="clear" w:color="auto" w:fill="E5B8B7" w:themeFill="accent2" w:themeFillTint="66"/>
          </w:tcPr>
          <w:p w:rsidR="00DD124E" w:rsidRPr="0062739D" w:rsidRDefault="004B4B8D" w:rsidP="004B4B8D">
            <w:pPr>
              <w:widowControl/>
              <w:spacing w:line="240" w:lineRule="auto"/>
              <w:ind w:left="360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 xml:space="preserve">3.1.3.1 </w:t>
            </w:r>
            <w:r w:rsidR="00DD124E" w:rsidRPr="0062739D">
              <w:rPr>
                <w:b/>
                <w:sz w:val="20"/>
                <w:szCs w:val="20"/>
              </w:rPr>
              <w:t>Prehľad strategických a špecifických (operatívnych) cieľov vo väzbe na hlavný cieľ a priority</w:t>
            </w:r>
          </w:p>
        </w:tc>
      </w:tr>
      <w:tr w:rsidR="00DD124E" w:rsidRPr="0062739D" w:rsidTr="00781E00">
        <w:tc>
          <w:tcPr>
            <w:tcW w:w="5000" w:type="pct"/>
            <w:shd w:val="clear" w:color="auto" w:fill="632423" w:themeFill="accent2" w:themeFillShade="80"/>
          </w:tcPr>
          <w:p w:rsidR="00AC0161" w:rsidRDefault="00AC0161" w:rsidP="007B6DB6">
            <w:pPr>
              <w:jc w:val="center"/>
              <w:rPr>
                <w:i/>
                <w:sz w:val="20"/>
                <w:szCs w:val="20"/>
              </w:rPr>
            </w:pPr>
          </w:p>
          <w:p w:rsidR="007B6DB6" w:rsidRPr="0062739D" w:rsidRDefault="00DD124E" w:rsidP="007B6DB6">
            <w:pPr>
              <w:jc w:val="center"/>
              <w:rPr>
                <w:b/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>Vízia:</w:t>
            </w:r>
            <w:r w:rsidR="00DC4977" w:rsidRPr="0062739D">
              <w:rPr>
                <w:i/>
                <w:sz w:val="20"/>
                <w:szCs w:val="20"/>
              </w:rPr>
              <w:t xml:space="preserve"> </w:t>
            </w:r>
            <w:r w:rsidR="00572C06" w:rsidRPr="00572C06">
              <w:rPr>
                <w:b/>
                <w:i/>
                <w:sz w:val="20"/>
                <w:szCs w:val="20"/>
              </w:rPr>
              <w:t>Obec</w:t>
            </w:r>
            <w:r w:rsidR="00C2275C">
              <w:rPr>
                <w:b/>
                <w:i/>
                <w:sz w:val="20"/>
                <w:szCs w:val="20"/>
              </w:rPr>
              <w:t xml:space="preserve"> Šamudovce</w:t>
            </w:r>
            <w:r w:rsidR="00572C06" w:rsidRPr="00572C06">
              <w:rPr>
                <w:b/>
                <w:i/>
                <w:sz w:val="20"/>
                <w:szCs w:val="20"/>
              </w:rPr>
              <w:t xml:space="preserve"> bude perspektívnym miestom pre všetkých jej obyvateľov, ktorým bude zabezpečená neustále zvyšujúca sa kvalita života, s využitím všetkých zdrojov a v súlade s ochranou životného prostredia a udržateľným využívaním kultúrneho, historického a prírodného dedičstva</w:t>
            </w:r>
          </w:p>
          <w:p w:rsidR="00DD124E" w:rsidRPr="0062739D" w:rsidRDefault="00DD124E" w:rsidP="00DC4977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D124E" w:rsidRPr="0062739D" w:rsidTr="00781E00">
        <w:tc>
          <w:tcPr>
            <w:tcW w:w="5000" w:type="pct"/>
            <w:shd w:val="clear" w:color="auto" w:fill="E5B8B7" w:themeFill="accent2" w:themeFillTint="66"/>
          </w:tcPr>
          <w:p w:rsidR="00AC0161" w:rsidRDefault="00AC0161" w:rsidP="00AC0161">
            <w:pPr>
              <w:jc w:val="center"/>
              <w:rPr>
                <w:i/>
                <w:sz w:val="20"/>
                <w:szCs w:val="20"/>
              </w:rPr>
            </w:pPr>
          </w:p>
          <w:p w:rsidR="00DD124E" w:rsidRDefault="00DD124E" w:rsidP="00AC0161">
            <w:pPr>
              <w:jc w:val="center"/>
              <w:rPr>
                <w:i/>
                <w:sz w:val="20"/>
                <w:szCs w:val="20"/>
              </w:rPr>
            </w:pPr>
            <w:r w:rsidRPr="0062739D">
              <w:rPr>
                <w:i/>
                <w:sz w:val="20"/>
                <w:szCs w:val="20"/>
              </w:rPr>
              <w:t>Hlavný cieľ:</w:t>
            </w:r>
            <w:r w:rsidR="00DC4977" w:rsidRPr="0062739D">
              <w:rPr>
                <w:i/>
                <w:sz w:val="20"/>
                <w:szCs w:val="20"/>
              </w:rPr>
              <w:t xml:space="preserve"> </w:t>
            </w:r>
            <w:r w:rsidR="007B6DB6" w:rsidRPr="0062739D">
              <w:rPr>
                <w:i/>
                <w:sz w:val="20"/>
                <w:szCs w:val="20"/>
              </w:rPr>
              <w:t xml:space="preserve">Zabezpečiť trvalo udržateľný rast obce </w:t>
            </w:r>
            <w:r w:rsidR="00C2275C">
              <w:rPr>
                <w:i/>
                <w:sz w:val="20"/>
                <w:szCs w:val="20"/>
              </w:rPr>
              <w:t>Šamudovce</w:t>
            </w:r>
            <w:r w:rsidR="007B6DB6" w:rsidRPr="0062739D">
              <w:rPr>
                <w:i/>
                <w:sz w:val="20"/>
                <w:szCs w:val="20"/>
              </w:rPr>
              <w:t>, ktorý sa primárne sústredí na kontinuálne zlepšovanie kvality života v obci a zvyšovanie životnej úrovne všetkým jej obyvateľov prostredníctvom modernizácie a obnovy majetku obce a budovaním dopravnej a technickej infraštruktúry s využitím miestneho prírodného potenciálu.</w:t>
            </w:r>
          </w:p>
          <w:p w:rsidR="00AC0161" w:rsidRPr="0062739D" w:rsidRDefault="00AC0161" w:rsidP="00AC0161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C4977" w:rsidRPr="0062739D" w:rsidTr="00781E00">
        <w:tc>
          <w:tcPr>
            <w:tcW w:w="5000" w:type="pct"/>
            <w:shd w:val="clear" w:color="auto" w:fill="C0504D" w:themeFill="accent2"/>
          </w:tcPr>
          <w:p w:rsidR="00DC4977" w:rsidRPr="0062739D" w:rsidRDefault="00DC4977" w:rsidP="00781E00">
            <w:pPr>
              <w:contextualSpacing/>
              <w:jc w:val="center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Priorita 1.</w:t>
            </w:r>
            <w:r w:rsidR="000160C1" w:rsidRPr="0062739D">
              <w:rPr>
                <w:sz w:val="20"/>
                <w:szCs w:val="20"/>
              </w:rPr>
              <w:t xml:space="preserve"> </w:t>
            </w:r>
            <w:r w:rsidRPr="0062739D">
              <w:rPr>
                <w:sz w:val="20"/>
                <w:szCs w:val="20"/>
              </w:rPr>
              <w:t>HOSPODÁRSKA OBLASŤ</w:t>
            </w:r>
          </w:p>
        </w:tc>
      </w:tr>
      <w:tr w:rsidR="00C2275C" w:rsidRPr="0062739D" w:rsidTr="00C2275C">
        <w:tc>
          <w:tcPr>
            <w:tcW w:w="5000" w:type="pct"/>
            <w:shd w:val="clear" w:color="auto" w:fill="E5B8B7" w:themeFill="accent2" w:themeFillTint="66"/>
          </w:tcPr>
          <w:p w:rsidR="00C2275C" w:rsidRPr="0062739D" w:rsidRDefault="00C2275C" w:rsidP="00781E00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Strategický cieľ 1.1</w:t>
            </w:r>
          </w:p>
          <w:p w:rsidR="00C2275C" w:rsidRPr="0062739D" w:rsidRDefault="00C2275C" w:rsidP="00781E00">
            <w:pPr>
              <w:contextualSpacing/>
              <w:jc w:val="center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Rozvoj dopravnej infraštruktúry</w:t>
            </w:r>
          </w:p>
        </w:tc>
      </w:tr>
      <w:tr w:rsidR="00C2275C" w:rsidRPr="0062739D" w:rsidTr="00C2275C">
        <w:trPr>
          <w:trHeight w:val="658"/>
        </w:trPr>
        <w:tc>
          <w:tcPr>
            <w:tcW w:w="5000" w:type="pct"/>
            <w:shd w:val="clear" w:color="auto" w:fill="FDE9D9" w:themeFill="accent6" w:themeFillTint="33"/>
          </w:tcPr>
          <w:p w:rsidR="00C2275C" w:rsidRPr="0062739D" w:rsidRDefault="00C2275C" w:rsidP="00781E00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Špecifický cieľ 1.1</w:t>
            </w:r>
            <w:r w:rsidRPr="0062739D">
              <w:rPr>
                <w:sz w:val="20"/>
                <w:szCs w:val="20"/>
              </w:rPr>
              <w:t>.1</w:t>
            </w:r>
          </w:p>
          <w:p w:rsidR="00C2275C" w:rsidRPr="0062739D" w:rsidRDefault="00C2275C" w:rsidP="00781E00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Rekonštrukcia miestnych komunikácií</w:t>
            </w:r>
          </w:p>
        </w:tc>
      </w:tr>
      <w:tr w:rsidR="000160C1" w:rsidRPr="0062739D" w:rsidTr="00781E00">
        <w:tc>
          <w:tcPr>
            <w:tcW w:w="5000" w:type="pct"/>
            <w:shd w:val="clear" w:color="auto" w:fill="C0504D" w:themeFill="accent2"/>
          </w:tcPr>
          <w:p w:rsidR="000160C1" w:rsidRPr="0062739D" w:rsidRDefault="000160C1" w:rsidP="00781E00">
            <w:pPr>
              <w:contextualSpacing/>
              <w:jc w:val="center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Priorita 2. SOCIÁLNA OBLASŤ</w:t>
            </w:r>
          </w:p>
        </w:tc>
      </w:tr>
      <w:tr w:rsidR="0065128A" w:rsidRPr="0062739D" w:rsidTr="00781E00">
        <w:tc>
          <w:tcPr>
            <w:tcW w:w="5000" w:type="pct"/>
            <w:shd w:val="clear" w:color="auto" w:fill="E5B8B7" w:themeFill="accent2" w:themeFillTint="66"/>
          </w:tcPr>
          <w:p w:rsidR="0065128A" w:rsidRPr="0062739D" w:rsidRDefault="004102AB" w:rsidP="00781E00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Strategický cieľ 2.1</w:t>
            </w:r>
          </w:p>
          <w:p w:rsidR="0065128A" w:rsidRPr="0062739D" w:rsidRDefault="00C2275C" w:rsidP="00781E00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Zlepšenie vybavenosti obce</w:t>
            </w:r>
          </w:p>
        </w:tc>
      </w:tr>
      <w:tr w:rsidR="00175AE0" w:rsidRPr="0062739D" w:rsidTr="00781E00">
        <w:tc>
          <w:tcPr>
            <w:tcW w:w="5000" w:type="pct"/>
            <w:shd w:val="clear" w:color="auto" w:fill="FDE9D9" w:themeFill="accent6" w:themeFillTint="33"/>
          </w:tcPr>
          <w:p w:rsidR="00175AE0" w:rsidRPr="0062739D" w:rsidRDefault="00175AE0" w:rsidP="00781E00">
            <w:pPr>
              <w:contextualSpacing/>
              <w:jc w:val="center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Špecifický cieľ 2.2.1</w:t>
            </w:r>
          </w:p>
          <w:p w:rsidR="00175AE0" w:rsidRPr="0062739D" w:rsidRDefault="00C2275C" w:rsidP="00781E00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Vybudovanie obecného športoviska</w:t>
            </w:r>
          </w:p>
        </w:tc>
      </w:tr>
      <w:tr w:rsidR="0056687E" w:rsidRPr="0062739D" w:rsidTr="00781E00">
        <w:tc>
          <w:tcPr>
            <w:tcW w:w="5000" w:type="pct"/>
            <w:shd w:val="clear" w:color="auto" w:fill="FDE9D9" w:themeFill="accent6" w:themeFillTint="33"/>
          </w:tcPr>
          <w:p w:rsidR="0056687E" w:rsidRPr="0062739D" w:rsidRDefault="0056687E" w:rsidP="00781E00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Špecifický cieľ 2.2.2</w:t>
            </w:r>
          </w:p>
          <w:p w:rsidR="0056687E" w:rsidRPr="0062739D" w:rsidRDefault="00B85506" w:rsidP="00781E00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Vybudovanie nájomného bývania pre MRK</w:t>
            </w:r>
          </w:p>
        </w:tc>
      </w:tr>
      <w:tr w:rsidR="00C2275C" w:rsidRPr="0062739D" w:rsidTr="00781E00">
        <w:tc>
          <w:tcPr>
            <w:tcW w:w="5000" w:type="pct"/>
            <w:shd w:val="clear" w:color="auto" w:fill="FDE9D9" w:themeFill="accent6" w:themeFillTint="33"/>
          </w:tcPr>
          <w:p w:rsidR="00C2275C" w:rsidRPr="0062739D" w:rsidRDefault="00C2275C" w:rsidP="00C2275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Špecifický cieľ 2.2.3</w:t>
            </w:r>
          </w:p>
          <w:p w:rsidR="00C2275C" w:rsidRDefault="00B85506" w:rsidP="00781E00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Vybudovanie náučného chodníka v obci</w:t>
            </w:r>
          </w:p>
        </w:tc>
      </w:tr>
      <w:tr w:rsidR="00CC760F" w:rsidRPr="0062739D" w:rsidTr="00781E00">
        <w:tc>
          <w:tcPr>
            <w:tcW w:w="5000" w:type="pct"/>
            <w:shd w:val="clear" w:color="auto" w:fill="C0504D" w:themeFill="accent2"/>
          </w:tcPr>
          <w:p w:rsidR="00CC760F" w:rsidRPr="0062739D" w:rsidRDefault="004102AB" w:rsidP="00781E00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Priorita 3</w:t>
            </w:r>
            <w:r w:rsidR="00CC760F" w:rsidRPr="0062739D">
              <w:rPr>
                <w:sz w:val="20"/>
                <w:szCs w:val="20"/>
              </w:rPr>
              <w:t>. ENVIRONMENTÁLNA OBLASŤ</w:t>
            </w:r>
          </w:p>
        </w:tc>
      </w:tr>
      <w:tr w:rsidR="00CC760F" w:rsidRPr="0062739D" w:rsidTr="00781E00">
        <w:tc>
          <w:tcPr>
            <w:tcW w:w="5000" w:type="pct"/>
            <w:shd w:val="clear" w:color="auto" w:fill="E5B8B7" w:themeFill="accent2" w:themeFillTint="66"/>
          </w:tcPr>
          <w:p w:rsidR="00CC760F" w:rsidRPr="0062739D" w:rsidRDefault="00CC760F" w:rsidP="00CC760F">
            <w:pPr>
              <w:contextualSpacing/>
              <w:jc w:val="center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Strategický cieľ 3.1.</w:t>
            </w:r>
          </w:p>
          <w:p w:rsidR="00CC760F" w:rsidRPr="0062739D" w:rsidRDefault="00CC760F" w:rsidP="00CC760F">
            <w:pPr>
              <w:contextualSpacing/>
              <w:jc w:val="center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Zlepšenie stavu životného prostredia</w:t>
            </w:r>
          </w:p>
        </w:tc>
      </w:tr>
      <w:tr w:rsidR="00CC760F" w:rsidRPr="0062739D" w:rsidTr="00781E00">
        <w:tc>
          <w:tcPr>
            <w:tcW w:w="5000" w:type="pct"/>
            <w:shd w:val="clear" w:color="auto" w:fill="FDE9D9" w:themeFill="accent6" w:themeFillTint="33"/>
          </w:tcPr>
          <w:p w:rsidR="00CC760F" w:rsidRPr="0062739D" w:rsidRDefault="00CC760F" w:rsidP="00CC760F">
            <w:pPr>
              <w:contextualSpacing/>
              <w:jc w:val="center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Špecifický cieľ 3.1.1</w:t>
            </w:r>
          </w:p>
          <w:p w:rsidR="00CC760F" w:rsidRPr="0062739D" w:rsidRDefault="00B85506" w:rsidP="0056687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Vybudovanie zberného dvora a </w:t>
            </w:r>
            <w:proofErr w:type="spellStart"/>
            <w:r>
              <w:rPr>
                <w:sz w:val="20"/>
                <w:szCs w:val="20"/>
              </w:rPr>
              <w:t>kompostárne</w:t>
            </w:r>
            <w:proofErr w:type="spellEnd"/>
          </w:p>
        </w:tc>
      </w:tr>
    </w:tbl>
    <w:p w:rsidR="000160C1" w:rsidRPr="0062739D" w:rsidRDefault="000160C1">
      <w:pPr>
        <w:rPr>
          <w:lang w:val="sk-SK"/>
        </w:rPr>
      </w:pPr>
    </w:p>
    <w:p w:rsidR="00CC760F" w:rsidRPr="0062739D" w:rsidRDefault="00CC760F">
      <w:pPr>
        <w:rPr>
          <w:lang w:val="sk-SK"/>
        </w:rPr>
      </w:pPr>
    </w:p>
    <w:tbl>
      <w:tblPr>
        <w:tblStyle w:val="Mriekatabuky"/>
        <w:tblW w:w="0" w:type="auto"/>
        <w:tblLayout w:type="fixed"/>
        <w:tblLook w:val="04A0"/>
      </w:tblPr>
      <w:tblGrid>
        <w:gridCol w:w="959"/>
        <w:gridCol w:w="3083"/>
        <w:gridCol w:w="886"/>
        <w:gridCol w:w="992"/>
        <w:gridCol w:w="1134"/>
        <w:gridCol w:w="992"/>
        <w:gridCol w:w="1418"/>
      </w:tblGrid>
      <w:tr w:rsidR="00DD124E" w:rsidRPr="0062739D" w:rsidTr="00781E00">
        <w:tc>
          <w:tcPr>
            <w:tcW w:w="9464" w:type="dxa"/>
            <w:gridSpan w:val="7"/>
            <w:shd w:val="clear" w:color="auto" w:fill="E5B8B7" w:themeFill="accent2" w:themeFillTint="66"/>
          </w:tcPr>
          <w:p w:rsidR="00DD124E" w:rsidRPr="0062739D" w:rsidRDefault="004B4B8D" w:rsidP="00B90A86">
            <w:pPr>
              <w:contextualSpacing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3.1.2.2</w:t>
            </w:r>
            <w:r w:rsidR="00DD124E" w:rsidRPr="0062739D">
              <w:rPr>
                <w:b/>
                <w:sz w:val="20"/>
                <w:szCs w:val="20"/>
              </w:rPr>
              <w:t xml:space="preserve"> Detailný popis strategických a špecifických (operatívnych) cieľov a zapojenia partnerov pre implementáciu P</w:t>
            </w:r>
            <w:r w:rsidR="00B90A86">
              <w:rPr>
                <w:b/>
                <w:sz w:val="20"/>
                <w:szCs w:val="20"/>
              </w:rPr>
              <w:t>RO</w:t>
            </w:r>
          </w:p>
        </w:tc>
      </w:tr>
      <w:tr w:rsidR="00992806" w:rsidRPr="0062739D" w:rsidTr="009C24D0">
        <w:tc>
          <w:tcPr>
            <w:tcW w:w="959" w:type="dxa"/>
          </w:tcPr>
          <w:p w:rsidR="00992806" w:rsidRPr="0062739D" w:rsidRDefault="00992806">
            <w:pPr>
              <w:rPr>
                <w:rFonts w:cs="Times New Roman"/>
                <w:sz w:val="16"/>
                <w:szCs w:val="16"/>
              </w:rPr>
            </w:pPr>
            <w:r w:rsidRPr="0062739D">
              <w:rPr>
                <w:rFonts w:cs="Times New Roman"/>
                <w:sz w:val="16"/>
                <w:szCs w:val="16"/>
              </w:rPr>
              <w:t>Opatrenie</w:t>
            </w:r>
          </w:p>
        </w:tc>
        <w:tc>
          <w:tcPr>
            <w:tcW w:w="3083" w:type="dxa"/>
          </w:tcPr>
          <w:p w:rsidR="00992806" w:rsidRPr="0062739D" w:rsidRDefault="00992806">
            <w:pPr>
              <w:rPr>
                <w:rFonts w:cs="Times New Roman"/>
                <w:sz w:val="16"/>
                <w:szCs w:val="16"/>
              </w:rPr>
            </w:pPr>
            <w:r w:rsidRPr="0062739D">
              <w:rPr>
                <w:rFonts w:cs="Times New Roman"/>
                <w:sz w:val="16"/>
                <w:szCs w:val="16"/>
              </w:rPr>
              <w:t>Projekt</w:t>
            </w:r>
          </w:p>
        </w:tc>
        <w:tc>
          <w:tcPr>
            <w:tcW w:w="886" w:type="dxa"/>
          </w:tcPr>
          <w:p w:rsidR="00992806" w:rsidRPr="0062739D" w:rsidRDefault="00992806">
            <w:pPr>
              <w:rPr>
                <w:rFonts w:cs="Times New Roman"/>
                <w:sz w:val="16"/>
                <w:szCs w:val="16"/>
              </w:rPr>
            </w:pPr>
            <w:r w:rsidRPr="0062739D">
              <w:rPr>
                <w:rFonts w:cs="Times New Roman"/>
                <w:sz w:val="16"/>
                <w:szCs w:val="16"/>
              </w:rPr>
              <w:t>Doba realizácie</w:t>
            </w:r>
          </w:p>
        </w:tc>
        <w:tc>
          <w:tcPr>
            <w:tcW w:w="992" w:type="dxa"/>
          </w:tcPr>
          <w:p w:rsidR="00992806" w:rsidRPr="0062739D" w:rsidRDefault="00992806">
            <w:pPr>
              <w:rPr>
                <w:rFonts w:cs="Times New Roman"/>
                <w:sz w:val="16"/>
                <w:szCs w:val="16"/>
              </w:rPr>
            </w:pPr>
            <w:r w:rsidRPr="0062739D">
              <w:rPr>
                <w:rFonts w:cs="Times New Roman"/>
                <w:sz w:val="16"/>
                <w:szCs w:val="16"/>
              </w:rPr>
              <w:t>Náklady</w:t>
            </w:r>
          </w:p>
          <w:p w:rsidR="00992806" w:rsidRPr="0062739D" w:rsidRDefault="001841AD">
            <w:pPr>
              <w:rPr>
                <w:rFonts w:cs="Times New Roman"/>
                <w:sz w:val="16"/>
                <w:szCs w:val="16"/>
              </w:rPr>
            </w:pPr>
            <w:r w:rsidRPr="0062739D">
              <w:rPr>
                <w:rFonts w:cs="Times New Roman"/>
                <w:sz w:val="16"/>
                <w:szCs w:val="16"/>
              </w:rPr>
              <w:t>(</w:t>
            </w:r>
            <w:r w:rsidR="00992806" w:rsidRPr="0062739D">
              <w:rPr>
                <w:rFonts w:cs="Times New Roman"/>
                <w:sz w:val="16"/>
                <w:szCs w:val="16"/>
              </w:rPr>
              <w:t>EUR)</w:t>
            </w:r>
          </w:p>
        </w:tc>
        <w:tc>
          <w:tcPr>
            <w:tcW w:w="1134" w:type="dxa"/>
          </w:tcPr>
          <w:p w:rsidR="00992806" w:rsidRPr="0062739D" w:rsidRDefault="00992806">
            <w:pPr>
              <w:rPr>
                <w:rFonts w:cs="Times New Roman"/>
                <w:sz w:val="16"/>
                <w:szCs w:val="16"/>
              </w:rPr>
            </w:pPr>
            <w:r w:rsidRPr="0062739D">
              <w:rPr>
                <w:rFonts w:cs="Times New Roman"/>
                <w:sz w:val="16"/>
                <w:szCs w:val="16"/>
              </w:rPr>
              <w:t>Koordinátor</w:t>
            </w:r>
          </w:p>
        </w:tc>
        <w:tc>
          <w:tcPr>
            <w:tcW w:w="992" w:type="dxa"/>
          </w:tcPr>
          <w:p w:rsidR="00992806" w:rsidRPr="0062739D" w:rsidRDefault="00992806">
            <w:pPr>
              <w:rPr>
                <w:rFonts w:cs="Times New Roman"/>
                <w:sz w:val="16"/>
                <w:szCs w:val="16"/>
              </w:rPr>
            </w:pPr>
            <w:r w:rsidRPr="0062739D">
              <w:rPr>
                <w:rFonts w:cs="Times New Roman"/>
                <w:sz w:val="16"/>
                <w:szCs w:val="16"/>
              </w:rPr>
              <w:t>Partneri</w:t>
            </w:r>
          </w:p>
        </w:tc>
        <w:tc>
          <w:tcPr>
            <w:tcW w:w="1418" w:type="dxa"/>
          </w:tcPr>
          <w:p w:rsidR="00992806" w:rsidRPr="0062739D" w:rsidRDefault="00992806">
            <w:pPr>
              <w:rPr>
                <w:rFonts w:cs="Times New Roman"/>
                <w:sz w:val="16"/>
                <w:szCs w:val="16"/>
              </w:rPr>
            </w:pPr>
            <w:r w:rsidRPr="0062739D">
              <w:rPr>
                <w:rFonts w:cs="Times New Roman"/>
                <w:sz w:val="16"/>
                <w:szCs w:val="16"/>
              </w:rPr>
              <w:t>Zdroje financovania</w:t>
            </w:r>
          </w:p>
        </w:tc>
      </w:tr>
      <w:tr w:rsidR="00992806" w:rsidRPr="0062739D" w:rsidTr="00781E00">
        <w:tc>
          <w:tcPr>
            <w:tcW w:w="9464" w:type="dxa"/>
            <w:gridSpan w:val="7"/>
            <w:shd w:val="clear" w:color="auto" w:fill="632423" w:themeFill="accent2" w:themeFillShade="80"/>
          </w:tcPr>
          <w:p w:rsidR="00992806" w:rsidRPr="0062739D" w:rsidRDefault="00992806">
            <w:pPr>
              <w:rPr>
                <w:rFonts w:cs="Times New Roman"/>
                <w:color w:val="FFFFFF" w:themeColor="background1"/>
                <w:sz w:val="20"/>
                <w:szCs w:val="20"/>
              </w:rPr>
            </w:pPr>
            <w:r w:rsidRPr="0062739D">
              <w:rPr>
                <w:rFonts w:cs="Times New Roman"/>
                <w:color w:val="FFFFFF" w:themeColor="background1"/>
                <w:sz w:val="20"/>
                <w:szCs w:val="20"/>
              </w:rPr>
              <w:t>Prioritná oblasť 1. Hospodárska oblasť</w:t>
            </w:r>
          </w:p>
        </w:tc>
      </w:tr>
      <w:tr w:rsidR="00320721" w:rsidRPr="0062739D" w:rsidTr="00781E00">
        <w:tc>
          <w:tcPr>
            <w:tcW w:w="9464" w:type="dxa"/>
            <w:gridSpan w:val="7"/>
            <w:shd w:val="clear" w:color="auto" w:fill="D99594" w:themeFill="accent2" w:themeFillTint="99"/>
          </w:tcPr>
          <w:p w:rsidR="00320721" w:rsidRPr="0062739D" w:rsidRDefault="00BC7B82" w:rsidP="009516A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Špecifický cieľ 1</w:t>
            </w:r>
            <w:r w:rsidR="00320721" w:rsidRPr="0062739D">
              <w:rPr>
                <w:rFonts w:cs="Times New Roman"/>
                <w:sz w:val="20"/>
                <w:szCs w:val="20"/>
              </w:rPr>
              <w:t>. Rozvoj dopravnej infraštruktúry</w:t>
            </w:r>
          </w:p>
        </w:tc>
      </w:tr>
      <w:tr w:rsidR="00B90A86" w:rsidRPr="0062739D" w:rsidTr="00781E00">
        <w:tc>
          <w:tcPr>
            <w:tcW w:w="959" w:type="dxa"/>
            <w:vMerge w:val="restart"/>
          </w:tcPr>
          <w:p w:rsidR="00B90A86" w:rsidRPr="0062739D" w:rsidRDefault="00BC7B82" w:rsidP="009516A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1.1</w:t>
            </w:r>
            <w:r w:rsidR="00B90A86" w:rsidRPr="0062739D">
              <w:rPr>
                <w:rFonts w:cs="Times New Roman"/>
                <w:sz w:val="20"/>
                <w:szCs w:val="20"/>
              </w:rPr>
              <w:t>.1</w:t>
            </w:r>
          </w:p>
        </w:tc>
        <w:tc>
          <w:tcPr>
            <w:tcW w:w="3083" w:type="dxa"/>
            <w:shd w:val="clear" w:color="auto" w:fill="F2DBDB" w:themeFill="accent2" w:themeFillTint="33"/>
          </w:tcPr>
          <w:p w:rsidR="00B90A86" w:rsidRPr="0062739D" w:rsidRDefault="00BC7B82" w:rsidP="00C3195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BC7B82">
              <w:rPr>
                <w:sz w:val="20"/>
                <w:szCs w:val="20"/>
                <w:lang w:val="en-US"/>
              </w:rPr>
              <w:t>Rekonštrukcia</w:t>
            </w:r>
            <w:proofErr w:type="spellEnd"/>
            <w:r w:rsidRPr="00BC7B8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7B82">
              <w:rPr>
                <w:sz w:val="20"/>
                <w:szCs w:val="20"/>
                <w:lang w:val="en-US"/>
              </w:rPr>
              <w:t>miestnych</w:t>
            </w:r>
            <w:proofErr w:type="spellEnd"/>
            <w:r w:rsidRPr="00BC7B8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7B82">
              <w:rPr>
                <w:sz w:val="20"/>
                <w:szCs w:val="20"/>
                <w:lang w:val="en-US"/>
              </w:rPr>
              <w:t>komunikácií</w:t>
            </w:r>
            <w:proofErr w:type="spellEnd"/>
          </w:p>
        </w:tc>
        <w:tc>
          <w:tcPr>
            <w:tcW w:w="886" w:type="dxa"/>
          </w:tcPr>
          <w:p w:rsidR="00B90A86" w:rsidRDefault="00BD35A0" w:rsidP="00BC7B82">
            <w:r>
              <w:t>202</w:t>
            </w:r>
            <w:r w:rsidR="00BC7B82">
              <w:t>3-2027</w:t>
            </w:r>
          </w:p>
        </w:tc>
        <w:tc>
          <w:tcPr>
            <w:tcW w:w="992" w:type="dxa"/>
          </w:tcPr>
          <w:p w:rsidR="00B90A86" w:rsidRDefault="00BC7B82">
            <w:r>
              <w:t>3</w:t>
            </w:r>
            <w:r w:rsidR="00BD35A0">
              <w:t>0 000</w:t>
            </w:r>
          </w:p>
        </w:tc>
        <w:tc>
          <w:tcPr>
            <w:tcW w:w="1134" w:type="dxa"/>
          </w:tcPr>
          <w:p w:rsidR="00B90A86" w:rsidRPr="0062739D" w:rsidRDefault="0056687E" w:rsidP="00BC7B82">
            <w:pPr>
              <w:rPr>
                <w:rFonts w:cs="Times New Roman"/>
                <w:sz w:val="20"/>
                <w:szCs w:val="20"/>
              </w:rPr>
            </w:pPr>
            <w:r w:rsidRPr="00C31955">
              <w:rPr>
                <w:rFonts w:cs="Times New Roman"/>
                <w:sz w:val="18"/>
                <w:szCs w:val="18"/>
              </w:rPr>
              <w:t xml:space="preserve">Obec </w:t>
            </w:r>
            <w:r w:rsidR="00BC7B82">
              <w:rPr>
                <w:rFonts w:cs="Times New Roman"/>
                <w:sz w:val="18"/>
                <w:szCs w:val="18"/>
              </w:rPr>
              <w:t>Šamudovce</w:t>
            </w:r>
          </w:p>
        </w:tc>
        <w:tc>
          <w:tcPr>
            <w:tcW w:w="992" w:type="dxa"/>
          </w:tcPr>
          <w:p w:rsidR="00B90A86" w:rsidRPr="0062739D" w:rsidRDefault="00B90A86" w:rsidP="004102AB">
            <w:pPr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Vybran</w:t>
            </w:r>
            <w:r>
              <w:rPr>
                <w:rFonts w:cs="Times New Roman"/>
                <w:sz w:val="20"/>
                <w:szCs w:val="20"/>
              </w:rPr>
              <w:t>ý realizátor</w:t>
            </w:r>
          </w:p>
        </w:tc>
        <w:tc>
          <w:tcPr>
            <w:tcW w:w="1418" w:type="dxa"/>
          </w:tcPr>
          <w:p w:rsidR="00B90A86" w:rsidRPr="0062739D" w:rsidRDefault="00B90A86" w:rsidP="00760AE9">
            <w:pPr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 xml:space="preserve">fondy EÚ, štátny rozpočet, </w:t>
            </w:r>
          </w:p>
          <w:p w:rsidR="00B90A86" w:rsidRPr="0062739D" w:rsidRDefault="00B90A86" w:rsidP="00760AE9">
            <w:pPr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rozpočet obce/ úverové zdroje</w:t>
            </w:r>
          </w:p>
        </w:tc>
      </w:tr>
      <w:tr w:rsidR="004102AB" w:rsidRPr="0062739D" w:rsidTr="009C24D0">
        <w:tc>
          <w:tcPr>
            <w:tcW w:w="959" w:type="dxa"/>
            <w:vMerge/>
          </w:tcPr>
          <w:p w:rsidR="004102AB" w:rsidRPr="0062739D" w:rsidRDefault="004102AB" w:rsidP="009516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5" w:type="dxa"/>
            <w:gridSpan w:val="6"/>
          </w:tcPr>
          <w:p w:rsidR="004102AB" w:rsidRPr="0062739D" w:rsidRDefault="004102AB" w:rsidP="00BC7B82">
            <w:pPr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Bližšie informácie:</w:t>
            </w:r>
            <w:r w:rsidR="00D508E3">
              <w:rPr>
                <w:rFonts w:cs="Times New Roman"/>
                <w:sz w:val="20"/>
                <w:szCs w:val="20"/>
              </w:rPr>
              <w:t xml:space="preserve"> </w:t>
            </w:r>
            <w:r w:rsidR="00781E00">
              <w:rPr>
                <w:rFonts w:cs="Times New Roman"/>
                <w:sz w:val="20"/>
                <w:szCs w:val="20"/>
              </w:rPr>
              <w:t xml:space="preserve">Potreba </w:t>
            </w:r>
            <w:r w:rsidR="00BC7B82">
              <w:rPr>
                <w:rFonts w:cs="Times New Roman"/>
                <w:sz w:val="20"/>
                <w:szCs w:val="20"/>
              </w:rPr>
              <w:t>rekonštrukcie miestnych komunikácií</w:t>
            </w:r>
            <w:r w:rsidR="00781E00">
              <w:rPr>
                <w:rFonts w:cs="Times New Roman"/>
                <w:sz w:val="20"/>
                <w:szCs w:val="20"/>
              </w:rPr>
              <w:t>.</w:t>
            </w:r>
          </w:p>
        </w:tc>
      </w:tr>
      <w:tr w:rsidR="004102AB" w:rsidRPr="0062739D" w:rsidTr="00781E00">
        <w:tc>
          <w:tcPr>
            <w:tcW w:w="9464" w:type="dxa"/>
            <w:gridSpan w:val="7"/>
            <w:shd w:val="clear" w:color="auto" w:fill="632423" w:themeFill="accent2" w:themeFillShade="80"/>
          </w:tcPr>
          <w:p w:rsidR="004102AB" w:rsidRPr="0062739D" w:rsidRDefault="004102AB" w:rsidP="0010377B">
            <w:pPr>
              <w:rPr>
                <w:rFonts w:cs="Times New Roman"/>
                <w:color w:val="FFFFFF" w:themeColor="background1"/>
                <w:sz w:val="20"/>
                <w:szCs w:val="20"/>
              </w:rPr>
            </w:pPr>
            <w:r w:rsidRPr="0062739D">
              <w:rPr>
                <w:rFonts w:cs="Times New Roman"/>
                <w:color w:val="FFFFFF" w:themeColor="background1"/>
                <w:sz w:val="20"/>
                <w:szCs w:val="20"/>
              </w:rPr>
              <w:t>Prioritná oblasť 2. Sociálna oblasť</w:t>
            </w:r>
          </w:p>
        </w:tc>
      </w:tr>
      <w:tr w:rsidR="004102AB" w:rsidRPr="0062739D" w:rsidTr="00781E00">
        <w:tc>
          <w:tcPr>
            <w:tcW w:w="9464" w:type="dxa"/>
            <w:gridSpan w:val="7"/>
            <w:shd w:val="clear" w:color="auto" w:fill="D99594" w:themeFill="accent2" w:themeFillTint="99"/>
          </w:tcPr>
          <w:p w:rsidR="004102AB" w:rsidRPr="0062739D" w:rsidRDefault="00BC7B82" w:rsidP="00B90A8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Špecifický cieľ 2</w:t>
            </w:r>
            <w:r w:rsidR="004102AB" w:rsidRPr="0062739D">
              <w:rPr>
                <w:rFonts w:cs="Times New Roman"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Zlepšenie vybavenosti obce</w:t>
            </w:r>
          </w:p>
        </w:tc>
      </w:tr>
      <w:tr w:rsidR="00B90A86" w:rsidRPr="0062739D" w:rsidTr="00781E00">
        <w:tc>
          <w:tcPr>
            <w:tcW w:w="959" w:type="dxa"/>
            <w:vMerge w:val="restart"/>
          </w:tcPr>
          <w:p w:rsidR="00B90A86" w:rsidRPr="0062739D" w:rsidRDefault="00B90A86" w:rsidP="009516AB">
            <w:pPr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2.1.1</w:t>
            </w:r>
          </w:p>
        </w:tc>
        <w:tc>
          <w:tcPr>
            <w:tcW w:w="3083" w:type="dxa"/>
            <w:shd w:val="clear" w:color="auto" w:fill="F2DBDB" w:themeFill="accent2" w:themeFillTint="33"/>
          </w:tcPr>
          <w:p w:rsidR="00B90A86" w:rsidRPr="0062739D" w:rsidRDefault="00BC7B82" w:rsidP="009516AB">
            <w:pPr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Vybudovanie obecného športoviska</w:t>
            </w:r>
          </w:p>
        </w:tc>
        <w:tc>
          <w:tcPr>
            <w:tcW w:w="886" w:type="dxa"/>
          </w:tcPr>
          <w:p w:rsidR="00B90A86" w:rsidRPr="0089636E" w:rsidRDefault="00BC7B82">
            <w:pPr>
              <w:rPr>
                <w:sz w:val="20"/>
                <w:szCs w:val="20"/>
              </w:rPr>
            </w:pPr>
            <w:r w:rsidRPr="0089636E">
              <w:rPr>
                <w:sz w:val="20"/>
                <w:szCs w:val="20"/>
              </w:rPr>
              <w:t>2023-2025</w:t>
            </w:r>
          </w:p>
        </w:tc>
        <w:tc>
          <w:tcPr>
            <w:tcW w:w="992" w:type="dxa"/>
          </w:tcPr>
          <w:p w:rsidR="00B90A86" w:rsidRPr="0089636E" w:rsidRDefault="00BC7B82">
            <w:pPr>
              <w:rPr>
                <w:sz w:val="20"/>
                <w:szCs w:val="20"/>
              </w:rPr>
            </w:pPr>
            <w:r w:rsidRPr="0089636E">
              <w:rPr>
                <w:sz w:val="20"/>
                <w:szCs w:val="20"/>
              </w:rPr>
              <w:t>50 000</w:t>
            </w:r>
          </w:p>
        </w:tc>
        <w:tc>
          <w:tcPr>
            <w:tcW w:w="1134" w:type="dxa"/>
          </w:tcPr>
          <w:p w:rsidR="00B90A86" w:rsidRPr="0062739D" w:rsidRDefault="00BC7B82" w:rsidP="0056687E">
            <w:pPr>
              <w:rPr>
                <w:rFonts w:cs="Times New Roman"/>
                <w:sz w:val="20"/>
                <w:szCs w:val="20"/>
              </w:rPr>
            </w:pPr>
            <w:r w:rsidRPr="00C31955">
              <w:rPr>
                <w:rFonts w:cs="Times New Roman"/>
                <w:sz w:val="18"/>
                <w:szCs w:val="18"/>
              </w:rPr>
              <w:t xml:space="preserve">Obec </w:t>
            </w:r>
            <w:r>
              <w:rPr>
                <w:rFonts w:cs="Times New Roman"/>
                <w:sz w:val="18"/>
                <w:szCs w:val="18"/>
              </w:rPr>
              <w:t>Šamudovce</w:t>
            </w:r>
          </w:p>
        </w:tc>
        <w:tc>
          <w:tcPr>
            <w:tcW w:w="992" w:type="dxa"/>
          </w:tcPr>
          <w:p w:rsidR="00B90A86" w:rsidRPr="0062739D" w:rsidRDefault="00B90A86" w:rsidP="00973949">
            <w:pPr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Vybran</w:t>
            </w:r>
            <w:r>
              <w:rPr>
                <w:rFonts w:cs="Times New Roman"/>
                <w:sz w:val="20"/>
                <w:szCs w:val="20"/>
              </w:rPr>
              <w:t>ý realizátor</w:t>
            </w:r>
          </w:p>
        </w:tc>
        <w:tc>
          <w:tcPr>
            <w:tcW w:w="1418" w:type="dxa"/>
          </w:tcPr>
          <w:p w:rsidR="00B90A86" w:rsidRPr="0062739D" w:rsidRDefault="00B90A86" w:rsidP="009A1F83">
            <w:pPr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 xml:space="preserve">fondy EÚ, štátny rozpočet, </w:t>
            </w:r>
          </w:p>
          <w:p w:rsidR="00B90A86" w:rsidRPr="0062739D" w:rsidRDefault="00B90A86" w:rsidP="009A1F83">
            <w:pPr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rozpočet obce</w:t>
            </w:r>
          </w:p>
        </w:tc>
      </w:tr>
      <w:tr w:rsidR="00B90A86" w:rsidRPr="0062739D" w:rsidTr="00B90A86">
        <w:trPr>
          <w:trHeight w:val="638"/>
        </w:trPr>
        <w:tc>
          <w:tcPr>
            <w:tcW w:w="959" w:type="dxa"/>
            <w:vMerge/>
          </w:tcPr>
          <w:p w:rsidR="00B90A86" w:rsidRPr="0062739D" w:rsidRDefault="00B90A86" w:rsidP="009516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5" w:type="dxa"/>
            <w:gridSpan w:val="6"/>
          </w:tcPr>
          <w:p w:rsidR="00B90A86" w:rsidRPr="0062739D" w:rsidRDefault="00B90A86" w:rsidP="00BC7B82">
            <w:pPr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Bližšie informácie:</w:t>
            </w:r>
            <w:r w:rsidR="00BC7B82">
              <w:rPr>
                <w:rFonts w:cs="Times New Roman"/>
                <w:sz w:val="20"/>
                <w:szCs w:val="20"/>
              </w:rPr>
              <w:t xml:space="preserve"> Potreba rozšírenia možností aktívneho trávenia voľného času na území obce</w:t>
            </w:r>
          </w:p>
        </w:tc>
      </w:tr>
      <w:tr w:rsidR="0056687E" w:rsidRPr="0062739D" w:rsidTr="00781E00">
        <w:tc>
          <w:tcPr>
            <w:tcW w:w="959" w:type="dxa"/>
            <w:vMerge w:val="restart"/>
          </w:tcPr>
          <w:p w:rsidR="0056687E" w:rsidRPr="0062739D" w:rsidRDefault="0056687E" w:rsidP="00AD6E4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2.1.2</w:t>
            </w:r>
          </w:p>
        </w:tc>
        <w:tc>
          <w:tcPr>
            <w:tcW w:w="3083" w:type="dxa"/>
            <w:shd w:val="clear" w:color="auto" w:fill="F2DBDB" w:themeFill="accent2" w:themeFillTint="33"/>
          </w:tcPr>
          <w:p w:rsidR="0056687E" w:rsidRPr="0062739D" w:rsidRDefault="00BC7B82" w:rsidP="00781E00">
            <w:pPr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Vybudovanie nájomného bývania pre MRK</w:t>
            </w:r>
          </w:p>
        </w:tc>
        <w:tc>
          <w:tcPr>
            <w:tcW w:w="886" w:type="dxa"/>
          </w:tcPr>
          <w:p w:rsidR="0056687E" w:rsidRPr="0089636E" w:rsidRDefault="00BC7B82" w:rsidP="00AD6E46">
            <w:pPr>
              <w:rPr>
                <w:sz w:val="20"/>
                <w:szCs w:val="20"/>
              </w:rPr>
            </w:pPr>
            <w:r w:rsidRPr="0089636E">
              <w:rPr>
                <w:sz w:val="20"/>
                <w:szCs w:val="20"/>
              </w:rPr>
              <w:t>2023-2030</w:t>
            </w:r>
          </w:p>
        </w:tc>
        <w:tc>
          <w:tcPr>
            <w:tcW w:w="992" w:type="dxa"/>
          </w:tcPr>
          <w:p w:rsidR="0056687E" w:rsidRPr="0089636E" w:rsidRDefault="0089636E" w:rsidP="00AD6E46">
            <w:pPr>
              <w:rPr>
                <w:sz w:val="20"/>
                <w:szCs w:val="20"/>
              </w:rPr>
            </w:pPr>
            <w:r w:rsidRPr="0089636E">
              <w:rPr>
                <w:sz w:val="20"/>
                <w:szCs w:val="20"/>
              </w:rPr>
              <w:t>1000 000</w:t>
            </w:r>
          </w:p>
        </w:tc>
        <w:tc>
          <w:tcPr>
            <w:tcW w:w="1134" w:type="dxa"/>
          </w:tcPr>
          <w:p w:rsidR="0056687E" w:rsidRPr="0062739D" w:rsidRDefault="00BC7B82" w:rsidP="00AD6E46">
            <w:pPr>
              <w:rPr>
                <w:rFonts w:cs="Times New Roman"/>
                <w:sz w:val="20"/>
                <w:szCs w:val="20"/>
              </w:rPr>
            </w:pPr>
            <w:r w:rsidRPr="00C31955">
              <w:rPr>
                <w:rFonts w:cs="Times New Roman"/>
                <w:sz w:val="18"/>
                <w:szCs w:val="18"/>
              </w:rPr>
              <w:t xml:space="preserve">Obec </w:t>
            </w:r>
            <w:r>
              <w:rPr>
                <w:rFonts w:cs="Times New Roman"/>
                <w:sz w:val="18"/>
                <w:szCs w:val="18"/>
              </w:rPr>
              <w:t>Šamudovce</w:t>
            </w:r>
          </w:p>
        </w:tc>
        <w:tc>
          <w:tcPr>
            <w:tcW w:w="992" w:type="dxa"/>
          </w:tcPr>
          <w:p w:rsidR="0056687E" w:rsidRPr="0062739D" w:rsidRDefault="0056687E" w:rsidP="00AD6E46">
            <w:pPr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Vybran</w:t>
            </w:r>
            <w:r>
              <w:rPr>
                <w:rFonts w:cs="Times New Roman"/>
                <w:sz w:val="20"/>
                <w:szCs w:val="20"/>
              </w:rPr>
              <w:t>ý realizátor</w:t>
            </w:r>
          </w:p>
        </w:tc>
        <w:tc>
          <w:tcPr>
            <w:tcW w:w="1418" w:type="dxa"/>
          </w:tcPr>
          <w:p w:rsidR="0056687E" w:rsidRPr="0062739D" w:rsidRDefault="0056687E" w:rsidP="00AD6E46">
            <w:pPr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 xml:space="preserve">fondy EÚ, štátny rozpočet, </w:t>
            </w:r>
          </w:p>
          <w:p w:rsidR="0056687E" w:rsidRPr="0062739D" w:rsidRDefault="0056687E" w:rsidP="00AD6E46">
            <w:pPr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rozpočet obce</w:t>
            </w:r>
          </w:p>
        </w:tc>
      </w:tr>
      <w:tr w:rsidR="0056687E" w:rsidRPr="0062739D" w:rsidTr="00AD6E46">
        <w:trPr>
          <w:trHeight w:val="638"/>
        </w:trPr>
        <w:tc>
          <w:tcPr>
            <w:tcW w:w="959" w:type="dxa"/>
            <w:vMerge/>
          </w:tcPr>
          <w:p w:rsidR="0056687E" w:rsidRPr="0062739D" w:rsidRDefault="0056687E" w:rsidP="00AD6E4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5" w:type="dxa"/>
            <w:gridSpan w:val="6"/>
          </w:tcPr>
          <w:p w:rsidR="0056687E" w:rsidRPr="0062739D" w:rsidRDefault="0056687E" w:rsidP="00BC7B82">
            <w:pPr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 xml:space="preserve">Bližšie informácie: </w:t>
            </w:r>
            <w:r>
              <w:rPr>
                <w:rFonts w:cs="Times New Roman"/>
                <w:sz w:val="20"/>
                <w:szCs w:val="20"/>
              </w:rPr>
              <w:t xml:space="preserve">Potreba </w:t>
            </w:r>
            <w:r w:rsidR="00BC7B82">
              <w:rPr>
                <w:rFonts w:cs="Times New Roman"/>
                <w:sz w:val="20"/>
                <w:szCs w:val="20"/>
              </w:rPr>
              <w:t xml:space="preserve">vybudovania nájomného bývania pre </w:t>
            </w:r>
            <w:proofErr w:type="spellStart"/>
            <w:r w:rsidR="00BC7B82">
              <w:rPr>
                <w:rFonts w:cs="Times New Roman"/>
                <w:sz w:val="20"/>
                <w:szCs w:val="20"/>
              </w:rPr>
              <w:t>marginalizované</w:t>
            </w:r>
            <w:proofErr w:type="spellEnd"/>
            <w:r w:rsidR="00BC7B82">
              <w:rPr>
                <w:rFonts w:cs="Times New Roman"/>
                <w:sz w:val="20"/>
                <w:szCs w:val="20"/>
              </w:rPr>
              <w:t xml:space="preserve"> rómske komunity</w:t>
            </w:r>
          </w:p>
        </w:tc>
      </w:tr>
      <w:tr w:rsidR="00BC7B82" w:rsidRPr="0062739D" w:rsidTr="00A32711">
        <w:tc>
          <w:tcPr>
            <w:tcW w:w="959" w:type="dxa"/>
            <w:vMerge w:val="restart"/>
          </w:tcPr>
          <w:p w:rsidR="00BC7B82" w:rsidRPr="0062739D" w:rsidRDefault="00BC7B82" w:rsidP="00A3271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2.1.3</w:t>
            </w:r>
          </w:p>
        </w:tc>
        <w:tc>
          <w:tcPr>
            <w:tcW w:w="3083" w:type="dxa"/>
            <w:shd w:val="clear" w:color="auto" w:fill="F2DBDB" w:themeFill="accent2" w:themeFillTint="33"/>
          </w:tcPr>
          <w:p w:rsidR="00BC7B82" w:rsidRPr="0062739D" w:rsidRDefault="00ED50AE" w:rsidP="00A32711">
            <w:pPr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Vybudovanie náučného chodníka v obci</w:t>
            </w:r>
          </w:p>
        </w:tc>
        <w:tc>
          <w:tcPr>
            <w:tcW w:w="886" w:type="dxa"/>
          </w:tcPr>
          <w:p w:rsidR="00BC7B82" w:rsidRPr="0089636E" w:rsidRDefault="00ED50AE" w:rsidP="00A32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2023-2024</w:t>
            </w:r>
          </w:p>
        </w:tc>
        <w:tc>
          <w:tcPr>
            <w:tcW w:w="992" w:type="dxa"/>
          </w:tcPr>
          <w:p w:rsidR="00BC7B82" w:rsidRPr="0089636E" w:rsidRDefault="00ED50AE" w:rsidP="00A32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C7B82" w:rsidRPr="0089636E">
              <w:rPr>
                <w:sz w:val="20"/>
                <w:szCs w:val="20"/>
              </w:rPr>
              <w:t>0 000</w:t>
            </w:r>
          </w:p>
        </w:tc>
        <w:tc>
          <w:tcPr>
            <w:tcW w:w="1134" w:type="dxa"/>
          </w:tcPr>
          <w:p w:rsidR="00BC7B82" w:rsidRPr="0062739D" w:rsidRDefault="00BC7B82" w:rsidP="00ED50AE">
            <w:pPr>
              <w:rPr>
                <w:rFonts w:cs="Times New Roman"/>
                <w:sz w:val="20"/>
                <w:szCs w:val="20"/>
              </w:rPr>
            </w:pPr>
            <w:r w:rsidRPr="00C31955">
              <w:rPr>
                <w:rFonts w:cs="Times New Roman"/>
                <w:sz w:val="18"/>
                <w:szCs w:val="18"/>
              </w:rPr>
              <w:t xml:space="preserve">Obec </w:t>
            </w:r>
            <w:r w:rsidR="00ED50AE">
              <w:rPr>
                <w:rFonts w:cs="Times New Roman"/>
                <w:sz w:val="18"/>
                <w:szCs w:val="18"/>
              </w:rPr>
              <w:t>Šamudovce</w:t>
            </w:r>
          </w:p>
        </w:tc>
        <w:tc>
          <w:tcPr>
            <w:tcW w:w="992" w:type="dxa"/>
          </w:tcPr>
          <w:p w:rsidR="00BC7B82" w:rsidRPr="0062739D" w:rsidRDefault="00BC7B82" w:rsidP="00A32711">
            <w:pPr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Vybran</w:t>
            </w:r>
            <w:r>
              <w:rPr>
                <w:rFonts w:cs="Times New Roman"/>
                <w:sz w:val="20"/>
                <w:szCs w:val="20"/>
              </w:rPr>
              <w:t>ý realizátor</w:t>
            </w:r>
          </w:p>
        </w:tc>
        <w:tc>
          <w:tcPr>
            <w:tcW w:w="1418" w:type="dxa"/>
          </w:tcPr>
          <w:p w:rsidR="00BC7B82" w:rsidRPr="0062739D" w:rsidRDefault="00BC7B82" w:rsidP="00A32711">
            <w:pPr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 xml:space="preserve">fondy EÚ, štátny rozpočet, </w:t>
            </w:r>
          </w:p>
          <w:p w:rsidR="00BC7B82" w:rsidRPr="0062739D" w:rsidRDefault="00BC7B82" w:rsidP="00A32711">
            <w:pPr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rozpočet obce</w:t>
            </w:r>
          </w:p>
        </w:tc>
      </w:tr>
      <w:tr w:rsidR="00BC7B82" w:rsidRPr="0062739D" w:rsidTr="00A32711">
        <w:trPr>
          <w:trHeight w:val="638"/>
        </w:trPr>
        <w:tc>
          <w:tcPr>
            <w:tcW w:w="959" w:type="dxa"/>
            <w:vMerge/>
          </w:tcPr>
          <w:p w:rsidR="00BC7B82" w:rsidRPr="0062739D" w:rsidRDefault="00BC7B82" w:rsidP="00A3271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5" w:type="dxa"/>
            <w:gridSpan w:val="6"/>
          </w:tcPr>
          <w:p w:rsidR="00BC7B82" w:rsidRPr="0062739D" w:rsidRDefault="00BC7B82" w:rsidP="00ED50AE">
            <w:pPr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 xml:space="preserve">Bližšie informácie: </w:t>
            </w:r>
            <w:r>
              <w:rPr>
                <w:rFonts w:cs="Times New Roman"/>
                <w:sz w:val="20"/>
                <w:szCs w:val="20"/>
              </w:rPr>
              <w:t xml:space="preserve">Potreba </w:t>
            </w:r>
            <w:r w:rsidR="00ED50AE">
              <w:rPr>
                <w:rFonts w:cs="Times New Roman"/>
                <w:sz w:val="20"/>
                <w:szCs w:val="20"/>
              </w:rPr>
              <w:t xml:space="preserve">dobudovania </w:t>
            </w:r>
            <w:proofErr w:type="spellStart"/>
            <w:r w:rsidR="00ED50AE">
              <w:rPr>
                <w:rFonts w:cs="Times New Roman"/>
                <w:sz w:val="20"/>
                <w:szCs w:val="20"/>
              </w:rPr>
              <w:t>voľnočasových</w:t>
            </w:r>
            <w:proofErr w:type="spellEnd"/>
            <w:r w:rsidR="00ED50AE">
              <w:rPr>
                <w:rFonts w:cs="Times New Roman"/>
                <w:sz w:val="20"/>
                <w:szCs w:val="20"/>
              </w:rPr>
              <w:t xml:space="preserve"> možností v obci a aktívneho trávenia voľného času</w:t>
            </w:r>
          </w:p>
        </w:tc>
      </w:tr>
    </w:tbl>
    <w:p w:rsidR="0056687E" w:rsidRDefault="0056687E"/>
    <w:p w:rsidR="00ED50AE" w:rsidRDefault="00ED50AE"/>
    <w:tbl>
      <w:tblPr>
        <w:tblStyle w:val="Mriekatabuky"/>
        <w:tblW w:w="0" w:type="auto"/>
        <w:tblLayout w:type="fixed"/>
        <w:tblLook w:val="04A0"/>
      </w:tblPr>
      <w:tblGrid>
        <w:gridCol w:w="959"/>
        <w:gridCol w:w="3083"/>
        <w:gridCol w:w="886"/>
        <w:gridCol w:w="992"/>
        <w:gridCol w:w="1134"/>
        <w:gridCol w:w="992"/>
        <w:gridCol w:w="1418"/>
      </w:tblGrid>
      <w:tr w:rsidR="004102AB" w:rsidRPr="0062739D" w:rsidTr="00781E00">
        <w:tc>
          <w:tcPr>
            <w:tcW w:w="9464" w:type="dxa"/>
            <w:gridSpan w:val="7"/>
            <w:shd w:val="clear" w:color="auto" w:fill="632423" w:themeFill="accent2" w:themeFillShade="80"/>
          </w:tcPr>
          <w:p w:rsidR="004102AB" w:rsidRPr="0062739D" w:rsidRDefault="004102AB" w:rsidP="00142C44">
            <w:pPr>
              <w:rPr>
                <w:rFonts w:cs="Times New Roman"/>
                <w:color w:val="FFFFFF" w:themeColor="background1"/>
                <w:sz w:val="20"/>
                <w:szCs w:val="20"/>
              </w:rPr>
            </w:pPr>
            <w:r w:rsidRPr="0062739D">
              <w:rPr>
                <w:rFonts w:cs="Times New Roman"/>
                <w:color w:val="FFFFFF" w:themeColor="background1"/>
                <w:sz w:val="20"/>
                <w:szCs w:val="20"/>
              </w:rPr>
              <w:t>Prioritná oblasť 3. Environmentálna oblasť</w:t>
            </w:r>
          </w:p>
        </w:tc>
      </w:tr>
      <w:tr w:rsidR="004102AB" w:rsidRPr="0062739D" w:rsidTr="00781E00">
        <w:tc>
          <w:tcPr>
            <w:tcW w:w="9464" w:type="dxa"/>
            <w:gridSpan w:val="7"/>
            <w:shd w:val="clear" w:color="auto" w:fill="D99594" w:themeFill="accent2" w:themeFillTint="99"/>
          </w:tcPr>
          <w:p w:rsidR="004102AB" w:rsidRPr="0062739D" w:rsidRDefault="00BC7B82" w:rsidP="00142C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Špecifický cieľ 3</w:t>
            </w:r>
            <w:r w:rsidR="004102AB" w:rsidRPr="0062739D">
              <w:rPr>
                <w:rFonts w:cs="Times New Roman"/>
                <w:sz w:val="20"/>
                <w:szCs w:val="20"/>
              </w:rPr>
              <w:t>. Zlepšenie stavu životného prostredia</w:t>
            </w:r>
          </w:p>
        </w:tc>
      </w:tr>
      <w:tr w:rsidR="00B90A86" w:rsidRPr="0062739D" w:rsidTr="00781E00">
        <w:tc>
          <w:tcPr>
            <w:tcW w:w="959" w:type="dxa"/>
            <w:vMerge w:val="restart"/>
          </w:tcPr>
          <w:p w:rsidR="00B90A86" w:rsidRPr="0062739D" w:rsidRDefault="00B90A86" w:rsidP="000800A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3.1.</w:t>
            </w:r>
            <w:r w:rsidR="00BC7B82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083" w:type="dxa"/>
            <w:shd w:val="clear" w:color="auto" w:fill="F2DBDB" w:themeFill="accent2" w:themeFillTint="33"/>
          </w:tcPr>
          <w:p w:rsidR="00B90A86" w:rsidRPr="0062739D" w:rsidRDefault="00B90A86" w:rsidP="000800A9">
            <w:pPr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Vybudovanie zberného dvora</w:t>
            </w:r>
            <w:r w:rsidR="00BC7B82">
              <w:rPr>
                <w:sz w:val="20"/>
                <w:szCs w:val="20"/>
              </w:rPr>
              <w:t xml:space="preserve"> a </w:t>
            </w:r>
            <w:proofErr w:type="spellStart"/>
            <w:r w:rsidR="00BC7B82">
              <w:rPr>
                <w:sz w:val="20"/>
                <w:szCs w:val="20"/>
              </w:rPr>
              <w:t>kompostárne</w:t>
            </w:r>
            <w:proofErr w:type="spellEnd"/>
          </w:p>
        </w:tc>
        <w:tc>
          <w:tcPr>
            <w:tcW w:w="886" w:type="dxa"/>
          </w:tcPr>
          <w:p w:rsidR="00B90A86" w:rsidRPr="0089636E" w:rsidRDefault="00BD35A0" w:rsidP="00BC7B82">
            <w:pPr>
              <w:rPr>
                <w:sz w:val="20"/>
                <w:szCs w:val="20"/>
              </w:rPr>
            </w:pPr>
            <w:r w:rsidRPr="0089636E">
              <w:rPr>
                <w:sz w:val="20"/>
                <w:szCs w:val="20"/>
              </w:rPr>
              <w:t>202</w:t>
            </w:r>
            <w:r w:rsidR="00BC7B82" w:rsidRPr="0089636E">
              <w:rPr>
                <w:sz w:val="20"/>
                <w:szCs w:val="20"/>
              </w:rPr>
              <w:t>3 - 2025</w:t>
            </w:r>
          </w:p>
        </w:tc>
        <w:tc>
          <w:tcPr>
            <w:tcW w:w="992" w:type="dxa"/>
          </w:tcPr>
          <w:p w:rsidR="00B90A86" w:rsidRPr="0089636E" w:rsidRDefault="00BC7B82">
            <w:pPr>
              <w:rPr>
                <w:sz w:val="20"/>
                <w:szCs w:val="20"/>
              </w:rPr>
            </w:pPr>
            <w:r w:rsidRPr="0089636E">
              <w:rPr>
                <w:sz w:val="20"/>
                <w:szCs w:val="20"/>
              </w:rPr>
              <w:t>20</w:t>
            </w:r>
            <w:r w:rsidR="00A20139" w:rsidRPr="0089636E">
              <w:rPr>
                <w:sz w:val="20"/>
                <w:szCs w:val="20"/>
              </w:rPr>
              <w:t>0 000</w:t>
            </w:r>
          </w:p>
        </w:tc>
        <w:tc>
          <w:tcPr>
            <w:tcW w:w="1134" w:type="dxa"/>
          </w:tcPr>
          <w:p w:rsidR="00B90A86" w:rsidRPr="0062739D" w:rsidRDefault="00B90A86" w:rsidP="00BC7B82">
            <w:pPr>
              <w:rPr>
                <w:rFonts w:cs="Times New Roman"/>
                <w:sz w:val="20"/>
                <w:szCs w:val="20"/>
              </w:rPr>
            </w:pPr>
            <w:r w:rsidRPr="00C31955">
              <w:rPr>
                <w:rFonts w:cs="Times New Roman"/>
                <w:sz w:val="18"/>
                <w:szCs w:val="18"/>
              </w:rPr>
              <w:t xml:space="preserve">Obec </w:t>
            </w:r>
            <w:r w:rsidR="00BC7B82">
              <w:rPr>
                <w:rFonts w:cs="Times New Roman"/>
                <w:sz w:val="18"/>
                <w:szCs w:val="18"/>
              </w:rPr>
              <w:t>Šamudovce</w:t>
            </w:r>
          </w:p>
        </w:tc>
        <w:tc>
          <w:tcPr>
            <w:tcW w:w="992" w:type="dxa"/>
          </w:tcPr>
          <w:p w:rsidR="00B90A86" w:rsidRPr="0062739D" w:rsidRDefault="00B90A86" w:rsidP="000800A9">
            <w:pPr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Vybran</w:t>
            </w:r>
            <w:r>
              <w:rPr>
                <w:rFonts w:cs="Times New Roman"/>
                <w:sz w:val="20"/>
                <w:szCs w:val="20"/>
              </w:rPr>
              <w:t>ý realizátor</w:t>
            </w:r>
          </w:p>
        </w:tc>
        <w:tc>
          <w:tcPr>
            <w:tcW w:w="1418" w:type="dxa"/>
          </w:tcPr>
          <w:p w:rsidR="00B90A86" w:rsidRPr="0062739D" w:rsidRDefault="00B90A86" w:rsidP="000800A9">
            <w:pPr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 xml:space="preserve">fondy EÚ, štátny rozpočet, </w:t>
            </w:r>
          </w:p>
          <w:p w:rsidR="00B90A86" w:rsidRPr="0062739D" w:rsidRDefault="00B90A86" w:rsidP="000800A9">
            <w:pPr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rozpočet obce</w:t>
            </w:r>
          </w:p>
        </w:tc>
      </w:tr>
      <w:tr w:rsidR="00B90A86" w:rsidRPr="002913B3" w:rsidTr="000800A9">
        <w:tc>
          <w:tcPr>
            <w:tcW w:w="959" w:type="dxa"/>
            <w:vMerge/>
          </w:tcPr>
          <w:p w:rsidR="00B90A86" w:rsidRPr="0062739D" w:rsidRDefault="00B90A86" w:rsidP="000800A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5" w:type="dxa"/>
            <w:gridSpan w:val="6"/>
          </w:tcPr>
          <w:p w:rsidR="00B90A86" w:rsidRPr="002913B3" w:rsidRDefault="00B90A86" w:rsidP="00916855">
            <w:pPr>
              <w:rPr>
                <w:rFonts w:cs="Times New Roman"/>
                <w:sz w:val="20"/>
                <w:szCs w:val="20"/>
                <w:lang w:val="en-US"/>
              </w:rPr>
            </w:pPr>
            <w:r w:rsidRPr="0062739D">
              <w:rPr>
                <w:rFonts w:cs="Times New Roman"/>
                <w:sz w:val="20"/>
                <w:szCs w:val="20"/>
              </w:rPr>
              <w:t xml:space="preserve">Bližšie informácie: </w:t>
            </w:r>
            <w:r w:rsidR="00916855">
              <w:rPr>
                <w:rFonts w:cs="Times New Roman"/>
                <w:sz w:val="20"/>
                <w:szCs w:val="20"/>
              </w:rPr>
              <w:t>Potreba vytvorenia podmienok pre triedenie zberu odpadu, zvýšenia ochrany životného prostredia</w:t>
            </w:r>
            <w:r w:rsidR="00781E00">
              <w:rPr>
                <w:rFonts w:cs="Times New Roman"/>
                <w:sz w:val="20"/>
                <w:szCs w:val="20"/>
              </w:rPr>
              <w:t>.</w:t>
            </w:r>
          </w:p>
        </w:tc>
      </w:tr>
    </w:tbl>
    <w:p w:rsidR="004611AB" w:rsidRPr="0062739D" w:rsidRDefault="004611AB">
      <w:pPr>
        <w:rPr>
          <w:lang w:val="sk-SK"/>
        </w:rPr>
      </w:pPr>
    </w:p>
    <w:p w:rsidR="00670E19" w:rsidRPr="0062739D" w:rsidRDefault="00670E19">
      <w:pPr>
        <w:rPr>
          <w:lang w:val="sk-SK"/>
        </w:rPr>
      </w:pPr>
    </w:p>
    <w:tbl>
      <w:tblPr>
        <w:tblStyle w:val="Mriekatabuky"/>
        <w:tblW w:w="0" w:type="auto"/>
        <w:tblLook w:val="04A0"/>
      </w:tblPr>
      <w:tblGrid>
        <w:gridCol w:w="9576"/>
      </w:tblGrid>
      <w:tr w:rsidR="004B4B8D" w:rsidRPr="0062739D" w:rsidTr="00084122">
        <w:tc>
          <w:tcPr>
            <w:tcW w:w="9576" w:type="dxa"/>
            <w:shd w:val="clear" w:color="auto" w:fill="E5B8B7" w:themeFill="accent2" w:themeFillTint="66"/>
          </w:tcPr>
          <w:p w:rsidR="004B4B8D" w:rsidRPr="0062739D" w:rsidRDefault="004B4B8D" w:rsidP="004B4B8D">
            <w:pPr>
              <w:rPr>
                <w:bCs/>
              </w:rPr>
            </w:pPr>
            <w:r w:rsidRPr="0062739D">
              <w:rPr>
                <w:b/>
                <w:sz w:val="20"/>
                <w:szCs w:val="20"/>
              </w:rPr>
              <w:t>3.1.4 Ukazovatele výsledkov a dopadov</w:t>
            </w:r>
          </w:p>
        </w:tc>
      </w:tr>
      <w:tr w:rsidR="004B4B8D" w:rsidRPr="0062739D" w:rsidTr="004B4B8D">
        <w:tc>
          <w:tcPr>
            <w:tcW w:w="9576" w:type="dxa"/>
          </w:tcPr>
          <w:p w:rsidR="004865D8" w:rsidRPr="0062739D" w:rsidRDefault="004865D8" w:rsidP="003913EB">
            <w:pPr>
              <w:rPr>
                <w:bCs/>
                <w:sz w:val="20"/>
                <w:szCs w:val="20"/>
              </w:rPr>
            </w:pPr>
            <w:r w:rsidRPr="0062739D">
              <w:rPr>
                <w:bCs/>
                <w:sz w:val="20"/>
                <w:szCs w:val="20"/>
              </w:rPr>
              <w:t xml:space="preserve">Východiskovou hodnotou pre meranie všetkých merateľných ukazovateľov je počiatočný stav ukazovateľov, ktorý je popísaný v analytickej časti rozvojového dokumentu, a ktorý je zostavený prevažne z </w:t>
            </w:r>
            <w:r w:rsidR="00BC7B82">
              <w:rPr>
                <w:bCs/>
                <w:sz w:val="20"/>
                <w:szCs w:val="20"/>
              </w:rPr>
              <w:t>údajov dosiahnutých k 31.12.2022</w:t>
            </w:r>
            <w:r w:rsidRPr="0062739D">
              <w:rPr>
                <w:bCs/>
                <w:sz w:val="20"/>
                <w:szCs w:val="20"/>
              </w:rPr>
              <w:t>. Východiskové hodnoty sú tiež dostupné vo verejne prístupných štatistikách vedených Štatistickým úradom SR, obcou alebo inými orgánmi verejnej alebo štátnej správy.</w:t>
            </w:r>
          </w:p>
          <w:p w:rsidR="004865D8" w:rsidRPr="0062739D" w:rsidRDefault="004865D8" w:rsidP="003913EB">
            <w:pPr>
              <w:rPr>
                <w:bCs/>
                <w:sz w:val="20"/>
                <w:szCs w:val="20"/>
              </w:rPr>
            </w:pPr>
            <w:r w:rsidRPr="0062739D">
              <w:rPr>
                <w:bCs/>
                <w:sz w:val="20"/>
                <w:szCs w:val="20"/>
              </w:rPr>
              <w:t>Hodnotenie realizácie PRO bude prebiehať prostredníctvom nasledujúcich merateľných ukazovateľov:</w:t>
            </w:r>
          </w:p>
          <w:p w:rsidR="004B4B8D" w:rsidRPr="009B6672" w:rsidRDefault="00C57226" w:rsidP="00877868">
            <w:pPr>
              <w:pStyle w:val="Odsekzoznamu"/>
              <w:numPr>
                <w:ilvl w:val="0"/>
                <w:numId w:val="16"/>
              </w:numPr>
              <w:rPr>
                <w:bCs/>
                <w:sz w:val="20"/>
                <w:szCs w:val="20"/>
              </w:rPr>
            </w:pPr>
            <w:r w:rsidRPr="009B6672">
              <w:rPr>
                <w:bCs/>
                <w:sz w:val="20"/>
                <w:szCs w:val="20"/>
              </w:rPr>
              <w:t>celkový počet realizovaných projektov a ich podiel z celkového počtu plánovanýc</w:t>
            </w:r>
            <w:r w:rsidR="00504E20" w:rsidRPr="009B6672">
              <w:rPr>
                <w:bCs/>
                <w:sz w:val="20"/>
                <w:szCs w:val="20"/>
              </w:rPr>
              <w:t xml:space="preserve">h projektov v rámci obdobia </w:t>
            </w:r>
            <w:r w:rsidR="00180290" w:rsidRPr="009B6672">
              <w:rPr>
                <w:bCs/>
                <w:sz w:val="20"/>
                <w:szCs w:val="20"/>
                <w:lang w:val="en-US"/>
              </w:rPr>
              <w:t>2023-2028</w:t>
            </w:r>
            <w:r w:rsidRPr="009B6672">
              <w:rPr>
                <w:bCs/>
                <w:sz w:val="20"/>
                <w:szCs w:val="20"/>
              </w:rPr>
              <w:t>,</w:t>
            </w:r>
          </w:p>
          <w:p w:rsidR="00C57226" w:rsidRPr="009B6672" w:rsidRDefault="00C57226" w:rsidP="00877868">
            <w:pPr>
              <w:pStyle w:val="Odsekzoznamu"/>
              <w:numPr>
                <w:ilvl w:val="0"/>
                <w:numId w:val="16"/>
              </w:numPr>
              <w:rPr>
                <w:bCs/>
                <w:sz w:val="20"/>
                <w:szCs w:val="20"/>
              </w:rPr>
            </w:pPr>
            <w:r w:rsidRPr="009B6672">
              <w:rPr>
                <w:bCs/>
                <w:sz w:val="20"/>
                <w:szCs w:val="20"/>
              </w:rPr>
              <w:t>počet dosiahnutých cieľov rozvoja územia a ich podiel z celkovo prijatých cieľov rozvoja,</w:t>
            </w:r>
          </w:p>
          <w:p w:rsidR="00C57226" w:rsidRPr="009B6672" w:rsidRDefault="00C57226" w:rsidP="00877868">
            <w:pPr>
              <w:pStyle w:val="Odsekzoznamu"/>
              <w:numPr>
                <w:ilvl w:val="0"/>
                <w:numId w:val="16"/>
              </w:numPr>
              <w:rPr>
                <w:bCs/>
                <w:sz w:val="20"/>
                <w:szCs w:val="20"/>
              </w:rPr>
            </w:pPr>
            <w:r w:rsidRPr="009B6672">
              <w:rPr>
                <w:bCs/>
                <w:sz w:val="20"/>
                <w:szCs w:val="20"/>
              </w:rPr>
              <w:t>náklady na realizáciu projektov celkom (dosiahnuté úspory a prečerpania),</w:t>
            </w:r>
          </w:p>
          <w:p w:rsidR="00C57226" w:rsidRPr="009B6672" w:rsidRDefault="00C57226" w:rsidP="00877868">
            <w:pPr>
              <w:pStyle w:val="Odsekzoznamu"/>
              <w:numPr>
                <w:ilvl w:val="0"/>
                <w:numId w:val="16"/>
              </w:numPr>
              <w:rPr>
                <w:bCs/>
                <w:sz w:val="20"/>
                <w:szCs w:val="20"/>
              </w:rPr>
            </w:pPr>
            <w:r w:rsidRPr="009B6672">
              <w:rPr>
                <w:bCs/>
                <w:sz w:val="20"/>
                <w:szCs w:val="20"/>
              </w:rPr>
              <w:t>medziročný a celkový percentuálny nárast príjmov obce,</w:t>
            </w:r>
          </w:p>
          <w:p w:rsidR="00C57226" w:rsidRPr="009B6672" w:rsidRDefault="00C57226" w:rsidP="00877868">
            <w:pPr>
              <w:pStyle w:val="Odsekzoznamu"/>
              <w:numPr>
                <w:ilvl w:val="0"/>
                <w:numId w:val="16"/>
              </w:numPr>
              <w:rPr>
                <w:bCs/>
                <w:sz w:val="20"/>
                <w:szCs w:val="20"/>
              </w:rPr>
            </w:pPr>
            <w:r w:rsidRPr="009B6672">
              <w:rPr>
                <w:bCs/>
                <w:sz w:val="20"/>
                <w:szCs w:val="20"/>
              </w:rPr>
              <w:t>prírastok občanov aktívne zapojených do rozvoja obce,</w:t>
            </w:r>
          </w:p>
          <w:p w:rsidR="00C57226" w:rsidRPr="009B6672" w:rsidRDefault="00C57226" w:rsidP="00877868">
            <w:pPr>
              <w:pStyle w:val="Odsekzoznamu"/>
              <w:numPr>
                <w:ilvl w:val="0"/>
                <w:numId w:val="16"/>
              </w:numPr>
              <w:rPr>
                <w:bCs/>
                <w:sz w:val="20"/>
                <w:szCs w:val="20"/>
              </w:rPr>
            </w:pPr>
            <w:r w:rsidRPr="009B6672">
              <w:rPr>
                <w:bCs/>
                <w:sz w:val="20"/>
                <w:szCs w:val="20"/>
              </w:rPr>
              <w:t>zmena v počte obyvateľov v obci sledovaná na ročnej báze</w:t>
            </w:r>
            <w:r w:rsidR="009B6672">
              <w:rPr>
                <w:bCs/>
                <w:sz w:val="20"/>
                <w:szCs w:val="20"/>
              </w:rPr>
              <w:t>.</w:t>
            </w:r>
          </w:p>
          <w:tbl>
            <w:tblPr>
              <w:tblStyle w:val="Mriekatabuky"/>
              <w:tblW w:w="0" w:type="auto"/>
              <w:tblLook w:val="04A0"/>
            </w:tblPr>
            <w:tblGrid>
              <w:gridCol w:w="3115"/>
              <w:gridCol w:w="3115"/>
              <w:gridCol w:w="3115"/>
            </w:tblGrid>
            <w:tr w:rsidR="00E810C5" w:rsidRPr="0062739D" w:rsidTr="00084122">
              <w:tc>
                <w:tcPr>
                  <w:tcW w:w="9345" w:type="dxa"/>
                  <w:gridSpan w:val="3"/>
                  <w:shd w:val="clear" w:color="auto" w:fill="943634" w:themeFill="accent2" w:themeFillShade="BF"/>
                </w:tcPr>
                <w:p w:rsidR="00E810C5" w:rsidRPr="0062739D" w:rsidRDefault="008B5596" w:rsidP="00681F64">
                  <w:pPr>
                    <w:spacing w:line="276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62739D">
                    <w:rPr>
                      <w:b/>
                      <w:bCs/>
                      <w:color w:val="FFFFFF" w:themeColor="background1"/>
                    </w:rPr>
                    <w:t>Merateľné ukazovatele výsledkov a dopadov podľa jednotlivých oblastí</w:t>
                  </w:r>
                </w:p>
              </w:tc>
            </w:tr>
            <w:tr w:rsidR="00E810C5" w:rsidRPr="0062739D" w:rsidTr="00084122">
              <w:tc>
                <w:tcPr>
                  <w:tcW w:w="3115" w:type="dxa"/>
                  <w:shd w:val="clear" w:color="auto" w:fill="D99594" w:themeFill="accent2" w:themeFillTint="99"/>
                </w:tcPr>
                <w:p w:rsidR="00E810C5" w:rsidRPr="0062739D" w:rsidRDefault="00E810C5" w:rsidP="00681F64">
                  <w:pPr>
                    <w:spacing w:line="276" w:lineRule="auto"/>
                    <w:rPr>
                      <w:bCs/>
                    </w:rPr>
                  </w:pPr>
                  <w:r w:rsidRPr="0062739D">
                    <w:rPr>
                      <w:bCs/>
                    </w:rPr>
                    <w:t>Hospodárska oblasť</w:t>
                  </w:r>
                </w:p>
              </w:tc>
              <w:tc>
                <w:tcPr>
                  <w:tcW w:w="3115" w:type="dxa"/>
                  <w:shd w:val="clear" w:color="auto" w:fill="D99594" w:themeFill="accent2" w:themeFillTint="99"/>
                </w:tcPr>
                <w:p w:rsidR="00E810C5" w:rsidRPr="0062739D" w:rsidRDefault="00E810C5" w:rsidP="00681F64">
                  <w:pPr>
                    <w:spacing w:line="276" w:lineRule="auto"/>
                    <w:rPr>
                      <w:bCs/>
                    </w:rPr>
                  </w:pPr>
                  <w:r w:rsidRPr="0062739D">
                    <w:rPr>
                      <w:bCs/>
                    </w:rPr>
                    <w:t>Sociálna oblasť</w:t>
                  </w:r>
                </w:p>
              </w:tc>
              <w:tc>
                <w:tcPr>
                  <w:tcW w:w="3115" w:type="dxa"/>
                  <w:shd w:val="clear" w:color="auto" w:fill="D99594" w:themeFill="accent2" w:themeFillTint="99"/>
                </w:tcPr>
                <w:p w:rsidR="00E810C5" w:rsidRPr="0062739D" w:rsidRDefault="00E810C5" w:rsidP="00681F64">
                  <w:pPr>
                    <w:spacing w:line="276" w:lineRule="auto"/>
                    <w:rPr>
                      <w:bCs/>
                    </w:rPr>
                  </w:pPr>
                  <w:r w:rsidRPr="0062739D">
                    <w:rPr>
                      <w:bCs/>
                    </w:rPr>
                    <w:t>Environmentálna oblasť</w:t>
                  </w:r>
                </w:p>
              </w:tc>
            </w:tr>
            <w:tr w:rsidR="00E810C5" w:rsidRPr="0062739D" w:rsidTr="00E810C5">
              <w:tc>
                <w:tcPr>
                  <w:tcW w:w="3115" w:type="dxa"/>
                </w:tcPr>
                <w:p w:rsidR="00817E06" w:rsidRPr="0062739D" w:rsidRDefault="008B5596" w:rsidP="00877868">
                  <w:pPr>
                    <w:pStyle w:val="Odsekzoznamu"/>
                    <w:numPr>
                      <w:ilvl w:val="0"/>
                      <w:numId w:val="17"/>
                    </w:numPr>
                    <w:spacing w:line="276" w:lineRule="auto"/>
                    <w:ind w:left="313"/>
                    <w:rPr>
                      <w:bCs/>
                    </w:rPr>
                  </w:pPr>
                  <w:r w:rsidRPr="0062739D">
                    <w:rPr>
                      <w:bCs/>
                    </w:rPr>
                    <w:t>objem investícií do rozvoja obce</w:t>
                  </w:r>
                </w:p>
                <w:p w:rsidR="00817E06" w:rsidRPr="0062739D" w:rsidRDefault="008B5596" w:rsidP="00877868">
                  <w:pPr>
                    <w:pStyle w:val="Odsekzoznamu"/>
                    <w:numPr>
                      <w:ilvl w:val="0"/>
                      <w:numId w:val="17"/>
                    </w:numPr>
                    <w:spacing w:line="276" w:lineRule="auto"/>
                    <w:ind w:left="313"/>
                    <w:rPr>
                      <w:bCs/>
                    </w:rPr>
                  </w:pPr>
                  <w:r w:rsidRPr="0062739D">
                    <w:rPr>
                      <w:bCs/>
                    </w:rPr>
                    <w:t>objem prostriedkov z fondov EÚ</w:t>
                  </w:r>
                </w:p>
                <w:p w:rsidR="00817E06" w:rsidRPr="0062739D" w:rsidRDefault="008B5596" w:rsidP="00877868">
                  <w:pPr>
                    <w:pStyle w:val="Odsekzoznamu"/>
                    <w:numPr>
                      <w:ilvl w:val="0"/>
                      <w:numId w:val="17"/>
                    </w:numPr>
                    <w:spacing w:line="276" w:lineRule="auto"/>
                    <w:ind w:left="313"/>
                    <w:rPr>
                      <w:bCs/>
                    </w:rPr>
                  </w:pPr>
                  <w:r w:rsidRPr="0062739D">
                    <w:rPr>
                      <w:bCs/>
                    </w:rPr>
                    <w:t>objem dotácií ŠR a VUC na realizáciu projektov</w:t>
                  </w:r>
                </w:p>
                <w:p w:rsidR="00CD46B0" w:rsidRPr="00572C06" w:rsidRDefault="008B5596" w:rsidP="00877868">
                  <w:pPr>
                    <w:pStyle w:val="Odsekzoznamu"/>
                    <w:numPr>
                      <w:ilvl w:val="0"/>
                      <w:numId w:val="17"/>
                    </w:numPr>
                    <w:spacing w:line="276" w:lineRule="auto"/>
                    <w:ind w:left="313"/>
                    <w:rPr>
                      <w:bCs/>
                    </w:rPr>
                  </w:pPr>
                  <w:r w:rsidRPr="0062739D">
                    <w:rPr>
                      <w:bCs/>
                    </w:rPr>
                    <w:t>rast vlastných príjmov do rozpočtu obce</w:t>
                  </w:r>
                </w:p>
              </w:tc>
              <w:tc>
                <w:tcPr>
                  <w:tcW w:w="3115" w:type="dxa"/>
                </w:tcPr>
                <w:p w:rsidR="00817E06" w:rsidRPr="0062739D" w:rsidRDefault="00817E06" w:rsidP="00877868">
                  <w:pPr>
                    <w:pStyle w:val="Odsekzoznamu"/>
                    <w:numPr>
                      <w:ilvl w:val="0"/>
                      <w:numId w:val="17"/>
                    </w:numPr>
                    <w:spacing w:line="276" w:lineRule="auto"/>
                    <w:ind w:left="316"/>
                    <w:rPr>
                      <w:bCs/>
                    </w:rPr>
                  </w:pPr>
                  <w:r w:rsidRPr="0062739D">
                    <w:rPr>
                      <w:bCs/>
                    </w:rPr>
                    <w:t>celkový prírastok obyvateľstva</w:t>
                  </w:r>
                </w:p>
                <w:p w:rsidR="00817E06" w:rsidRPr="0062739D" w:rsidRDefault="00817E06" w:rsidP="00877868">
                  <w:pPr>
                    <w:pStyle w:val="Odsekzoznamu"/>
                    <w:numPr>
                      <w:ilvl w:val="0"/>
                      <w:numId w:val="17"/>
                    </w:numPr>
                    <w:spacing w:line="276" w:lineRule="auto"/>
                    <w:ind w:left="316"/>
                    <w:rPr>
                      <w:bCs/>
                    </w:rPr>
                  </w:pPr>
                  <w:r w:rsidRPr="0062739D">
                    <w:rPr>
                      <w:bCs/>
                    </w:rPr>
                    <w:t>zlepšenie možností služieb v oblasti voľnočasových aktivít, kultúry a športu</w:t>
                  </w:r>
                </w:p>
                <w:p w:rsidR="00817E06" w:rsidRPr="0062739D" w:rsidRDefault="00817E06" w:rsidP="00877868">
                  <w:pPr>
                    <w:pStyle w:val="Odsekzoznamu"/>
                    <w:numPr>
                      <w:ilvl w:val="0"/>
                      <w:numId w:val="17"/>
                    </w:numPr>
                    <w:spacing w:line="276" w:lineRule="auto"/>
                    <w:ind w:left="316"/>
                    <w:rPr>
                      <w:bCs/>
                    </w:rPr>
                  </w:pPr>
                  <w:r w:rsidRPr="0062739D">
                    <w:rPr>
                      <w:bCs/>
                    </w:rPr>
                    <w:t xml:space="preserve">nárast </w:t>
                  </w:r>
                  <w:proofErr w:type="spellStart"/>
                  <w:r w:rsidRPr="0062739D">
                    <w:rPr>
                      <w:bCs/>
                    </w:rPr>
                    <w:t>neinvesticných</w:t>
                  </w:r>
                  <w:proofErr w:type="spellEnd"/>
                  <w:r w:rsidRPr="0062739D">
                    <w:rPr>
                      <w:bCs/>
                    </w:rPr>
                    <w:t xml:space="preserve"> aktivít - kultúrno-spoločenských aktivít a účasti občanov</w:t>
                  </w:r>
                </w:p>
              </w:tc>
              <w:tc>
                <w:tcPr>
                  <w:tcW w:w="3115" w:type="dxa"/>
                </w:tcPr>
                <w:p w:rsidR="00E810C5" w:rsidRPr="0062739D" w:rsidRDefault="00CD46B0" w:rsidP="00877868">
                  <w:pPr>
                    <w:pStyle w:val="Odsekzoznamu"/>
                    <w:numPr>
                      <w:ilvl w:val="0"/>
                      <w:numId w:val="17"/>
                    </w:numPr>
                    <w:spacing w:line="276" w:lineRule="auto"/>
                    <w:ind w:left="461"/>
                    <w:rPr>
                      <w:bCs/>
                    </w:rPr>
                  </w:pPr>
                  <w:r w:rsidRPr="0062739D">
                    <w:rPr>
                      <w:bCs/>
                    </w:rPr>
                    <w:t>rast kvality života v obci meraný zlepšením demografických údajov - pokles mortality, rast natality  a počtu obyvateľov celkom, zlepšenie vekovej štruktúry,</w:t>
                  </w:r>
                </w:p>
                <w:p w:rsidR="00CD46B0" w:rsidRPr="0062739D" w:rsidRDefault="00CD46B0" w:rsidP="00877868">
                  <w:pPr>
                    <w:pStyle w:val="Odsekzoznamu"/>
                    <w:numPr>
                      <w:ilvl w:val="0"/>
                      <w:numId w:val="17"/>
                    </w:numPr>
                    <w:spacing w:line="276" w:lineRule="auto"/>
                    <w:ind w:left="461"/>
                    <w:rPr>
                      <w:bCs/>
                    </w:rPr>
                  </w:pPr>
                  <w:r w:rsidRPr="0062739D">
                    <w:rPr>
                      <w:bCs/>
                    </w:rPr>
                    <w:t>nárast separovania odpadu a pokles objemu komunálneho odpadu</w:t>
                  </w:r>
                </w:p>
              </w:tc>
            </w:tr>
          </w:tbl>
          <w:p w:rsidR="00E810C5" w:rsidRPr="0062739D" w:rsidRDefault="00E810C5" w:rsidP="00E810C5">
            <w:pPr>
              <w:rPr>
                <w:bCs/>
              </w:rPr>
            </w:pPr>
          </w:p>
        </w:tc>
      </w:tr>
    </w:tbl>
    <w:p w:rsidR="00171071" w:rsidRPr="0062739D" w:rsidRDefault="00171071" w:rsidP="003913EB">
      <w:pPr>
        <w:rPr>
          <w:bCs/>
          <w:lang w:val="sk-SK"/>
        </w:rPr>
      </w:pPr>
    </w:p>
    <w:tbl>
      <w:tblPr>
        <w:tblStyle w:val="Mriekatabuky"/>
        <w:tblW w:w="9576" w:type="dxa"/>
        <w:tblLayout w:type="fixed"/>
        <w:tblLook w:val="04A0"/>
      </w:tblPr>
      <w:tblGrid>
        <w:gridCol w:w="1295"/>
        <w:gridCol w:w="1817"/>
        <w:gridCol w:w="1532"/>
        <w:gridCol w:w="942"/>
        <w:gridCol w:w="1019"/>
        <w:gridCol w:w="1487"/>
        <w:gridCol w:w="1484"/>
      </w:tblGrid>
      <w:tr w:rsidR="00171071" w:rsidRPr="0062739D" w:rsidTr="00084122">
        <w:trPr>
          <w:trHeight w:val="318"/>
        </w:trPr>
        <w:tc>
          <w:tcPr>
            <w:tcW w:w="1295" w:type="dxa"/>
            <w:vMerge w:val="restart"/>
            <w:shd w:val="clear" w:color="auto" w:fill="D99594" w:themeFill="accent2" w:themeFillTint="99"/>
          </w:tcPr>
          <w:p w:rsidR="00171071" w:rsidRPr="0062739D" w:rsidRDefault="00171071" w:rsidP="00FE1DF1">
            <w:pPr>
              <w:tabs>
                <w:tab w:val="left" w:pos="954"/>
              </w:tabs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Typ ukazovateľa</w:t>
            </w:r>
          </w:p>
        </w:tc>
        <w:tc>
          <w:tcPr>
            <w:tcW w:w="1817" w:type="dxa"/>
            <w:vMerge w:val="restart"/>
            <w:shd w:val="clear" w:color="auto" w:fill="D99594" w:themeFill="accent2" w:themeFillTint="99"/>
          </w:tcPr>
          <w:p w:rsidR="00171071" w:rsidRPr="0062739D" w:rsidRDefault="00171071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Názov ukazovateľa</w:t>
            </w:r>
          </w:p>
        </w:tc>
        <w:tc>
          <w:tcPr>
            <w:tcW w:w="1532" w:type="dxa"/>
            <w:vMerge w:val="restart"/>
            <w:shd w:val="clear" w:color="auto" w:fill="D99594" w:themeFill="accent2" w:themeFillTint="99"/>
          </w:tcPr>
          <w:p w:rsidR="00171071" w:rsidRPr="0062739D" w:rsidRDefault="00171071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Definícia</w:t>
            </w:r>
          </w:p>
        </w:tc>
        <w:tc>
          <w:tcPr>
            <w:tcW w:w="942" w:type="dxa"/>
            <w:vMerge w:val="restart"/>
            <w:shd w:val="clear" w:color="auto" w:fill="D99594" w:themeFill="accent2" w:themeFillTint="99"/>
          </w:tcPr>
          <w:p w:rsidR="00171071" w:rsidRPr="0062739D" w:rsidRDefault="00171071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Informačný zdroj</w:t>
            </w:r>
          </w:p>
        </w:tc>
        <w:tc>
          <w:tcPr>
            <w:tcW w:w="1019" w:type="dxa"/>
            <w:vMerge w:val="restart"/>
            <w:shd w:val="clear" w:color="auto" w:fill="D99594" w:themeFill="accent2" w:themeFillTint="99"/>
          </w:tcPr>
          <w:p w:rsidR="00171071" w:rsidRPr="0062739D" w:rsidRDefault="00171071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Merná jednotka</w:t>
            </w:r>
          </w:p>
        </w:tc>
        <w:tc>
          <w:tcPr>
            <w:tcW w:w="1487" w:type="dxa"/>
            <w:shd w:val="clear" w:color="auto" w:fill="D99594" w:themeFill="accent2" w:themeFillTint="99"/>
          </w:tcPr>
          <w:p w:rsidR="00171071" w:rsidRPr="0062739D" w:rsidRDefault="00171071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Východisková hodnota</w:t>
            </w:r>
          </w:p>
        </w:tc>
        <w:tc>
          <w:tcPr>
            <w:tcW w:w="1484" w:type="dxa"/>
            <w:shd w:val="clear" w:color="auto" w:fill="D99594" w:themeFill="accent2" w:themeFillTint="99"/>
          </w:tcPr>
          <w:p w:rsidR="00171071" w:rsidRPr="0062739D" w:rsidRDefault="00171071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Cieľová hodnota</w:t>
            </w:r>
          </w:p>
        </w:tc>
      </w:tr>
      <w:tr w:rsidR="002421A0" w:rsidRPr="0062739D" w:rsidTr="00084122">
        <w:trPr>
          <w:trHeight w:val="318"/>
        </w:trPr>
        <w:tc>
          <w:tcPr>
            <w:tcW w:w="1295" w:type="dxa"/>
            <w:vMerge/>
            <w:shd w:val="clear" w:color="auto" w:fill="D99594" w:themeFill="accent2" w:themeFillTint="99"/>
          </w:tcPr>
          <w:p w:rsidR="002421A0" w:rsidRPr="0062739D" w:rsidRDefault="002421A0" w:rsidP="00FE1DF1">
            <w:pPr>
              <w:tabs>
                <w:tab w:val="left" w:pos="954"/>
              </w:tabs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7" w:type="dxa"/>
            <w:vMerge/>
            <w:shd w:val="clear" w:color="auto" w:fill="D99594" w:themeFill="accent2" w:themeFillTint="99"/>
          </w:tcPr>
          <w:p w:rsidR="002421A0" w:rsidRPr="0062739D" w:rsidRDefault="002421A0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2" w:type="dxa"/>
            <w:vMerge/>
            <w:shd w:val="clear" w:color="auto" w:fill="D99594" w:themeFill="accent2" w:themeFillTint="99"/>
          </w:tcPr>
          <w:p w:rsidR="002421A0" w:rsidRPr="0062739D" w:rsidRDefault="002421A0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42" w:type="dxa"/>
            <w:vMerge/>
            <w:shd w:val="clear" w:color="auto" w:fill="D99594" w:themeFill="accent2" w:themeFillTint="99"/>
          </w:tcPr>
          <w:p w:rsidR="002421A0" w:rsidRPr="0062739D" w:rsidRDefault="002421A0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19" w:type="dxa"/>
            <w:vMerge/>
            <w:shd w:val="clear" w:color="auto" w:fill="D99594" w:themeFill="accent2" w:themeFillTint="99"/>
          </w:tcPr>
          <w:p w:rsidR="002421A0" w:rsidRPr="0062739D" w:rsidRDefault="002421A0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87" w:type="dxa"/>
            <w:shd w:val="clear" w:color="auto" w:fill="D99594" w:themeFill="accent2" w:themeFillTint="99"/>
          </w:tcPr>
          <w:p w:rsidR="002421A0" w:rsidRPr="0062739D" w:rsidRDefault="002421A0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</w:t>
            </w:r>
            <w:r w:rsidR="00BC7B82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484" w:type="dxa"/>
            <w:shd w:val="clear" w:color="auto" w:fill="D99594" w:themeFill="accent2" w:themeFillTint="99"/>
          </w:tcPr>
          <w:p w:rsidR="002421A0" w:rsidRPr="0062739D" w:rsidRDefault="00A12858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2028</w:t>
            </w:r>
          </w:p>
          <w:p w:rsidR="002421A0" w:rsidRPr="0062739D" w:rsidRDefault="002421A0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171071" w:rsidRPr="0062739D" w:rsidTr="00084122">
        <w:tc>
          <w:tcPr>
            <w:tcW w:w="9576" w:type="dxa"/>
            <w:gridSpan w:val="7"/>
            <w:shd w:val="clear" w:color="auto" w:fill="632423" w:themeFill="accent2" w:themeFillShade="80"/>
          </w:tcPr>
          <w:p w:rsidR="00171071" w:rsidRPr="0062739D" w:rsidRDefault="00171071" w:rsidP="00877868">
            <w:pPr>
              <w:pStyle w:val="Odsekzoznamu"/>
              <w:widowControl/>
              <w:numPr>
                <w:ilvl w:val="0"/>
                <w:numId w:val="19"/>
              </w:numPr>
              <w:spacing w:line="240" w:lineRule="auto"/>
              <w:jc w:val="center"/>
              <w:rPr>
                <w:rFonts w:cs="Times New Roman"/>
                <w:color w:val="FFFFFF" w:themeColor="background1"/>
                <w:sz w:val="20"/>
                <w:szCs w:val="20"/>
              </w:rPr>
            </w:pPr>
            <w:r w:rsidRPr="0062739D">
              <w:rPr>
                <w:rFonts w:cs="Times New Roman"/>
                <w:color w:val="FFFFFF" w:themeColor="background1"/>
                <w:sz w:val="20"/>
                <w:szCs w:val="20"/>
              </w:rPr>
              <w:t>PRIORITNÁ OBLASŤ  - Hospodárska</w:t>
            </w:r>
          </w:p>
        </w:tc>
      </w:tr>
      <w:tr w:rsidR="005D3B12" w:rsidRPr="0062739D" w:rsidTr="00084122">
        <w:tc>
          <w:tcPr>
            <w:tcW w:w="9576" w:type="dxa"/>
            <w:gridSpan w:val="7"/>
            <w:shd w:val="clear" w:color="auto" w:fill="D99594" w:themeFill="accent2" w:themeFillTint="99"/>
          </w:tcPr>
          <w:p w:rsidR="005D3B12" w:rsidRPr="0062739D" w:rsidRDefault="005D3B12" w:rsidP="00084122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b/>
                <w:sz w:val="20"/>
                <w:szCs w:val="20"/>
              </w:rPr>
              <w:t>Projekt 1.</w:t>
            </w:r>
            <w:r w:rsidR="00BC7B82">
              <w:rPr>
                <w:rFonts w:cs="Times New Roman"/>
                <w:b/>
                <w:sz w:val="20"/>
                <w:szCs w:val="20"/>
              </w:rPr>
              <w:t>1</w:t>
            </w:r>
            <w:r w:rsidR="004611AB" w:rsidRPr="0062739D">
              <w:rPr>
                <w:rFonts w:cs="Times New Roman"/>
                <w:b/>
                <w:sz w:val="20"/>
                <w:szCs w:val="20"/>
              </w:rPr>
              <w:t xml:space="preserve">.1 </w:t>
            </w:r>
            <w:r w:rsidR="00E405BE">
              <w:rPr>
                <w:rFonts w:cs="Times New Roman"/>
                <w:b/>
                <w:sz w:val="20"/>
                <w:szCs w:val="20"/>
              </w:rPr>
              <w:t xml:space="preserve">- </w:t>
            </w:r>
            <w:proofErr w:type="spellStart"/>
            <w:r w:rsidR="00BC7B82" w:rsidRPr="00BC7B82">
              <w:rPr>
                <w:rFonts w:cs="Times New Roman"/>
                <w:b/>
                <w:sz w:val="20"/>
                <w:szCs w:val="20"/>
                <w:lang w:val="en-US"/>
              </w:rPr>
              <w:t>Rekonštrukcia</w:t>
            </w:r>
            <w:proofErr w:type="spellEnd"/>
            <w:r w:rsidR="00BC7B82" w:rsidRPr="00BC7B82"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C7B82" w:rsidRPr="00BC7B82">
              <w:rPr>
                <w:rFonts w:cs="Times New Roman"/>
                <w:b/>
                <w:sz w:val="20"/>
                <w:szCs w:val="20"/>
                <w:lang w:val="en-US"/>
              </w:rPr>
              <w:t>miestnych</w:t>
            </w:r>
            <w:proofErr w:type="spellEnd"/>
            <w:r w:rsidR="00BC7B82" w:rsidRPr="00BC7B82"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C7B82" w:rsidRPr="00BC7B82">
              <w:rPr>
                <w:rFonts w:cs="Times New Roman"/>
                <w:b/>
                <w:sz w:val="20"/>
                <w:szCs w:val="20"/>
                <w:lang w:val="en-US"/>
              </w:rPr>
              <w:t>komunikácií</w:t>
            </w:r>
            <w:proofErr w:type="spellEnd"/>
          </w:p>
        </w:tc>
      </w:tr>
      <w:tr w:rsidR="002421A0" w:rsidRPr="0062739D" w:rsidTr="00084122">
        <w:trPr>
          <w:trHeight w:val="734"/>
        </w:trPr>
        <w:tc>
          <w:tcPr>
            <w:tcW w:w="1295" w:type="dxa"/>
            <w:shd w:val="clear" w:color="auto" w:fill="F2DBDB" w:themeFill="accent2" w:themeFillTint="33"/>
          </w:tcPr>
          <w:p w:rsidR="002421A0" w:rsidRPr="0062739D" w:rsidRDefault="002421A0" w:rsidP="00FE1DF1">
            <w:pPr>
              <w:tabs>
                <w:tab w:val="left" w:pos="1047"/>
              </w:tabs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Výsledok</w:t>
            </w:r>
          </w:p>
        </w:tc>
        <w:tc>
          <w:tcPr>
            <w:tcW w:w="1817" w:type="dxa"/>
          </w:tcPr>
          <w:p w:rsidR="002421A0" w:rsidRPr="0062739D" w:rsidRDefault="002421A0" w:rsidP="00BC7B82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Dĺžka </w:t>
            </w:r>
            <w:r w:rsidR="00084122">
              <w:rPr>
                <w:rFonts w:cs="Times New Roman"/>
                <w:sz w:val="20"/>
                <w:szCs w:val="20"/>
              </w:rPr>
              <w:t>c</w:t>
            </w:r>
            <w:r w:rsidR="00BC7B82">
              <w:rPr>
                <w:rFonts w:cs="Times New Roman"/>
                <w:sz w:val="20"/>
                <w:szCs w:val="20"/>
              </w:rPr>
              <w:t>iest</w:t>
            </w:r>
          </w:p>
        </w:tc>
        <w:tc>
          <w:tcPr>
            <w:tcW w:w="1532" w:type="dxa"/>
          </w:tcPr>
          <w:p w:rsidR="002421A0" w:rsidRPr="0062739D" w:rsidRDefault="002421A0" w:rsidP="00BC7B82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Celková dĺžka </w:t>
            </w:r>
            <w:r w:rsidR="00BC7B82">
              <w:rPr>
                <w:rFonts w:cs="Times New Roman"/>
                <w:sz w:val="20"/>
                <w:szCs w:val="20"/>
              </w:rPr>
              <w:t>zrekonštruovaných ciest</w:t>
            </w:r>
          </w:p>
        </w:tc>
        <w:tc>
          <w:tcPr>
            <w:tcW w:w="942" w:type="dxa"/>
            <w:vMerge w:val="restart"/>
          </w:tcPr>
          <w:p w:rsidR="002421A0" w:rsidRPr="0062739D" w:rsidRDefault="002421A0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  <w:p w:rsidR="002421A0" w:rsidRPr="0062739D" w:rsidRDefault="002421A0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Dokumentácia a interná evidencia OÚ</w:t>
            </w:r>
          </w:p>
        </w:tc>
        <w:tc>
          <w:tcPr>
            <w:tcW w:w="1019" w:type="dxa"/>
          </w:tcPr>
          <w:p w:rsidR="002421A0" w:rsidRPr="0062739D" w:rsidRDefault="002421A0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dĺžka</w:t>
            </w:r>
          </w:p>
          <w:p w:rsidR="002421A0" w:rsidRPr="0062739D" w:rsidRDefault="002421A0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87" w:type="dxa"/>
          </w:tcPr>
          <w:p w:rsidR="002421A0" w:rsidRPr="0062739D" w:rsidRDefault="002421A0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0</w:t>
            </w:r>
          </w:p>
          <w:p w:rsidR="002421A0" w:rsidRPr="0062739D" w:rsidRDefault="002421A0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84" w:type="dxa"/>
          </w:tcPr>
          <w:p w:rsidR="002421A0" w:rsidRPr="0089636E" w:rsidRDefault="0089636E" w:rsidP="008C691D">
            <w:pPr>
              <w:rPr>
                <w:sz w:val="20"/>
                <w:szCs w:val="20"/>
              </w:rPr>
            </w:pPr>
            <w:r w:rsidRPr="0089636E">
              <w:rPr>
                <w:sz w:val="20"/>
                <w:szCs w:val="20"/>
              </w:rPr>
              <w:t>350</w:t>
            </w:r>
          </w:p>
        </w:tc>
      </w:tr>
      <w:tr w:rsidR="002421A0" w:rsidRPr="0062739D" w:rsidTr="00084122">
        <w:tc>
          <w:tcPr>
            <w:tcW w:w="1295" w:type="dxa"/>
            <w:shd w:val="clear" w:color="auto" w:fill="F2DBDB" w:themeFill="accent2" w:themeFillTint="33"/>
          </w:tcPr>
          <w:p w:rsidR="002421A0" w:rsidRPr="0062739D" w:rsidRDefault="002421A0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Dopad</w:t>
            </w:r>
          </w:p>
        </w:tc>
        <w:tc>
          <w:tcPr>
            <w:tcW w:w="1817" w:type="dxa"/>
          </w:tcPr>
          <w:p w:rsidR="002421A0" w:rsidRPr="0062739D" w:rsidRDefault="002421A0" w:rsidP="004611AB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Počet užívateľov</w:t>
            </w:r>
          </w:p>
        </w:tc>
        <w:tc>
          <w:tcPr>
            <w:tcW w:w="1532" w:type="dxa"/>
          </w:tcPr>
          <w:p w:rsidR="002421A0" w:rsidRPr="0062739D" w:rsidRDefault="002421A0" w:rsidP="00E405BE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 xml:space="preserve">Celkový počet osôb, ktoré denne </w:t>
            </w:r>
            <w:r>
              <w:rPr>
                <w:rFonts w:cs="Times New Roman"/>
                <w:sz w:val="20"/>
                <w:szCs w:val="20"/>
              </w:rPr>
              <w:t>cesty využijú</w:t>
            </w:r>
          </w:p>
        </w:tc>
        <w:tc>
          <w:tcPr>
            <w:tcW w:w="942" w:type="dxa"/>
            <w:vMerge/>
          </w:tcPr>
          <w:p w:rsidR="002421A0" w:rsidRPr="0062739D" w:rsidRDefault="002421A0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19" w:type="dxa"/>
          </w:tcPr>
          <w:p w:rsidR="002421A0" w:rsidRPr="0062739D" w:rsidRDefault="002421A0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počet</w:t>
            </w:r>
          </w:p>
        </w:tc>
        <w:tc>
          <w:tcPr>
            <w:tcW w:w="1487" w:type="dxa"/>
          </w:tcPr>
          <w:p w:rsidR="002421A0" w:rsidRPr="0062739D" w:rsidRDefault="002421A0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484" w:type="dxa"/>
          </w:tcPr>
          <w:p w:rsidR="002421A0" w:rsidRPr="0089636E" w:rsidRDefault="0089636E" w:rsidP="008C691D">
            <w:pPr>
              <w:rPr>
                <w:sz w:val="20"/>
                <w:szCs w:val="20"/>
              </w:rPr>
            </w:pPr>
            <w:r w:rsidRPr="0089636E">
              <w:rPr>
                <w:sz w:val="20"/>
                <w:szCs w:val="20"/>
              </w:rPr>
              <w:t>120</w:t>
            </w:r>
          </w:p>
        </w:tc>
      </w:tr>
      <w:tr w:rsidR="00171071" w:rsidRPr="0062739D" w:rsidTr="00084122">
        <w:tc>
          <w:tcPr>
            <w:tcW w:w="9576" w:type="dxa"/>
            <w:gridSpan w:val="7"/>
            <w:shd w:val="clear" w:color="auto" w:fill="632423" w:themeFill="accent2" w:themeFillShade="80"/>
          </w:tcPr>
          <w:p w:rsidR="00171071" w:rsidRPr="0062739D" w:rsidRDefault="00171071" w:rsidP="00FE1DF1">
            <w:pPr>
              <w:spacing w:line="240" w:lineRule="auto"/>
              <w:jc w:val="center"/>
              <w:rPr>
                <w:rFonts w:cs="Times New Roman"/>
                <w:color w:val="FFFFFF" w:themeColor="background1"/>
                <w:sz w:val="20"/>
                <w:szCs w:val="20"/>
              </w:rPr>
            </w:pPr>
            <w:r w:rsidRPr="0062739D">
              <w:rPr>
                <w:rFonts w:cs="Times New Roman"/>
                <w:color w:val="FFFFFF" w:themeColor="background1"/>
                <w:sz w:val="20"/>
                <w:szCs w:val="20"/>
              </w:rPr>
              <w:t>2. PRIORITNÁ OBLASŤ - Sociálna</w:t>
            </w:r>
          </w:p>
        </w:tc>
      </w:tr>
      <w:tr w:rsidR="00171071" w:rsidRPr="0062739D" w:rsidTr="00084122">
        <w:tc>
          <w:tcPr>
            <w:tcW w:w="9576" w:type="dxa"/>
            <w:gridSpan w:val="7"/>
            <w:shd w:val="clear" w:color="auto" w:fill="D99594" w:themeFill="accent2" w:themeFillTint="99"/>
          </w:tcPr>
          <w:p w:rsidR="00171071" w:rsidRPr="0062739D" w:rsidRDefault="00171071" w:rsidP="00084122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b/>
                <w:sz w:val="20"/>
                <w:szCs w:val="20"/>
              </w:rPr>
              <w:t xml:space="preserve">Projekt 2.1.1 - </w:t>
            </w:r>
            <w:proofErr w:type="spellStart"/>
            <w:r w:rsidR="00BC7B82" w:rsidRPr="00BC7B82">
              <w:rPr>
                <w:rFonts w:cs="Times New Roman"/>
                <w:b/>
                <w:sz w:val="20"/>
                <w:szCs w:val="20"/>
                <w:lang w:val="en-US"/>
              </w:rPr>
              <w:t>Vybudovanie</w:t>
            </w:r>
            <w:proofErr w:type="spellEnd"/>
            <w:r w:rsidR="00BC7B82" w:rsidRPr="00BC7B82"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C7B82" w:rsidRPr="00BC7B82">
              <w:rPr>
                <w:rFonts w:cs="Times New Roman"/>
                <w:b/>
                <w:sz w:val="20"/>
                <w:szCs w:val="20"/>
                <w:lang w:val="en-US"/>
              </w:rPr>
              <w:t>obecného</w:t>
            </w:r>
            <w:proofErr w:type="spellEnd"/>
            <w:r w:rsidR="00BC7B82" w:rsidRPr="00BC7B82"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C7B82" w:rsidRPr="00BC7B82">
              <w:rPr>
                <w:rFonts w:cs="Times New Roman"/>
                <w:b/>
                <w:sz w:val="20"/>
                <w:szCs w:val="20"/>
                <w:lang w:val="en-US"/>
              </w:rPr>
              <w:t>športoviska</w:t>
            </w:r>
            <w:proofErr w:type="spellEnd"/>
          </w:p>
        </w:tc>
      </w:tr>
      <w:tr w:rsidR="00BC7B82" w:rsidRPr="0062739D" w:rsidTr="00084122">
        <w:tc>
          <w:tcPr>
            <w:tcW w:w="1295" w:type="dxa"/>
            <w:shd w:val="clear" w:color="auto" w:fill="F2DBDB" w:themeFill="accent2" w:themeFillTint="33"/>
          </w:tcPr>
          <w:p w:rsidR="00BC7B82" w:rsidRPr="0062739D" w:rsidRDefault="00BC7B82" w:rsidP="00FE1DF1">
            <w:pPr>
              <w:tabs>
                <w:tab w:val="left" w:pos="1047"/>
              </w:tabs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Výsledok</w:t>
            </w:r>
            <w:r w:rsidRPr="0062739D">
              <w:rPr>
                <w:rFonts w:cs="Times New Roman"/>
                <w:sz w:val="20"/>
                <w:szCs w:val="20"/>
              </w:rPr>
              <w:tab/>
            </w:r>
          </w:p>
        </w:tc>
        <w:tc>
          <w:tcPr>
            <w:tcW w:w="1817" w:type="dxa"/>
          </w:tcPr>
          <w:p w:rsidR="00BC7B82" w:rsidRPr="0062739D" w:rsidRDefault="00BC7B82" w:rsidP="00BC7B82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 xml:space="preserve">Plocha </w:t>
            </w:r>
            <w:r>
              <w:rPr>
                <w:rFonts w:cs="Times New Roman"/>
                <w:sz w:val="20"/>
                <w:szCs w:val="20"/>
              </w:rPr>
              <w:t>športoviska</w:t>
            </w:r>
          </w:p>
        </w:tc>
        <w:tc>
          <w:tcPr>
            <w:tcW w:w="1532" w:type="dxa"/>
          </w:tcPr>
          <w:p w:rsidR="00BC7B82" w:rsidRPr="0062739D" w:rsidRDefault="00BC7B82" w:rsidP="00BC7B82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 xml:space="preserve">Plošný obsah </w:t>
            </w:r>
            <w:r>
              <w:rPr>
                <w:rFonts w:cs="Times New Roman"/>
                <w:sz w:val="20"/>
                <w:szCs w:val="20"/>
              </w:rPr>
              <w:t>vybudovaného športoviska</w:t>
            </w:r>
          </w:p>
        </w:tc>
        <w:tc>
          <w:tcPr>
            <w:tcW w:w="942" w:type="dxa"/>
            <w:vMerge w:val="restart"/>
          </w:tcPr>
          <w:p w:rsidR="00BC7B82" w:rsidRPr="0062739D" w:rsidRDefault="00BC7B82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  <w:p w:rsidR="00BC7B82" w:rsidRPr="0062739D" w:rsidRDefault="00BC7B82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  <w:p w:rsidR="00BC7B82" w:rsidRPr="0062739D" w:rsidRDefault="00BC7B82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  <w:p w:rsidR="00BC7B82" w:rsidRPr="0062739D" w:rsidRDefault="00BC7B82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PD</w:t>
            </w:r>
          </w:p>
        </w:tc>
        <w:tc>
          <w:tcPr>
            <w:tcW w:w="1019" w:type="dxa"/>
          </w:tcPr>
          <w:p w:rsidR="00BC7B82" w:rsidRPr="0062739D" w:rsidRDefault="00BC7B82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m2</w:t>
            </w:r>
          </w:p>
        </w:tc>
        <w:tc>
          <w:tcPr>
            <w:tcW w:w="1487" w:type="dxa"/>
          </w:tcPr>
          <w:p w:rsidR="00BC7B82" w:rsidRPr="0062739D" w:rsidRDefault="00BC7B82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484" w:type="dxa"/>
          </w:tcPr>
          <w:p w:rsidR="00BC7B82" w:rsidRPr="0089636E" w:rsidRDefault="0089636E" w:rsidP="00A32711">
            <w:pPr>
              <w:rPr>
                <w:sz w:val="20"/>
                <w:szCs w:val="20"/>
              </w:rPr>
            </w:pPr>
            <w:r w:rsidRPr="0089636E">
              <w:rPr>
                <w:sz w:val="20"/>
                <w:szCs w:val="20"/>
              </w:rPr>
              <w:t>300</w:t>
            </w:r>
          </w:p>
        </w:tc>
      </w:tr>
      <w:tr w:rsidR="00BC7B82" w:rsidRPr="0062739D" w:rsidTr="00084122">
        <w:trPr>
          <w:trHeight w:val="1523"/>
        </w:trPr>
        <w:tc>
          <w:tcPr>
            <w:tcW w:w="1295" w:type="dxa"/>
            <w:shd w:val="clear" w:color="auto" w:fill="F2DBDB" w:themeFill="accent2" w:themeFillTint="33"/>
          </w:tcPr>
          <w:p w:rsidR="00BC7B82" w:rsidRPr="0062739D" w:rsidRDefault="00BC7B82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Dopad</w:t>
            </w:r>
          </w:p>
        </w:tc>
        <w:tc>
          <w:tcPr>
            <w:tcW w:w="1817" w:type="dxa"/>
          </w:tcPr>
          <w:p w:rsidR="00BC7B82" w:rsidRPr="0062739D" w:rsidRDefault="00BC7B82" w:rsidP="00BC7B82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Počet užívateľov</w:t>
            </w:r>
          </w:p>
        </w:tc>
        <w:tc>
          <w:tcPr>
            <w:tcW w:w="1532" w:type="dxa"/>
          </w:tcPr>
          <w:p w:rsidR="00BC7B82" w:rsidRPr="0062739D" w:rsidRDefault="00BC7B82" w:rsidP="00BC7B82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Celkový počet užívateľov športoviska denne</w:t>
            </w:r>
          </w:p>
        </w:tc>
        <w:tc>
          <w:tcPr>
            <w:tcW w:w="942" w:type="dxa"/>
            <w:vMerge/>
          </w:tcPr>
          <w:p w:rsidR="00BC7B82" w:rsidRPr="0062739D" w:rsidRDefault="00BC7B82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19" w:type="dxa"/>
          </w:tcPr>
          <w:p w:rsidR="00BC7B82" w:rsidRPr="0062739D" w:rsidRDefault="00BC7B82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počet</w:t>
            </w:r>
          </w:p>
        </w:tc>
        <w:tc>
          <w:tcPr>
            <w:tcW w:w="1487" w:type="dxa"/>
          </w:tcPr>
          <w:p w:rsidR="00BC7B82" w:rsidRPr="0062739D" w:rsidRDefault="00BC7B82" w:rsidP="00FE1DF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484" w:type="dxa"/>
          </w:tcPr>
          <w:p w:rsidR="00BC7B82" w:rsidRPr="0089636E" w:rsidRDefault="0089636E" w:rsidP="00A32711">
            <w:pPr>
              <w:rPr>
                <w:sz w:val="20"/>
                <w:szCs w:val="20"/>
              </w:rPr>
            </w:pPr>
            <w:r w:rsidRPr="0089636E">
              <w:rPr>
                <w:sz w:val="20"/>
                <w:szCs w:val="20"/>
              </w:rPr>
              <w:t>50</w:t>
            </w:r>
          </w:p>
        </w:tc>
      </w:tr>
      <w:tr w:rsidR="00A12858" w:rsidRPr="0062739D" w:rsidTr="00A12858">
        <w:tc>
          <w:tcPr>
            <w:tcW w:w="9576" w:type="dxa"/>
            <w:gridSpan w:val="7"/>
            <w:shd w:val="clear" w:color="auto" w:fill="D99594" w:themeFill="accent2" w:themeFillTint="99"/>
          </w:tcPr>
          <w:p w:rsidR="00A12858" w:rsidRPr="0062739D" w:rsidRDefault="00A12858" w:rsidP="00A12858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Projekt 2</w:t>
            </w:r>
            <w:r w:rsidRPr="0062739D">
              <w:rPr>
                <w:rFonts w:cs="Times New Roman"/>
                <w:b/>
                <w:sz w:val="20"/>
                <w:szCs w:val="20"/>
              </w:rPr>
              <w:t>.</w:t>
            </w:r>
            <w:r>
              <w:rPr>
                <w:rFonts w:cs="Times New Roman"/>
                <w:b/>
                <w:sz w:val="20"/>
                <w:szCs w:val="20"/>
              </w:rPr>
              <w:t>1.2</w:t>
            </w:r>
            <w:r w:rsidRPr="0062739D">
              <w:rPr>
                <w:rFonts w:cs="Times New Roman"/>
                <w:b/>
                <w:sz w:val="20"/>
                <w:szCs w:val="20"/>
              </w:rPr>
              <w:t xml:space="preserve"> - </w:t>
            </w:r>
            <w:proofErr w:type="spellStart"/>
            <w:r w:rsidR="00BC7B82" w:rsidRPr="00BC7B82">
              <w:rPr>
                <w:rFonts w:cs="Times New Roman"/>
                <w:b/>
                <w:sz w:val="20"/>
                <w:szCs w:val="20"/>
                <w:lang w:val="en-US"/>
              </w:rPr>
              <w:t>Vybudovanie</w:t>
            </w:r>
            <w:proofErr w:type="spellEnd"/>
            <w:r w:rsidR="00BC7B82" w:rsidRPr="00BC7B82"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C7B82" w:rsidRPr="00BC7B82">
              <w:rPr>
                <w:rFonts w:cs="Times New Roman"/>
                <w:b/>
                <w:sz w:val="20"/>
                <w:szCs w:val="20"/>
                <w:lang w:val="en-US"/>
              </w:rPr>
              <w:t>nájomného</w:t>
            </w:r>
            <w:proofErr w:type="spellEnd"/>
            <w:r w:rsidR="00BC7B82" w:rsidRPr="00BC7B82"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C7B82" w:rsidRPr="00BC7B82">
              <w:rPr>
                <w:rFonts w:cs="Times New Roman"/>
                <w:b/>
                <w:sz w:val="20"/>
                <w:szCs w:val="20"/>
                <w:lang w:val="en-US"/>
              </w:rPr>
              <w:t>bývania</w:t>
            </w:r>
            <w:proofErr w:type="spellEnd"/>
            <w:r w:rsidR="00BC7B82" w:rsidRPr="00BC7B82">
              <w:rPr>
                <w:rFonts w:cs="Times New Roman"/>
                <w:b/>
                <w:sz w:val="20"/>
                <w:szCs w:val="20"/>
                <w:lang w:val="en-US"/>
              </w:rPr>
              <w:t xml:space="preserve"> pre MRK</w:t>
            </w:r>
          </w:p>
        </w:tc>
      </w:tr>
      <w:tr w:rsidR="00A12858" w:rsidRPr="00706FDE" w:rsidTr="00A12858">
        <w:tc>
          <w:tcPr>
            <w:tcW w:w="1295" w:type="dxa"/>
            <w:shd w:val="clear" w:color="auto" w:fill="F2DBDB" w:themeFill="accent2" w:themeFillTint="33"/>
          </w:tcPr>
          <w:p w:rsidR="00A12858" w:rsidRPr="0062739D" w:rsidRDefault="00A12858" w:rsidP="00A12858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Výsledok</w:t>
            </w:r>
          </w:p>
        </w:tc>
        <w:tc>
          <w:tcPr>
            <w:tcW w:w="1817" w:type="dxa"/>
          </w:tcPr>
          <w:p w:rsidR="00A12858" w:rsidRPr="0062739D" w:rsidRDefault="00A12858" w:rsidP="00A12858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Plocha budovy</w:t>
            </w:r>
          </w:p>
        </w:tc>
        <w:tc>
          <w:tcPr>
            <w:tcW w:w="1532" w:type="dxa"/>
          </w:tcPr>
          <w:p w:rsidR="00A12858" w:rsidRPr="0062739D" w:rsidRDefault="00A12858" w:rsidP="00BC7B82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Celkový plošný obsah </w:t>
            </w:r>
            <w:r w:rsidR="00BC7B82">
              <w:rPr>
                <w:rFonts w:cs="Times New Roman"/>
                <w:sz w:val="20"/>
                <w:szCs w:val="20"/>
              </w:rPr>
              <w:t>vybudovaných priestorov</w:t>
            </w:r>
          </w:p>
        </w:tc>
        <w:tc>
          <w:tcPr>
            <w:tcW w:w="942" w:type="dxa"/>
            <w:vMerge w:val="restart"/>
          </w:tcPr>
          <w:p w:rsidR="00A12858" w:rsidRPr="0062739D" w:rsidRDefault="00A12858" w:rsidP="00A12858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  <w:p w:rsidR="00A12858" w:rsidRPr="0062739D" w:rsidRDefault="00A12858" w:rsidP="00A12858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  <w:p w:rsidR="00A12858" w:rsidRPr="0062739D" w:rsidRDefault="00A12858" w:rsidP="00A12858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Interná evidencia OÚ</w:t>
            </w:r>
          </w:p>
        </w:tc>
        <w:tc>
          <w:tcPr>
            <w:tcW w:w="1019" w:type="dxa"/>
          </w:tcPr>
          <w:p w:rsidR="00A12858" w:rsidRPr="0062739D" w:rsidRDefault="00A12858" w:rsidP="00A12858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m2</w:t>
            </w:r>
          </w:p>
        </w:tc>
        <w:tc>
          <w:tcPr>
            <w:tcW w:w="1487" w:type="dxa"/>
          </w:tcPr>
          <w:p w:rsidR="00A12858" w:rsidRPr="00706FDE" w:rsidRDefault="00A12858" w:rsidP="00A12858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06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484" w:type="dxa"/>
          </w:tcPr>
          <w:p w:rsidR="00A12858" w:rsidRPr="00706FDE" w:rsidRDefault="0089636E" w:rsidP="00A128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</w:tr>
      <w:tr w:rsidR="00A12858" w:rsidRPr="00706FDE" w:rsidTr="00A12858">
        <w:tc>
          <w:tcPr>
            <w:tcW w:w="1295" w:type="dxa"/>
            <w:shd w:val="clear" w:color="auto" w:fill="F2DBDB" w:themeFill="accent2" w:themeFillTint="33"/>
          </w:tcPr>
          <w:p w:rsidR="00A12858" w:rsidRPr="0062739D" w:rsidRDefault="00A12858" w:rsidP="00A12858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Dopad</w:t>
            </w:r>
          </w:p>
        </w:tc>
        <w:tc>
          <w:tcPr>
            <w:tcW w:w="1817" w:type="dxa"/>
          </w:tcPr>
          <w:p w:rsidR="00A12858" w:rsidRPr="0062739D" w:rsidRDefault="00A12858" w:rsidP="00BC7B82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Počet </w:t>
            </w:r>
            <w:r w:rsidR="00BC7B82">
              <w:rPr>
                <w:rFonts w:cs="Times New Roman"/>
                <w:sz w:val="20"/>
                <w:szCs w:val="20"/>
              </w:rPr>
              <w:t>nájomcov</w:t>
            </w:r>
          </w:p>
        </w:tc>
        <w:tc>
          <w:tcPr>
            <w:tcW w:w="1532" w:type="dxa"/>
          </w:tcPr>
          <w:p w:rsidR="00A12858" w:rsidRPr="0062739D" w:rsidRDefault="00A12858" w:rsidP="00BC7B82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Celkový počet </w:t>
            </w:r>
            <w:r w:rsidR="00BC7B82">
              <w:rPr>
                <w:rFonts w:cs="Times New Roman"/>
                <w:sz w:val="20"/>
                <w:szCs w:val="20"/>
              </w:rPr>
              <w:t>nájomcov, ktorí získajú bývanie</w:t>
            </w:r>
          </w:p>
        </w:tc>
        <w:tc>
          <w:tcPr>
            <w:tcW w:w="942" w:type="dxa"/>
            <w:vMerge/>
          </w:tcPr>
          <w:p w:rsidR="00A12858" w:rsidRPr="0062739D" w:rsidRDefault="00A12858" w:rsidP="00A12858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19" w:type="dxa"/>
          </w:tcPr>
          <w:p w:rsidR="00A12858" w:rsidRPr="0062739D" w:rsidRDefault="00A12858" w:rsidP="00A12858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počet</w:t>
            </w:r>
          </w:p>
        </w:tc>
        <w:tc>
          <w:tcPr>
            <w:tcW w:w="1487" w:type="dxa"/>
          </w:tcPr>
          <w:p w:rsidR="00A12858" w:rsidRPr="00706FDE" w:rsidRDefault="00A12858" w:rsidP="00A12858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06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484" w:type="dxa"/>
          </w:tcPr>
          <w:p w:rsidR="00A12858" w:rsidRPr="00706FDE" w:rsidRDefault="0089636E" w:rsidP="00A128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373E9B" w:rsidRPr="0062739D" w:rsidTr="00A32711">
        <w:tc>
          <w:tcPr>
            <w:tcW w:w="9576" w:type="dxa"/>
            <w:gridSpan w:val="7"/>
            <w:shd w:val="clear" w:color="auto" w:fill="D99594" w:themeFill="accent2" w:themeFillTint="99"/>
          </w:tcPr>
          <w:p w:rsidR="00373E9B" w:rsidRPr="0062739D" w:rsidRDefault="00373E9B" w:rsidP="00A32711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Projekt 2</w:t>
            </w:r>
            <w:r w:rsidRPr="0062739D">
              <w:rPr>
                <w:rFonts w:cs="Times New Roman"/>
                <w:b/>
                <w:sz w:val="20"/>
                <w:szCs w:val="20"/>
              </w:rPr>
              <w:t>.</w:t>
            </w:r>
            <w:r>
              <w:rPr>
                <w:rFonts w:cs="Times New Roman"/>
                <w:b/>
                <w:sz w:val="20"/>
                <w:szCs w:val="20"/>
              </w:rPr>
              <w:t>1.3</w:t>
            </w:r>
            <w:r w:rsidRPr="0062739D">
              <w:rPr>
                <w:rFonts w:cs="Times New Roman"/>
                <w:b/>
                <w:sz w:val="20"/>
                <w:szCs w:val="20"/>
              </w:rPr>
              <w:t xml:space="preserve"> - </w:t>
            </w:r>
            <w:proofErr w:type="spellStart"/>
            <w:r w:rsidRPr="00373E9B">
              <w:rPr>
                <w:rFonts w:cs="Times New Roman"/>
                <w:b/>
                <w:sz w:val="20"/>
                <w:szCs w:val="20"/>
                <w:lang w:val="en-US"/>
              </w:rPr>
              <w:t>Vybudovanie</w:t>
            </w:r>
            <w:proofErr w:type="spellEnd"/>
            <w:r w:rsidRPr="00373E9B"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73E9B">
              <w:rPr>
                <w:rFonts w:cs="Times New Roman"/>
                <w:b/>
                <w:sz w:val="20"/>
                <w:szCs w:val="20"/>
                <w:lang w:val="en-US"/>
              </w:rPr>
              <w:t>náučného</w:t>
            </w:r>
            <w:proofErr w:type="spellEnd"/>
            <w:r w:rsidRPr="00373E9B"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73E9B">
              <w:rPr>
                <w:rFonts w:cs="Times New Roman"/>
                <w:b/>
                <w:sz w:val="20"/>
                <w:szCs w:val="20"/>
                <w:lang w:val="en-US"/>
              </w:rPr>
              <w:t>chodníka</w:t>
            </w:r>
            <w:proofErr w:type="spellEnd"/>
            <w:r w:rsidRPr="00373E9B">
              <w:rPr>
                <w:rFonts w:cs="Times New Roman"/>
                <w:b/>
                <w:sz w:val="20"/>
                <w:szCs w:val="20"/>
                <w:lang w:val="en-US"/>
              </w:rPr>
              <w:t xml:space="preserve"> v </w:t>
            </w:r>
            <w:proofErr w:type="spellStart"/>
            <w:r w:rsidRPr="00373E9B">
              <w:rPr>
                <w:rFonts w:cs="Times New Roman"/>
                <w:b/>
                <w:sz w:val="20"/>
                <w:szCs w:val="20"/>
                <w:lang w:val="en-US"/>
              </w:rPr>
              <w:t>obci</w:t>
            </w:r>
            <w:proofErr w:type="spellEnd"/>
          </w:p>
        </w:tc>
      </w:tr>
      <w:tr w:rsidR="00373E9B" w:rsidRPr="00706FDE" w:rsidTr="00A32711">
        <w:tc>
          <w:tcPr>
            <w:tcW w:w="1295" w:type="dxa"/>
            <w:shd w:val="clear" w:color="auto" w:fill="F2DBDB" w:themeFill="accent2" w:themeFillTint="33"/>
          </w:tcPr>
          <w:p w:rsidR="00373E9B" w:rsidRPr="0062739D" w:rsidRDefault="00373E9B" w:rsidP="00A327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Výsledok</w:t>
            </w:r>
          </w:p>
        </w:tc>
        <w:tc>
          <w:tcPr>
            <w:tcW w:w="1817" w:type="dxa"/>
          </w:tcPr>
          <w:p w:rsidR="00373E9B" w:rsidRPr="0062739D" w:rsidRDefault="00373E9B" w:rsidP="00A327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Dĺžka chodníka</w:t>
            </w:r>
          </w:p>
        </w:tc>
        <w:tc>
          <w:tcPr>
            <w:tcW w:w="1532" w:type="dxa"/>
          </w:tcPr>
          <w:p w:rsidR="00373E9B" w:rsidRPr="0062739D" w:rsidRDefault="00373E9B" w:rsidP="00373E9B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Celková dĺžka vybudovaného náučného chodníka</w:t>
            </w:r>
          </w:p>
        </w:tc>
        <w:tc>
          <w:tcPr>
            <w:tcW w:w="942" w:type="dxa"/>
            <w:vMerge w:val="restart"/>
          </w:tcPr>
          <w:p w:rsidR="00373E9B" w:rsidRPr="0062739D" w:rsidRDefault="00373E9B" w:rsidP="00A327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  <w:p w:rsidR="00373E9B" w:rsidRPr="0062739D" w:rsidRDefault="00373E9B" w:rsidP="00A327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  <w:p w:rsidR="00373E9B" w:rsidRPr="0062739D" w:rsidRDefault="00373E9B" w:rsidP="00A327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Interná evidencia OÚ</w:t>
            </w:r>
          </w:p>
        </w:tc>
        <w:tc>
          <w:tcPr>
            <w:tcW w:w="1019" w:type="dxa"/>
          </w:tcPr>
          <w:p w:rsidR="00373E9B" w:rsidRPr="0062739D" w:rsidRDefault="00373E9B" w:rsidP="00A327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1487" w:type="dxa"/>
          </w:tcPr>
          <w:p w:rsidR="00373E9B" w:rsidRPr="00706FDE" w:rsidRDefault="00373E9B" w:rsidP="00A327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06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484" w:type="dxa"/>
          </w:tcPr>
          <w:p w:rsidR="00373E9B" w:rsidRPr="00706FDE" w:rsidRDefault="0089636E" w:rsidP="00A32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</w:tr>
      <w:tr w:rsidR="00373E9B" w:rsidRPr="00706FDE" w:rsidTr="00A32711">
        <w:tc>
          <w:tcPr>
            <w:tcW w:w="1295" w:type="dxa"/>
            <w:shd w:val="clear" w:color="auto" w:fill="F2DBDB" w:themeFill="accent2" w:themeFillTint="33"/>
          </w:tcPr>
          <w:p w:rsidR="00373E9B" w:rsidRPr="0062739D" w:rsidRDefault="00373E9B" w:rsidP="00A327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Dopad</w:t>
            </w:r>
          </w:p>
        </w:tc>
        <w:tc>
          <w:tcPr>
            <w:tcW w:w="1817" w:type="dxa"/>
          </w:tcPr>
          <w:p w:rsidR="00373E9B" w:rsidRPr="0062739D" w:rsidRDefault="00373E9B" w:rsidP="00373E9B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Počet užívateľov</w:t>
            </w:r>
          </w:p>
        </w:tc>
        <w:tc>
          <w:tcPr>
            <w:tcW w:w="1532" w:type="dxa"/>
          </w:tcPr>
          <w:p w:rsidR="00373E9B" w:rsidRPr="0062739D" w:rsidRDefault="00373E9B" w:rsidP="00373E9B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Celkový počet užívateľov, ktorí ročne chodník využijú</w:t>
            </w:r>
          </w:p>
        </w:tc>
        <w:tc>
          <w:tcPr>
            <w:tcW w:w="942" w:type="dxa"/>
            <w:vMerge/>
          </w:tcPr>
          <w:p w:rsidR="00373E9B" w:rsidRPr="0062739D" w:rsidRDefault="00373E9B" w:rsidP="00A327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19" w:type="dxa"/>
          </w:tcPr>
          <w:p w:rsidR="00373E9B" w:rsidRPr="0062739D" w:rsidRDefault="00373E9B" w:rsidP="00A327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počet</w:t>
            </w:r>
          </w:p>
        </w:tc>
        <w:tc>
          <w:tcPr>
            <w:tcW w:w="1487" w:type="dxa"/>
          </w:tcPr>
          <w:p w:rsidR="00373E9B" w:rsidRPr="00706FDE" w:rsidRDefault="00373E9B" w:rsidP="00A327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06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484" w:type="dxa"/>
          </w:tcPr>
          <w:p w:rsidR="00373E9B" w:rsidRPr="00706FDE" w:rsidRDefault="0089636E" w:rsidP="00A32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</w:tr>
      <w:tr w:rsidR="004B611B" w:rsidRPr="0062739D" w:rsidTr="00084122">
        <w:tc>
          <w:tcPr>
            <w:tcW w:w="9576" w:type="dxa"/>
            <w:gridSpan w:val="7"/>
            <w:shd w:val="clear" w:color="auto" w:fill="632423" w:themeFill="accent2" w:themeFillShade="80"/>
          </w:tcPr>
          <w:p w:rsidR="004B611B" w:rsidRPr="0062739D" w:rsidRDefault="004B611B" w:rsidP="004B611B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2739D">
              <w:rPr>
                <w:rFonts w:cs="Times New Roman"/>
                <w:color w:val="FFFFFF" w:themeColor="background1"/>
                <w:sz w:val="20"/>
                <w:szCs w:val="20"/>
              </w:rPr>
              <w:t>3. PRIORITNÁ OBLASŤ - Environmentálna</w:t>
            </w:r>
          </w:p>
        </w:tc>
      </w:tr>
      <w:tr w:rsidR="003B5E29" w:rsidRPr="0062739D" w:rsidTr="00084122">
        <w:tc>
          <w:tcPr>
            <w:tcW w:w="9576" w:type="dxa"/>
            <w:gridSpan w:val="7"/>
            <w:shd w:val="clear" w:color="auto" w:fill="D99594" w:themeFill="accent2" w:themeFillTint="99"/>
          </w:tcPr>
          <w:p w:rsidR="003B5E29" w:rsidRPr="0062739D" w:rsidRDefault="003B5E29" w:rsidP="003B5E29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b/>
                <w:sz w:val="20"/>
                <w:szCs w:val="20"/>
              </w:rPr>
              <w:t xml:space="preserve">Projekt 3.1.1 - </w:t>
            </w:r>
            <w:proofErr w:type="spellStart"/>
            <w:r>
              <w:rPr>
                <w:rFonts w:cs="Times New Roman"/>
                <w:b/>
                <w:sz w:val="20"/>
                <w:szCs w:val="20"/>
                <w:lang w:val="en-US"/>
              </w:rPr>
              <w:t>Vybudovanie</w:t>
            </w:r>
            <w:proofErr w:type="spellEnd"/>
            <w:r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  <w:lang w:val="en-US"/>
              </w:rPr>
              <w:t>zberného</w:t>
            </w:r>
            <w:proofErr w:type="spellEnd"/>
            <w:r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  <w:lang w:val="en-US"/>
              </w:rPr>
              <w:t>dvora</w:t>
            </w:r>
            <w:proofErr w:type="spellEnd"/>
            <w:r w:rsidR="00373E9B">
              <w:rPr>
                <w:rFonts w:cs="Times New Roman"/>
                <w:b/>
                <w:sz w:val="20"/>
                <w:szCs w:val="20"/>
                <w:lang w:val="en-US"/>
              </w:rPr>
              <w:t xml:space="preserve"> a </w:t>
            </w:r>
            <w:proofErr w:type="spellStart"/>
            <w:r w:rsidR="00373E9B">
              <w:rPr>
                <w:rFonts w:cs="Times New Roman"/>
                <w:b/>
                <w:sz w:val="20"/>
                <w:szCs w:val="20"/>
                <w:lang w:val="en-US"/>
              </w:rPr>
              <w:t>kompostárne</w:t>
            </w:r>
            <w:proofErr w:type="spellEnd"/>
          </w:p>
        </w:tc>
      </w:tr>
      <w:tr w:rsidR="002421A0" w:rsidRPr="0062739D" w:rsidTr="00084122">
        <w:tc>
          <w:tcPr>
            <w:tcW w:w="1295" w:type="dxa"/>
            <w:shd w:val="clear" w:color="auto" w:fill="F2DBDB" w:themeFill="accent2" w:themeFillTint="33"/>
          </w:tcPr>
          <w:p w:rsidR="002421A0" w:rsidRPr="0062739D" w:rsidRDefault="002421A0" w:rsidP="000800A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Výsledok</w:t>
            </w:r>
          </w:p>
        </w:tc>
        <w:tc>
          <w:tcPr>
            <w:tcW w:w="1817" w:type="dxa"/>
          </w:tcPr>
          <w:p w:rsidR="002421A0" w:rsidRPr="0062739D" w:rsidRDefault="002421A0" w:rsidP="000800A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Plocha zberného dvora</w:t>
            </w:r>
          </w:p>
        </w:tc>
        <w:tc>
          <w:tcPr>
            <w:tcW w:w="1532" w:type="dxa"/>
          </w:tcPr>
          <w:p w:rsidR="002421A0" w:rsidRPr="0062739D" w:rsidRDefault="002421A0" w:rsidP="003B5E2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Celkový plošný obsah vybudovaného zberného dvora</w:t>
            </w:r>
          </w:p>
        </w:tc>
        <w:tc>
          <w:tcPr>
            <w:tcW w:w="942" w:type="dxa"/>
            <w:vMerge w:val="restart"/>
          </w:tcPr>
          <w:p w:rsidR="002421A0" w:rsidRPr="0062739D" w:rsidRDefault="002421A0" w:rsidP="000800A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  <w:p w:rsidR="002421A0" w:rsidRPr="0062739D" w:rsidRDefault="002421A0" w:rsidP="000800A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  <w:p w:rsidR="002421A0" w:rsidRPr="0062739D" w:rsidRDefault="002421A0" w:rsidP="000800A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Interná evidencia OÚ</w:t>
            </w:r>
          </w:p>
        </w:tc>
        <w:tc>
          <w:tcPr>
            <w:tcW w:w="1019" w:type="dxa"/>
          </w:tcPr>
          <w:p w:rsidR="002421A0" w:rsidRPr="0062739D" w:rsidRDefault="002421A0" w:rsidP="000800A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m2</w:t>
            </w:r>
          </w:p>
        </w:tc>
        <w:tc>
          <w:tcPr>
            <w:tcW w:w="1487" w:type="dxa"/>
          </w:tcPr>
          <w:p w:rsidR="002421A0" w:rsidRPr="0062739D" w:rsidRDefault="002421A0" w:rsidP="000800A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484" w:type="dxa"/>
          </w:tcPr>
          <w:p w:rsidR="002421A0" w:rsidRPr="00706FDE" w:rsidRDefault="0089636E" w:rsidP="000800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</w:tc>
      </w:tr>
      <w:tr w:rsidR="00373E9B" w:rsidRPr="0062739D" w:rsidTr="00084122">
        <w:tc>
          <w:tcPr>
            <w:tcW w:w="1295" w:type="dxa"/>
            <w:shd w:val="clear" w:color="auto" w:fill="F2DBDB" w:themeFill="accent2" w:themeFillTint="33"/>
          </w:tcPr>
          <w:p w:rsidR="00373E9B" w:rsidRPr="0062739D" w:rsidRDefault="00373E9B" w:rsidP="00A327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Výsledok</w:t>
            </w:r>
          </w:p>
        </w:tc>
        <w:tc>
          <w:tcPr>
            <w:tcW w:w="1817" w:type="dxa"/>
          </w:tcPr>
          <w:p w:rsidR="00373E9B" w:rsidRPr="0062739D" w:rsidRDefault="00373E9B" w:rsidP="00373E9B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Plocha </w:t>
            </w:r>
            <w:proofErr w:type="spellStart"/>
            <w:r>
              <w:rPr>
                <w:rFonts w:cs="Times New Roman"/>
                <w:sz w:val="20"/>
                <w:szCs w:val="20"/>
              </w:rPr>
              <w:t>kompostárne</w:t>
            </w:r>
            <w:proofErr w:type="spellEnd"/>
          </w:p>
        </w:tc>
        <w:tc>
          <w:tcPr>
            <w:tcW w:w="1532" w:type="dxa"/>
          </w:tcPr>
          <w:p w:rsidR="00373E9B" w:rsidRPr="0062739D" w:rsidRDefault="00373E9B" w:rsidP="00373E9B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Celkový plošný obsah </w:t>
            </w:r>
            <w:proofErr w:type="spellStart"/>
            <w:r>
              <w:rPr>
                <w:rFonts w:cs="Times New Roman"/>
                <w:sz w:val="20"/>
                <w:szCs w:val="20"/>
              </w:rPr>
              <w:t>kompostárne</w:t>
            </w:r>
            <w:proofErr w:type="spellEnd"/>
          </w:p>
        </w:tc>
        <w:tc>
          <w:tcPr>
            <w:tcW w:w="942" w:type="dxa"/>
            <w:vMerge/>
          </w:tcPr>
          <w:p w:rsidR="00373E9B" w:rsidRPr="0062739D" w:rsidRDefault="00373E9B" w:rsidP="000800A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19" w:type="dxa"/>
          </w:tcPr>
          <w:p w:rsidR="00373E9B" w:rsidRDefault="00373E9B" w:rsidP="000800A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87" w:type="dxa"/>
          </w:tcPr>
          <w:p w:rsidR="00373E9B" w:rsidRPr="0062739D" w:rsidRDefault="00373E9B" w:rsidP="000800A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484" w:type="dxa"/>
          </w:tcPr>
          <w:p w:rsidR="00373E9B" w:rsidRDefault="0089636E" w:rsidP="000800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2421A0" w:rsidRPr="0062739D" w:rsidTr="00084122">
        <w:tc>
          <w:tcPr>
            <w:tcW w:w="1295" w:type="dxa"/>
            <w:shd w:val="clear" w:color="auto" w:fill="F2DBDB" w:themeFill="accent2" w:themeFillTint="33"/>
          </w:tcPr>
          <w:p w:rsidR="002421A0" w:rsidRPr="0062739D" w:rsidRDefault="002421A0" w:rsidP="000800A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Výsledok</w:t>
            </w:r>
          </w:p>
        </w:tc>
        <w:tc>
          <w:tcPr>
            <w:tcW w:w="1817" w:type="dxa"/>
          </w:tcPr>
          <w:p w:rsidR="002421A0" w:rsidRPr="0062739D" w:rsidRDefault="002421A0" w:rsidP="003B5E2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Počet druhov odpadu</w:t>
            </w:r>
          </w:p>
        </w:tc>
        <w:tc>
          <w:tcPr>
            <w:tcW w:w="1532" w:type="dxa"/>
          </w:tcPr>
          <w:p w:rsidR="002421A0" w:rsidRPr="0062739D" w:rsidRDefault="002421A0" w:rsidP="003B5E2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Celkový počet druhov odpadu, ktoré sa budú sparovať v rámci zberného dvora</w:t>
            </w:r>
          </w:p>
        </w:tc>
        <w:tc>
          <w:tcPr>
            <w:tcW w:w="942" w:type="dxa"/>
            <w:vMerge/>
          </w:tcPr>
          <w:p w:rsidR="002421A0" w:rsidRPr="0062739D" w:rsidRDefault="002421A0" w:rsidP="000800A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19" w:type="dxa"/>
          </w:tcPr>
          <w:p w:rsidR="002421A0" w:rsidRPr="0062739D" w:rsidRDefault="002421A0" w:rsidP="000800A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počet</w:t>
            </w:r>
          </w:p>
        </w:tc>
        <w:tc>
          <w:tcPr>
            <w:tcW w:w="1487" w:type="dxa"/>
          </w:tcPr>
          <w:p w:rsidR="002421A0" w:rsidRPr="0062739D" w:rsidRDefault="002421A0" w:rsidP="000800A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484" w:type="dxa"/>
          </w:tcPr>
          <w:p w:rsidR="002421A0" w:rsidRPr="00706FDE" w:rsidRDefault="0089636E" w:rsidP="008963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2421A0" w:rsidRPr="0062739D" w:rsidTr="00084122">
        <w:tc>
          <w:tcPr>
            <w:tcW w:w="1295" w:type="dxa"/>
            <w:shd w:val="clear" w:color="auto" w:fill="F2DBDB" w:themeFill="accent2" w:themeFillTint="33"/>
          </w:tcPr>
          <w:p w:rsidR="002421A0" w:rsidRPr="0062739D" w:rsidRDefault="002421A0" w:rsidP="000800A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Doapd</w:t>
            </w:r>
            <w:proofErr w:type="spellEnd"/>
          </w:p>
        </w:tc>
        <w:tc>
          <w:tcPr>
            <w:tcW w:w="1817" w:type="dxa"/>
          </w:tcPr>
          <w:p w:rsidR="002421A0" w:rsidRDefault="002421A0" w:rsidP="003B5E2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Počet užívateľov</w:t>
            </w:r>
          </w:p>
        </w:tc>
        <w:tc>
          <w:tcPr>
            <w:tcW w:w="1532" w:type="dxa"/>
          </w:tcPr>
          <w:p w:rsidR="002421A0" w:rsidRDefault="002421A0" w:rsidP="003B5E2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Celkový počet osôb, ktoré ročne využijú zberný dvor</w:t>
            </w:r>
            <w:r w:rsidR="00373E9B">
              <w:rPr>
                <w:rFonts w:cs="Times New Roman"/>
                <w:sz w:val="20"/>
                <w:szCs w:val="20"/>
              </w:rPr>
              <w:t xml:space="preserve"> a </w:t>
            </w:r>
            <w:proofErr w:type="spellStart"/>
            <w:r w:rsidR="00373E9B">
              <w:rPr>
                <w:rFonts w:cs="Times New Roman"/>
                <w:sz w:val="20"/>
                <w:szCs w:val="20"/>
              </w:rPr>
              <w:t>kompostáreň</w:t>
            </w:r>
            <w:proofErr w:type="spellEnd"/>
          </w:p>
        </w:tc>
        <w:tc>
          <w:tcPr>
            <w:tcW w:w="942" w:type="dxa"/>
            <w:vMerge/>
          </w:tcPr>
          <w:p w:rsidR="002421A0" w:rsidRPr="0062739D" w:rsidRDefault="002421A0" w:rsidP="000800A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19" w:type="dxa"/>
          </w:tcPr>
          <w:p w:rsidR="002421A0" w:rsidRPr="0062739D" w:rsidRDefault="002421A0" w:rsidP="000800A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Počet </w:t>
            </w:r>
          </w:p>
        </w:tc>
        <w:tc>
          <w:tcPr>
            <w:tcW w:w="1487" w:type="dxa"/>
          </w:tcPr>
          <w:p w:rsidR="002421A0" w:rsidRPr="0062739D" w:rsidRDefault="002421A0" w:rsidP="000800A9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484" w:type="dxa"/>
          </w:tcPr>
          <w:p w:rsidR="002421A0" w:rsidRPr="0089636E" w:rsidRDefault="0089636E" w:rsidP="000800A9">
            <w:r w:rsidRPr="0089636E">
              <w:rPr>
                <w:sz w:val="20"/>
                <w:szCs w:val="20"/>
              </w:rPr>
              <w:t>400</w:t>
            </w:r>
          </w:p>
        </w:tc>
      </w:tr>
    </w:tbl>
    <w:p w:rsidR="00DD124E" w:rsidRPr="0062739D" w:rsidRDefault="00DD124E" w:rsidP="0070457A">
      <w:pPr>
        <w:jc w:val="center"/>
        <w:rPr>
          <w:bCs/>
          <w:lang w:val="sk-SK"/>
        </w:rPr>
      </w:pPr>
    </w:p>
    <w:p w:rsidR="00B87B74" w:rsidRPr="00CA612D" w:rsidRDefault="00282B16" w:rsidP="00CA612D">
      <w:pPr>
        <w:rPr>
          <w:b/>
          <w:sz w:val="20"/>
          <w:szCs w:val="20"/>
          <w:lang w:val="sk-SK"/>
        </w:rPr>
      </w:pPr>
      <w:r w:rsidRPr="0062739D">
        <w:rPr>
          <w:b/>
          <w:sz w:val="20"/>
          <w:szCs w:val="20"/>
          <w:lang w:val="sk-SK"/>
        </w:rPr>
        <w:t>Tabuľka – Formulár pre prípravu projektov</w:t>
      </w:r>
    </w:p>
    <w:tbl>
      <w:tblPr>
        <w:tblStyle w:val="Mriekatabuky2"/>
        <w:tblW w:w="9606" w:type="dxa"/>
        <w:tblLook w:val="04A0"/>
      </w:tblPr>
      <w:tblGrid>
        <w:gridCol w:w="2711"/>
        <w:gridCol w:w="10"/>
        <w:gridCol w:w="4917"/>
        <w:gridCol w:w="1968"/>
      </w:tblGrid>
      <w:tr w:rsidR="00B87B74" w:rsidRPr="006E13CB" w:rsidTr="009B6672">
        <w:tc>
          <w:tcPr>
            <w:tcW w:w="9606" w:type="dxa"/>
            <w:gridSpan w:val="4"/>
            <w:shd w:val="clear" w:color="auto" w:fill="943634" w:themeFill="accent2" w:themeFillShade="BF"/>
          </w:tcPr>
          <w:p w:rsidR="00B87B74" w:rsidRPr="006E13CB" w:rsidRDefault="00B87B74" w:rsidP="006E13CB">
            <w:pPr>
              <w:spacing w:line="276" w:lineRule="auto"/>
              <w:rPr>
                <w:color w:val="FFFFFF" w:themeColor="background1"/>
                <w:sz w:val="20"/>
                <w:szCs w:val="20"/>
                <w:lang w:val="sk-SK"/>
              </w:rPr>
            </w:pPr>
            <w:r w:rsidRPr="006E13CB">
              <w:rPr>
                <w:color w:val="FFFFFF" w:themeColor="background1"/>
                <w:sz w:val="20"/>
                <w:szCs w:val="20"/>
                <w:lang w:val="sk-SK"/>
              </w:rPr>
              <w:t>Základné</w:t>
            </w:r>
            <w:r w:rsidR="005464B4">
              <w:rPr>
                <w:color w:val="FFFFFF" w:themeColor="background1"/>
                <w:sz w:val="20"/>
                <w:szCs w:val="20"/>
                <w:lang w:val="sk-SK"/>
              </w:rPr>
              <w:t xml:space="preserve"> údaje o projektovom zámere č. </w:t>
            </w:r>
            <w:r w:rsidR="00CA612D">
              <w:rPr>
                <w:color w:val="FFFFFF" w:themeColor="background1"/>
                <w:sz w:val="20"/>
                <w:szCs w:val="20"/>
                <w:lang w:val="sk-SK"/>
              </w:rPr>
              <w:t>1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Názov projektu</w:t>
            </w:r>
          </w:p>
        </w:tc>
        <w:tc>
          <w:tcPr>
            <w:tcW w:w="6885" w:type="dxa"/>
            <w:gridSpan w:val="2"/>
          </w:tcPr>
          <w:p w:rsidR="00B87B74" w:rsidRPr="006E13CB" w:rsidRDefault="00CA612D" w:rsidP="006E13CB">
            <w:pPr>
              <w:spacing w:line="276" w:lineRule="auto"/>
              <w:rPr>
                <w:lang w:val="sk-SK"/>
              </w:rPr>
            </w:pPr>
            <w:r w:rsidRPr="00CA612D">
              <w:rPr>
                <w:b/>
                <w:lang w:val="sk-SK"/>
              </w:rPr>
              <w:t>Rekonštrukcia miestnych komunikácií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Garant</w:t>
            </w:r>
          </w:p>
        </w:tc>
        <w:tc>
          <w:tcPr>
            <w:tcW w:w="6885" w:type="dxa"/>
            <w:gridSpan w:val="2"/>
          </w:tcPr>
          <w:p w:rsidR="00B87B74" w:rsidRPr="006E13CB" w:rsidRDefault="00B87B74" w:rsidP="00CA612D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 xml:space="preserve">Obec </w:t>
            </w:r>
            <w:r w:rsidR="00CA612D">
              <w:rPr>
                <w:sz w:val="20"/>
                <w:szCs w:val="20"/>
                <w:lang w:val="sk-SK"/>
              </w:rPr>
              <w:t>Šamudovce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Partneri garanta</w:t>
            </w:r>
          </w:p>
        </w:tc>
        <w:tc>
          <w:tcPr>
            <w:tcW w:w="6885" w:type="dxa"/>
            <w:gridSpan w:val="2"/>
          </w:tcPr>
          <w:p w:rsidR="00B87B74" w:rsidRPr="006E13CB" w:rsidRDefault="00760AE9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Vybraný realizátor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Začatie a ukončenie projektu</w:t>
            </w:r>
          </w:p>
        </w:tc>
        <w:tc>
          <w:tcPr>
            <w:tcW w:w="6885" w:type="dxa"/>
            <w:gridSpan w:val="2"/>
          </w:tcPr>
          <w:p w:rsidR="00B87B74" w:rsidRPr="006E13CB" w:rsidRDefault="00CA612D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</w:rPr>
              <w:t>2023-2027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Stav projektu pred realizáciou</w:t>
            </w:r>
          </w:p>
        </w:tc>
        <w:tc>
          <w:tcPr>
            <w:tcW w:w="6885" w:type="dxa"/>
            <w:gridSpan w:val="2"/>
          </w:tcPr>
          <w:p w:rsidR="00B87B74" w:rsidRPr="006E13CB" w:rsidRDefault="00CA612D" w:rsidP="005F723F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k-S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k-SK"/>
              </w:rPr>
              <w:t>Potreba rekonštrukcie obecných komunikácií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Cieľ projektu</w:t>
            </w:r>
          </w:p>
        </w:tc>
        <w:tc>
          <w:tcPr>
            <w:tcW w:w="6885" w:type="dxa"/>
            <w:gridSpan w:val="2"/>
          </w:tcPr>
          <w:p w:rsidR="00B87B74" w:rsidRPr="006E13CB" w:rsidRDefault="00760AE9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Zlepšenie stavu dopravnej infraštruktúry v obci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Výstupy</w:t>
            </w:r>
          </w:p>
        </w:tc>
        <w:tc>
          <w:tcPr>
            <w:tcW w:w="6885" w:type="dxa"/>
            <w:gridSpan w:val="2"/>
          </w:tcPr>
          <w:p w:rsidR="00B87B74" w:rsidRPr="006E13CB" w:rsidRDefault="00CA612D" w:rsidP="005464B4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  <w:lang w:val="sk-SK"/>
              </w:rPr>
              <w:t>Zrekonštruované komunikácie v obci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Užívatelia</w:t>
            </w:r>
          </w:p>
        </w:tc>
        <w:tc>
          <w:tcPr>
            <w:tcW w:w="6885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Návštevníci obce, obyvatelia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Indikátory monitoringu</w:t>
            </w:r>
          </w:p>
        </w:tc>
        <w:tc>
          <w:tcPr>
            <w:tcW w:w="6885" w:type="dxa"/>
            <w:gridSpan w:val="2"/>
          </w:tcPr>
          <w:p w:rsidR="00B87B74" w:rsidRPr="006E13CB" w:rsidRDefault="00760AE9" w:rsidP="00CA612D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 xml:space="preserve">Dĺžka </w:t>
            </w:r>
            <w:r w:rsidR="00CA612D">
              <w:rPr>
                <w:sz w:val="20"/>
                <w:szCs w:val="20"/>
                <w:lang w:val="sk-SK"/>
              </w:rPr>
              <w:t>zrekonštruovaných obecných komunikácií</w:t>
            </w:r>
            <w:r w:rsidRPr="006E13CB">
              <w:rPr>
                <w:sz w:val="20"/>
                <w:szCs w:val="20"/>
                <w:lang w:val="sk-SK"/>
              </w:rPr>
              <w:t>, počet užívateľov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Zmluvné podmienky</w:t>
            </w:r>
          </w:p>
        </w:tc>
        <w:tc>
          <w:tcPr>
            <w:tcW w:w="6885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Budú doplnené po podpise zmluvy ako výsledku verejného obstarávania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Riziká</w:t>
            </w:r>
          </w:p>
        </w:tc>
        <w:tc>
          <w:tcPr>
            <w:tcW w:w="6885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Absencia vhodnej výzvy, nedostatok finančných prostriedkov obce na spolufinancovanie projektu, nedostatočné technické, finančné a personálne kapacity dodávateľa, nedostatočná pripravenosť žiadateľa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Poznámky</w:t>
            </w:r>
          </w:p>
        </w:tc>
        <w:tc>
          <w:tcPr>
            <w:tcW w:w="6885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---</w:t>
            </w:r>
          </w:p>
        </w:tc>
      </w:tr>
      <w:tr w:rsidR="00B87B74" w:rsidRPr="006E13CB" w:rsidTr="009B6672">
        <w:tc>
          <w:tcPr>
            <w:tcW w:w="9606" w:type="dxa"/>
            <w:gridSpan w:val="4"/>
            <w:shd w:val="clear" w:color="auto" w:fill="943634" w:themeFill="accent2" w:themeFillShade="BF"/>
          </w:tcPr>
          <w:p w:rsidR="00B87B74" w:rsidRPr="006E13CB" w:rsidRDefault="00B87B74" w:rsidP="006E13CB">
            <w:pPr>
              <w:spacing w:line="276" w:lineRule="auto"/>
              <w:jc w:val="center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Realizácia projektu</w:t>
            </w:r>
          </w:p>
        </w:tc>
      </w:tr>
      <w:tr w:rsidR="00B87B74" w:rsidRPr="006E13CB" w:rsidTr="009B6672">
        <w:tc>
          <w:tcPr>
            <w:tcW w:w="2711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Fáza/míľnik</w:t>
            </w:r>
          </w:p>
        </w:tc>
        <w:tc>
          <w:tcPr>
            <w:tcW w:w="4927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Súčinnosť iného odboru alebo subjektu</w:t>
            </w:r>
          </w:p>
        </w:tc>
        <w:tc>
          <w:tcPr>
            <w:tcW w:w="1968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Termín</w:t>
            </w:r>
          </w:p>
        </w:tc>
      </w:tr>
      <w:tr w:rsidR="00B87B74" w:rsidRPr="006E13CB" w:rsidTr="009B6672">
        <w:tc>
          <w:tcPr>
            <w:tcW w:w="2711" w:type="dxa"/>
          </w:tcPr>
          <w:p w:rsidR="00B87B74" w:rsidRPr="006E13CB" w:rsidRDefault="00F4659E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Príprava a r</w:t>
            </w:r>
            <w:r w:rsidR="00B87B74" w:rsidRPr="006E13CB">
              <w:rPr>
                <w:sz w:val="20"/>
                <w:szCs w:val="20"/>
                <w:lang w:val="sk-SK"/>
              </w:rPr>
              <w:t>ealizácia projektu</w:t>
            </w:r>
          </w:p>
        </w:tc>
        <w:tc>
          <w:tcPr>
            <w:tcW w:w="4927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Externý dodávateľ</w:t>
            </w:r>
          </w:p>
        </w:tc>
        <w:tc>
          <w:tcPr>
            <w:tcW w:w="1968" w:type="dxa"/>
          </w:tcPr>
          <w:p w:rsidR="00B87B74" w:rsidRPr="006E13CB" w:rsidRDefault="00CA612D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</w:rPr>
              <w:t>2023-2027</w:t>
            </w:r>
          </w:p>
        </w:tc>
      </w:tr>
      <w:tr w:rsidR="00B87B74" w:rsidRPr="006E13CB" w:rsidTr="009B6672">
        <w:tc>
          <w:tcPr>
            <w:tcW w:w="9606" w:type="dxa"/>
            <w:gridSpan w:val="4"/>
            <w:shd w:val="clear" w:color="auto" w:fill="943634" w:themeFill="accent2" w:themeFillShade="BF"/>
          </w:tcPr>
          <w:p w:rsidR="00B87B74" w:rsidRPr="006E13CB" w:rsidRDefault="00B87B74" w:rsidP="006E13CB">
            <w:pPr>
              <w:spacing w:line="276" w:lineRule="auto"/>
              <w:jc w:val="center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Financovanie projektu</w:t>
            </w:r>
          </w:p>
        </w:tc>
      </w:tr>
    </w:tbl>
    <w:tbl>
      <w:tblPr>
        <w:tblStyle w:val="Mriekatabuky"/>
        <w:tblW w:w="9606" w:type="dxa"/>
        <w:tblLook w:val="04A0"/>
      </w:tblPr>
      <w:tblGrid>
        <w:gridCol w:w="2711"/>
        <w:gridCol w:w="1380"/>
        <w:gridCol w:w="5515"/>
      </w:tblGrid>
      <w:tr w:rsidR="00600F27" w:rsidRPr="006E13CB" w:rsidTr="009B6672">
        <w:tc>
          <w:tcPr>
            <w:tcW w:w="2711" w:type="dxa"/>
          </w:tcPr>
          <w:p w:rsidR="00600F27" w:rsidRPr="006E13CB" w:rsidRDefault="00600F27" w:rsidP="006E13CB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Druh výdavku</w:t>
            </w:r>
          </w:p>
        </w:tc>
        <w:tc>
          <w:tcPr>
            <w:tcW w:w="1380" w:type="dxa"/>
          </w:tcPr>
          <w:p w:rsidR="00600F27" w:rsidRPr="006E13CB" w:rsidRDefault="00600F27" w:rsidP="006E13CB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Náklady spolu</w:t>
            </w:r>
          </w:p>
        </w:tc>
        <w:tc>
          <w:tcPr>
            <w:tcW w:w="5515" w:type="dxa"/>
          </w:tcPr>
          <w:p w:rsidR="00600F27" w:rsidRPr="006E13CB" w:rsidRDefault="00600F27" w:rsidP="006E13CB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Forma financovania projektu</w:t>
            </w:r>
          </w:p>
        </w:tc>
      </w:tr>
      <w:tr w:rsidR="00600F27" w:rsidRPr="006E13CB" w:rsidTr="009B6672">
        <w:tc>
          <w:tcPr>
            <w:tcW w:w="2711" w:type="dxa"/>
          </w:tcPr>
          <w:p w:rsidR="00600F27" w:rsidRPr="006E13CB" w:rsidRDefault="00600F27" w:rsidP="006E13CB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Spracovanie a realizácia zámeru</w:t>
            </w:r>
          </w:p>
        </w:tc>
        <w:tc>
          <w:tcPr>
            <w:tcW w:w="1380" w:type="dxa"/>
          </w:tcPr>
          <w:p w:rsidR="00600F27" w:rsidRPr="006E13CB" w:rsidRDefault="00CA612D" w:rsidP="006879ED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30 000</w:t>
            </w:r>
          </w:p>
        </w:tc>
        <w:tc>
          <w:tcPr>
            <w:tcW w:w="5515" w:type="dxa"/>
          </w:tcPr>
          <w:p w:rsidR="00600F27" w:rsidRPr="006E13CB" w:rsidRDefault="00760AE9" w:rsidP="006E13CB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Fondy EÚ, štátny rozpočet SR, vlastné/úverové zdroje</w:t>
            </w:r>
          </w:p>
        </w:tc>
      </w:tr>
    </w:tbl>
    <w:p w:rsidR="00B87B74" w:rsidRPr="006E13CB" w:rsidRDefault="00B87B74" w:rsidP="006E13CB">
      <w:pPr>
        <w:widowControl/>
        <w:spacing w:after="200" w:line="276" w:lineRule="auto"/>
        <w:jc w:val="left"/>
        <w:rPr>
          <w:bCs/>
          <w:lang w:val="sk-SK"/>
        </w:rPr>
      </w:pPr>
    </w:p>
    <w:tbl>
      <w:tblPr>
        <w:tblStyle w:val="Mriekatabuky2"/>
        <w:tblW w:w="9606" w:type="dxa"/>
        <w:tblLook w:val="04A0"/>
      </w:tblPr>
      <w:tblGrid>
        <w:gridCol w:w="2711"/>
        <w:gridCol w:w="10"/>
        <w:gridCol w:w="4917"/>
        <w:gridCol w:w="1968"/>
      </w:tblGrid>
      <w:tr w:rsidR="00B87B74" w:rsidRPr="006E13CB" w:rsidTr="009B6672">
        <w:tc>
          <w:tcPr>
            <w:tcW w:w="9606" w:type="dxa"/>
            <w:gridSpan w:val="4"/>
            <w:shd w:val="clear" w:color="auto" w:fill="C0504D" w:themeFill="accent2"/>
          </w:tcPr>
          <w:p w:rsidR="00B87B74" w:rsidRPr="006E13CB" w:rsidRDefault="00B87B74" w:rsidP="006E13CB">
            <w:pPr>
              <w:spacing w:line="276" w:lineRule="auto"/>
              <w:rPr>
                <w:color w:val="FFFFFF" w:themeColor="background1"/>
                <w:sz w:val="20"/>
                <w:szCs w:val="20"/>
                <w:lang w:val="sk-SK"/>
              </w:rPr>
            </w:pPr>
            <w:r w:rsidRPr="006E13CB">
              <w:rPr>
                <w:color w:val="FFFFFF" w:themeColor="background1"/>
                <w:sz w:val="20"/>
                <w:szCs w:val="20"/>
                <w:lang w:val="sk-SK"/>
              </w:rPr>
              <w:t xml:space="preserve">Základné údaje o projektovom zámere č. </w:t>
            </w:r>
            <w:r w:rsidR="00CA612D">
              <w:rPr>
                <w:color w:val="FFFFFF" w:themeColor="background1"/>
                <w:sz w:val="20"/>
                <w:szCs w:val="20"/>
                <w:lang w:val="sk-SK"/>
              </w:rPr>
              <w:t>2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Názov projektu</w:t>
            </w:r>
          </w:p>
        </w:tc>
        <w:tc>
          <w:tcPr>
            <w:tcW w:w="6885" w:type="dxa"/>
            <w:gridSpan w:val="2"/>
          </w:tcPr>
          <w:p w:rsidR="00B87B74" w:rsidRPr="006E13CB" w:rsidRDefault="00CA612D" w:rsidP="006E13CB">
            <w:pPr>
              <w:spacing w:line="276" w:lineRule="auto"/>
              <w:rPr>
                <w:lang w:val="sk-SK"/>
              </w:rPr>
            </w:pPr>
            <w:r w:rsidRPr="00CA612D">
              <w:rPr>
                <w:b/>
                <w:lang w:val="sk-SK"/>
              </w:rPr>
              <w:t>Vybudovanie obecného športoviska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Garant</w:t>
            </w:r>
          </w:p>
        </w:tc>
        <w:tc>
          <w:tcPr>
            <w:tcW w:w="6885" w:type="dxa"/>
            <w:gridSpan w:val="2"/>
          </w:tcPr>
          <w:p w:rsidR="00B87B74" w:rsidRPr="006E13CB" w:rsidRDefault="00DD6054" w:rsidP="005464B4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  <w:lang w:val="sk-SK"/>
              </w:rPr>
              <w:t xml:space="preserve">Obec </w:t>
            </w:r>
            <w:r w:rsidR="00CA612D">
              <w:rPr>
                <w:sz w:val="20"/>
                <w:szCs w:val="20"/>
                <w:lang w:val="sk-SK"/>
              </w:rPr>
              <w:t>Šamudovce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Partneri garanta</w:t>
            </w:r>
          </w:p>
        </w:tc>
        <w:tc>
          <w:tcPr>
            <w:tcW w:w="6885" w:type="dxa"/>
            <w:gridSpan w:val="2"/>
          </w:tcPr>
          <w:p w:rsidR="00B87B74" w:rsidRPr="006E13CB" w:rsidRDefault="00A24827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Externá projektová kancelária</w:t>
            </w:r>
            <w:r w:rsidR="00B87B74" w:rsidRPr="006E13CB">
              <w:rPr>
                <w:sz w:val="20"/>
                <w:szCs w:val="20"/>
                <w:lang w:val="sk-SK"/>
              </w:rPr>
              <w:t>, stavebná firma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Začatie a ukončenie projektu</w:t>
            </w:r>
          </w:p>
        </w:tc>
        <w:tc>
          <w:tcPr>
            <w:tcW w:w="6885" w:type="dxa"/>
            <w:gridSpan w:val="2"/>
          </w:tcPr>
          <w:p w:rsidR="00B87B74" w:rsidRPr="006E13CB" w:rsidRDefault="005464B4" w:rsidP="00CA612D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</w:rPr>
              <w:t>2023-202</w:t>
            </w:r>
            <w:r w:rsidR="00CA612D">
              <w:rPr>
                <w:sz w:val="20"/>
                <w:szCs w:val="20"/>
              </w:rPr>
              <w:t>5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Stav projektu pred realizáciou</w:t>
            </w:r>
          </w:p>
        </w:tc>
        <w:tc>
          <w:tcPr>
            <w:tcW w:w="6885" w:type="dxa"/>
            <w:gridSpan w:val="2"/>
          </w:tcPr>
          <w:p w:rsidR="00B87B74" w:rsidRPr="006E13CB" w:rsidRDefault="00CA612D" w:rsidP="005464B4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k-S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k-SK"/>
              </w:rPr>
              <w:t xml:space="preserve">Absencia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sk-SK"/>
              </w:rPr>
              <w:t>voľnočasových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sk-SK"/>
              </w:rPr>
              <w:t xml:space="preserve"> aktivít na území obce a možností aktívneho trávenia voľného času</w:t>
            </w:r>
            <w:r w:rsidR="005464B4">
              <w:rPr>
                <w:rFonts w:ascii="Times New Roman" w:hAnsi="Times New Roman" w:cs="Times New Roman"/>
                <w:sz w:val="20"/>
                <w:szCs w:val="20"/>
                <w:lang w:val="sk-SK"/>
              </w:rPr>
              <w:t xml:space="preserve"> 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Cieľ projektu</w:t>
            </w:r>
          </w:p>
        </w:tc>
        <w:tc>
          <w:tcPr>
            <w:tcW w:w="6885" w:type="dxa"/>
            <w:gridSpan w:val="2"/>
          </w:tcPr>
          <w:p w:rsidR="00B87B74" w:rsidRPr="006E13CB" w:rsidRDefault="00CA612D" w:rsidP="00CA612D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  <w:lang w:val="sk-SK"/>
              </w:rPr>
              <w:t>Vytvorenie možností športového vyžitia na území obce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Výstupy</w:t>
            </w:r>
          </w:p>
        </w:tc>
        <w:tc>
          <w:tcPr>
            <w:tcW w:w="6885" w:type="dxa"/>
            <w:gridSpan w:val="2"/>
          </w:tcPr>
          <w:p w:rsidR="00B87B74" w:rsidRPr="006E13CB" w:rsidRDefault="00CA612D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  <w:lang w:val="sk-SK"/>
              </w:rPr>
              <w:t>Obecné športovisko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Užívatelia</w:t>
            </w:r>
          </w:p>
        </w:tc>
        <w:tc>
          <w:tcPr>
            <w:tcW w:w="6885" w:type="dxa"/>
            <w:gridSpan w:val="2"/>
          </w:tcPr>
          <w:p w:rsidR="00B87B74" w:rsidRPr="006E13CB" w:rsidRDefault="00A24827" w:rsidP="00CA612D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 xml:space="preserve">Obyvatelia obce, </w:t>
            </w:r>
            <w:r w:rsidR="00CA612D">
              <w:rPr>
                <w:sz w:val="20"/>
                <w:szCs w:val="20"/>
                <w:lang w:val="sk-SK"/>
              </w:rPr>
              <w:t>užívatelia športoviska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Indikátory monitoringu</w:t>
            </w:r>
          </w:p>
        </w:tc>
        <w:tc>
          <w:tcPr>
            <w:tcW w:w="6885" w:type="dxa"/>
            <w:gridSpan w:val="2"/>
          </w:tcPr>
          <w:p w:rsidR="00B87B74" w:rsidRPr="006E13CB" w:rsidRDefault="00447AB5" w:rsidP="00CA612D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 xml:space="preserve">Plocha </w:t>
            </w:r>
            <w:r w:rsidR="00CA612D">
              <w:rPr>
                <w:sz w:val="20"/>
                <w:szCs w:val="20"/>
                <w:lang w:val="sk-SK"/>
              </w:rPr>
              <w:t>športoviska</w:t>
            </w:r>
            <w:r w:rsidR="00B87B74" w:rsidRPr="006E13CB">
              <w:rPr>
                <w:sz w:val="20"/>
                <w:szCs w:val="20"/>
                <w:lang w:val="sk-SK"/>
              </w:rPr>
              <w:t>, počet užívateľov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Zmluvné podmienky</w:t>
            </w:r>
          </w:p>
        </w:tc>
        <w:tc>
          <w:tcPr>
            <w:tcW w:w="6885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Budú doplnené po podpise zmluvy ako výsledku verejného obstarávania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Riziká</w:t>
            </w:r>
          </w:p>
        </w:tc>
        <w:tc>
          <w:tcPr>
            <w:tcW w:w="6885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Absencia vhodnej výzvy, nedostatok finančných prostriedkov obce na spolufinancovanie projektu, nedostatočné technické, finančné a personálne kapacity dodávateľa, nedostatočná pripravenosť žiadateľa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Poznámky</w:t>
            </w:r>
          </w:p>
        </w:tc>
        <w:tc>
          <w:tcPr>
            <w:tcW w:w="6885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---</w:t>
            </w:r>
          </w:p>
        </w:tc>
      </w:tr>
      <w:tr w:rsidR="00B87B74" w:rsidRPr="006E13CB" w:rsidTr="009B6672">
        <w:tc>
          <w:tcPr>
            <w:tcW w:w="9606" w:type="dxa"/>
            <w:gridSpan w:val="4"/>
            <w:shd w:val="clear" w:color="auto" w:fill="943634" w:themeFill="accent2" w:themeFillShade="BF"/>
          </w:tcPr>
          <w:p w:rsidR="00B87B74" w:rsidRPr="006E13CB" w:rsidRDefault="00B87B74" w:rsidP="006E13CB">
            <w:pPr>
              <w:spacing w:line="276" w:lineRule="auto"/>
              <w:jc w:val="center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Realizácia projektu</w:t>
            </w:r>
          </w:p>
        </w:tc>
      </w:tr>
      <w:tr w:rsidR="00B87B74" w:rsidRPr="006E13CB" w:rsidTr="009B6672">
        <w:tc>
          <w:tcPr>
            <w:tcW w:w="2711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Fáza/míľnik</w:t>
            </w:r>
          </w:p>
        </w:tc>
        <w:tc>
          <w:tcPr>
            <w:tcW w:w="4927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Súčinnosť iného odboru alebo subjektu</w:t>
            </w:r>
          </w:p>
        </w:tc>
        <w:tc>
          <w:tcPr>
            <w:tcW w:w="1968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Termín</w:t>
            </w:r>
          </w:p>
        </w:tc>
      </w:tr>
      <w:tr w:rsidR="00B87B74" w:rsidRPr="006E13CB" w:rsidTr="009B6672">
        <w:tc>
          <w:tcPr>
            <w:tcW w:w="2711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 xml:space="preserve">Príprava </w:t>
            </w:r>
            <w:r w:rsidR="00640BD9" w:rsidRPr="006E13CB">
              <w:rPr>
                <w:sz w:val="20"/>
                <w:szCs w:val="20"/>
                <w:lang w:val="sk-SK"/>
              </w:rPr>
              <w:t>a realizácia projektového zámeru</w:t>
            </w:r>
          </w:p>
        </w:tc>
        <w:tc>
          <w:tcPr>
            <w:tcW w:w="4927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Externá projektová kancelária v spolupráci s OÚ</w:t>
            </w:r>
          </w:p>
        </w:tc>
        <w:tc>
          <w:tcPr>
            <w:tcW w:w="1968" w:type="dxa"/>
          </w:tcPr>
          <w:p w:rsidR="00B87B74" w:rsidRPr="006E13CB" w:rsidRDefault="005464B4" w:rsidP="0072094A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</w:rPr>
              <w:t>2023</w:t>
            </w:r>
            <w:r w:rsidR="00CA612D">
              <w:rPr>
                <w:sz w:val="20"/>
                <w:szCs w:val="20"/>
              </w:rPr>
              <w:t>-2025</w:t>
            </w:r>
          </w:p>
        </w:tc>
      </w:tr>
      <w:tr w:rsidR="00B87B74" w:rsidRPr="006E13CB" w:rsidTr="009B6672">
        <w:tc>
          <w:tcPr>
            <w:tcW w:w="9606" w:type="dxa"/>
            <w:gridSpan w:val="4"/>
            <w:shd w:val="clear" w:color="auto" w:fill="943634" w:themeFill="accent2" w:themeFillShade="BF"/>
          </w:tcPr>
          <w:p w:rsidR="00B87B74" w:rsidRPr="006E13CB" w:rsidRDefault="00B87B74" w:rsidP="006E13CB">
            <w:pPr>
              <w:spacing w:line="276" w:lineRule="auto"/>
              <w:jc w:val="center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Financovanie projektu</w:t>
            </w:r>
          </w:p>
        </w:tc>
      </w:tr>
    </w:tbl>
    <w:tbl>
      <w:tblPr>
        <w:tblStyle w:val="Mriekatabuky"/>
        <w:tblW w:w="9606" w:type="dxa"/>
        <w:tblLook w:val="04A0"/>
      </w:tblPr>
      <w:tblGrid>
        <w:gridCol w:w="2711"/>
        <w:gridCol w:w="1380"/>
        <w:gridCol w:w="5515"/>
      </w:tblGrid>
      <w:tr w:rsidR="00B87B74" w:rsidRPr="006E13CB" w:rsidTr="009B6672">
        <w:tc>
          <w:tcPr>
            <w:tcW w:w="2711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Druh výdavku</w:t>
            </w:r>
          </w:p>
        </w:tc>
        <w:tc>
          <w:tcPr>
            <w:tcW w:w="1380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Náklady spolu</w:t>
            </w:r>
          </w:p>
        </w:tc>
        <w:tc>
          <w:tcPr>
            <w:tcW w:w="5515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Forma financovania projektu</w:t>
            </w:r>
          </w:p>
        </w:tc>
      </w:tr>
      <w:tr w:rsidR="00B87B74" w:rsidRPr="006E13CB" w:rsidTr="009B6672">
        <w:trPr>
          <w:trHeight w:val="692"/>
        </w:trPr>
        <w:tc>
          <w:tcPr>
            <w:tcW w:w="2711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Spracovanie a realizácia zámeru</w:t>
            </w:r>
          </w:p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380" w:type="dxa"/>
          </w:tcPr>
          <w:p w:rsidR="00B87B74" w:rsidRPr="006E13CB" w:rsidRDefault="005464B4" w:rsidP="006E13C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50 000</w:t>
            </w:r>
          </w:p>
        </w:tc>
        <w:tc>
          <w:tcPr>
            <w:tcW w:w="5515" w:type="dxa"/>
          </w:tcPr>
          <w:p w:rsidR="00B87B74" w:rsidRPr="006E13CB" w:rsidRDefault="00FF031F" w:rsidP="006E13CB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fondy EÚ, štátny rozpočet, rozpočet obce</w:t>
            </w:r>
          </w:p>
        </w:tc>
      </w:tr>
    </w:tbl>
    <w:p w:rsidR="00B87B74" w:rsidRDefault="00B87B74" w:rsidP="006E13CB">
      <w:pPr>
        <w:widowControl/>
        <w:spacing w:after="200" w:line="276" w:lineRule="auto"/>
        <w:jc w:val="left"/>
        <w:rPr>
          <w:bCs/>
          <w:lang w:val="sk-SK"/>
        </w:rPr>
      </w:pPr>
    </w:p>
    <w:tbl>
      <w:tblPr>
        <w:tblStyle w:val="Mriekatabuky2"/>
        <w:tblW w:w="9606" w:type="dxa"/>
        <w:tblLook w:val="04A0"/>
      </w:tblPr>
      <w:tblGrid>
        <w:gridCol w:w="2711"/>
        <w:gridCol w:w="10"/>
        <w:gridCol w:w="4917"/>
        <w:gridCol w:w="1968"/>
      </w:tblGrid>
      <w:tr w:rsidR="005464B4" w:rsidRPr="006E13CB" w:rsidTr="009B6672">
        <w:tc>
          <w:tcPr>
            <w:tcW w:w="9606" w:type="dxa"/>
            <w:gridSpan w:val="4"/>
            <w:shd w:val="clear" w:color="auto" w:fill="C0504D" w:themeFill="accent2"/>
          </w:tcPr>
          <w:p w:rsidR="005464B4" w:rsidRPr="006E13CB" w:rsidRDefault="005464B4" w:rsidP="00AD6E46">
            <w:pPr>
              <w:spacing w:line="276" w:lineRule="auto"/>
              <w:rPr>
                <w:color w:val="FFFFFF" w:themeColor="background1"/>
                <w:sz w:val="20"/>
                <w:szCs w:val="20"/>
                <w:lang w:val="sk-SK"/>
              </w:rPr>
            </w:pPr>
            <w:r w:rsidRPr="006E13CB">
              <w:rPr>
                <w:color w:val="FFFFFF" w:themeColor="background1"/>
                <w:sz w:val="20"/>
                <w:szCs w:val="20"/>
                <w:lang w:val="sk-SK"/>
              </w:rPr>
              <w:t xml:space="preserve">Základné údaje o projektovom zámere č. </w:t>
            </w:r>
            <w:r w:rsidR="00CA612D">
              <w:rPr>
                <w:color w:val="FFFFFF" w:themeColor="background1"/>
                <w:sz w:val="20"/>
                <w:szCs w:val="20"/>
                <w:lang w:val="sk-SK"/>
              </w:rPr>
              <w:t>3</w:t>
            </w:r>
          </w:p>
        </w:tc>
      </w:tr>
      <w:tr w:rsidR="005464B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Názov projektu</w:t>
            </w:r>
          </w:p>
        </w:tc>
        <w:tc>
          <w:tcPr>
            <w:tcW w:w="6885" w:type="dxa"/>
            <w:gridSpan w:val="2"/>
          </w:tcPr>
          <w:p w:rsidR="005464B4" w:rsidRPr="006E13CB" w:rsidRDefault="00CA612D" w:rsidP="00AD6E46">
            <w:pPr>
              <w:spacing w:line="276" w:lineRule="auto"/>
              <w:rPr>
                <w:lang w:val="sk-SK"/>
              </w:rPr>
            </w:pPr>
            <w:r w:rsidRPr="00CA612D">
              <w:rPr>
                <w:b/>
                <w:lang w:val="sk-SK"/>
              </w:rPr>
              <w:t>Vybudovanie nájomného bývania pre MRK</w:t>
            </w:r>
          </w:p>
        </w:tc>
      </w:tr>
      <w:tr w:rsidR="005464B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Garant</w:t>
            </w:r>
          </w:p>
        </w:tc>
        <w:tc>
          <w:tcPr>
            <w:tcW w:w="6885" w:type="dxa"/>
            <w:gridSpan w:val="2"/>
          </w:tcPr>
          <w:p w:rsidR="005464B4" w:rsidRPr="006E13CB" w:rsidRDefault="005464B4" w:rsidP="00CA612D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  <w:lang w:val="sk-SK"/>
              </w:rPr>
              <w:t xml:space="preserve">Obec </w:t>
            </w:r>
            <w:r w:rsidR="00CA612D">
              <w:rPr>
                <w:sz w:val="20"/>
                <w:szCs w:val="20"/>
                <w:lang w:val="sk-SK"/>
              </w:rPr>
              <w:t>Šamudovce</w:t>
            </w:r>
          </w:p>
        </w:tc>
      </w:tr>
      <w:tr w:rsidR="005464B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Partneri garanta</w:t>
            </w:r>
          </w:p>
        </w:tc>
        <w:tc>
          <w:tcPr>
            <w:tcW w:w="6885" w:type="dxa"/>
            <w:gridSpan w:val="2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Externá projektová kancelária, stavebná firma</w:t>
            </w:r>
          </w:p>
        </w:tc>
      </w:tr>
      <w:tr w:rsidR="005464B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Začatie a ukončenie projektu</w:t>
            </w:r>
          </w:p>
        </w:tc>
        <w:tc>
          <w:tcPr>
            <w:tcW w:w="6885" w:type="dxa"/>
            <w:gridSpan w:val="2"/>
          </w:tcPr>
          <w:p w:rsidR="005464B4" w:rsidRPr="006E13CB" w:rsidRDefault="00AD6765" w:rsidP="00CA612D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</w:rPr>
              <w:t>202</w:t>
            </w:r>
            <w:r w:rsidR="00CA612D">
              <w:rPr>
                <w:sz w:val="20"/>
                <w:szCs w:val="20"/>
              </w:rPr>
              <w:t>3-2030</w:t>
            </w:r>
          </w:p>
        </w:tc>
      </w:tr>
      <w:tr w:rsidR="005464B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Stav projektu pred realizáciou</w:t>
            </w:r>
          </w:p>
        </w:tc>
        <w:tc>
          <w:tcPr>
            <w:tcW w:w="6885" w:type="dxa"/>
            <w:gridSpan w:val="2"/>
          </w:tcPr>
          <w:p w:rsidR="005464B4" w:rsidRPr="006E13CB" w:rsidRDefault="00CA612D" w:rsidP="00AD6765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k-S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k-SK"/>
              </w:rPr>
              <w:t xml:space="preserve">Potreba vybudovania nájomného bývania pre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sk-SK"/>
              </w:rPr>
              <w:t>marginalizované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sk-SK"/>
              </w:rPr>
              <w:t xml:space="preserve"> rómske komunity</w:t>
            </w:r>
          </w:p>
        </w:tc>
      </w:tr>
      <w:tr w:rsidR="005464B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Cieľ projektu</w:t>
            </w:r>
          </w:p>
        </w:tc>
        <w:tc>
          <w:tcPr>
            <w:tcW w:w="6885" w:type="dxa"/>
            <w:gridSpan w:val="2"/>
          </w:tcPr>
          <w:p w:rsidR="005464B4" w:rsidRPr="006E13CB" w:rsidRDefault="00CA612D" w:rsidP="00AD6765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  <w:lang w:val="sk-SK"/>
              </w:rPr>
              <w:t>Zabezpečenie vhodných podmienok pre život pre MRK</w:t>
            </w:r>
          </w:p>
        </w:tc>
      </w:tr>
      <w:tr w:rsidR="005464B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Výstupy</w:t>
            </w:r>
          </w:p>
        </w:tc>
        <w:tc>
          <w:tcPr>
            <w:tcW w:w="6885" w:type="dxa"/>
            <w:gridSpan w:val="2"/>
          </w:tcPr>
          <w:p w:rsidR="005464B4" w:rsidRPr="006E13CB" w:rsidRDefault="00CA612D" w:rsidP="00AD6765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  <w:lang w:val="sk-SK"/>
              </w:rPr>
              <w:t>Nájomné bývanie pre MRK</w:t>
            </w:r>
            <w:r w:rsidR="005464B4">
              <w:rPr>
                <w:sz w:val="20"/>
                <w:szCs w:val="20"/>
                <w:lang w:val="sk-SK"/>
              </w:rPr>
              <w:t xml:space="preserve"> </w:t>
            </w:r>
          </w:p>
        </w:tc>
      </w:tr>
      <w:tr w:rsidR="005464B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Užívatelia</w:t>
            </w:r>
          </w:p>
        </w:tc>
        <w:tc>
          <w:tcPr>
            <w:tcW w:w="6885" w:type="dxa"/>
            <w:gridSpan w:val="2"/>
          </w:tcPr>
          <w:p w:rsidR="005464B4" w:rsidRPr="006E13CB" w:rsidRDefault="005464B4" w:rsidP="00CA612D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 xml:space="preserve">Obyvatelia obce, </w:t>
            </w:r>
            <w:r w:rsidR="00CA612D">
              <w:rPr>
                <w:sz w:val="20"/>
                <w:szCs w:val="20"/>
                <w:lang w:val="sk-SK"/>
              </w:rPr>
              <w:t>príslušníci z MRK</w:t>
            </w:r>
          </w:p>
        </w:tc>
      </w:tr>
      <w:tr w:rsidR="005464B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Indikátory monitoringu</w:t>
            </w:r>
          </w:p>
        </w:tc>
        <w:tc>
          <w:tcPr>
            <w:tcW w:w="6885" w:type="dxa"/>
            <w:gridSpan w:val="2"/>
          </w:tcPr>
          <w:p w:rsidR="005464B4" w:rsidRPr="006E13CB" w:rsidRDefault="005464B4" w:rsidP="00CA612D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 xml:space="preserve">Plocha </w:t>
            </w:r>
            <w:r w:rsidR="00CA612D">
              <w:rPr>
                <w:sz w:val="20"/>
                <w:szCs w:val="20"/>
                <w:lang w:val="sk-SK"/>
              </w:rPr>
              <w:t>priestorov, nájomníci</w:t>
            </w:r>
          </w:p>
        </w:tc>
      </w:tr>
      <w:tr w:rsidR="005464B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Zmluvné podmienky</w:t>
            </w:r>
          </w:p>
        </w:tc>
        <w:tc>
          <w:tcPr>
            <w:tcW w:w="6885" w:type="dxa"/>
            <w:gridSpan w:val="2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Budú doplnené po podpise zmluvy ako výsledku verejného obstarávania</w:t>
            </w:r>
          </w:p>
        </w:tc>
      </w:tr>
      <w:tr w:rsidR="005464B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Riziká</w:t>
            </w:r>
          </w:p>
        </w:tc>
        <w:tc>
          <w:tcPr>
            <w:tcW w:w="6885" w:type="dxa"/>
            <w:gridSpan w:val="2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Absencia vhodnej výzvy, nedostatok finančných prostriedkov obce na spolufinancovanie projektu, nedostatočné technické, finančné a personálne kapacity dodávateľa, nedostatočná pripravenosť žiadateľa</w:t>
            </w:r>
          </w:p>
        </w:tc>
      </w:tr>
      <w:tr w:rsidR="005464B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Poznámky</w:t>
            </w:r>
          </w:p>
        </w:tc>
        <w:tc>
          <w:tcPr>
            <w:tcW w:w="6885" w:type="dxa"/>
            <w:gridSpan w:val="2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---</w:t>
            </w:r>
          </w:p>
        </w:tc>
      </w:tr>
      <w:tr w:rsidR="005464B4" w:rsidRPr="006E13CB" w:rsidTr="009B6672">
        <w:tc>
          <w:tcPr>
            <w:tcW w:w="9606" w:type="dxa"/>
            <w:gridSpan w:val="4"/>
            <w:shd w:val="clear" w:color="auto" w:fill="943634" w:themeFill="accent2" w:themeFillShade="BF"/>
          </w:tcPr>
          <w:p w:rsidR="005464B4" w:rsidRPr="006E13CB" w:rsidRDefault="005464B4" w:rsidP="00AD6E46">
            <w:pPr>
              <w:spacing w:line="276" w:lineRule="auto"/>
              <w:jc w:val="center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Realizácia projektu</w:t>
            </w:r>
          </w:p>
        </w:tc>
      </w:tr>
      <w:tr w:rsidR="005464B4" w:rsidRPr="006E13CB" w:rsidTr="009B6672">
        <w:tc>
          <w:tcPr>
            <w:tcW w:w="2711" w:type="dxa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Fáza/míľnik</w:t>
            </w:r>
          </w:p>
        </w:tc>
        <w:tc>
          <w:tcPr>
            <w:tcW w:w="4927" w:type="dxa"/>
            <w:gridSpan w:val="2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Súčinnosť iného odboru alebo subjektu</w:t>
            </w:r>
          </w:p>
        </w:tc>
        <w:tc>
          <w:tcPr>
            <w:tcW w:w="1968" w:type="dxa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Termín</w:t>
            </w:r>
          </w:p>
        </w:tc>
      </w:tr>
      <w:tr w:rsidR="005464B4" w:rsidRPr="006E13CB" w:rsidTr="009B6672">
        <w:tc>
          <w:tcPr>
            <w:tcW w:w="2711" w:type="dxa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Príprava a realizácia projektového zámeru</w:t>
            </w:r>
          </w:p>
        </w:tc>
        <w:tc>
          <w:tcPr>
            <w:tcW w:w="4927" w:type="dxa"/>
            <w:gridSpan w:val="2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Externá projektová kancelária v spolupráci s OÚ</w:t>
            </w:r>
          </w:p>
        </w:tc>
        <w:tc>
          <w:tcPr>
            <w:tcW w:w="1968" w:type="dxa"/>
          </w:tcPr>
          <w:p w:rsidR="005464B4" w:rsidRPr="006E13CB" w:rsidRDefault="00CA612D" w:rsidP="00AD6E46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</w:rPr>
              <w:t>2023-2030</w:t>
            </w:r>
          </w:p>
        </w:tc>
      </w:tr>
      <w:tr w:rsidR="005464B4" w:rsidRPr="006E13CB" w:rsidTr="009B6672">
        <w:tc>
          <w:tcPr>
            <w:tcW w:w="9606" w:type="dxa"/>
            <w:gridSpan w:val="4"/>
            <w:shd w:val="clear" w:color="auto" w:fill="943634" w:themeFill="accent2" w:themeFillShade="BF"/>
          </w:tcPr>
          <w:p w:rsidR="005464B4" w:rsidRPr="006E13CB" w:rsidRDefault="005464B4" w:rsidP="00AD6E46">
            <w:pPr>
              <w:spacing w:line="276" w:lineRule="auto"/>
              <w:jc w:val="center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Financovanie projektu</w:t>
            </w:r>
          </w:p>
        </w:tc>
      </w:tr>
    </w:tbl>
    <w:tbl>
      <w:tblPr>
        <w:tblStyle w:val="Mriekatabuky"/>
        <w:tblW w:w="9606" w:type="dxa"/>
        <w:tblLook w:val="04A0"/>
      </w:tblPr>
      <w:tblGrid>
        <w:gridCol w:w="2711"/>
        <w:gridCol w:w="1380"/>
        <w:gridCol w:w="5515"/>
      </w:tblGrid>
      <w:tr w:rsidR="005464B4" w:rsidRPr="006E13CB" w:rsidTr="009B6672">
        <w:tc>
          <w:tcPr>
            <w:tcW w:w="2711" w:type="dxa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Druh výdavku</w:t>
            </w:r>
          </w:p>
        </w:tc>
        <w:tc>
          <w:tcPr>
            <w:tcW w:w="1380" w:type="dxa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Náklady spolu</w:t>
            </w:r>
          </w:p>
        </w:tc>
        <w:tc>
          <w:tcPr>
            <w:tcW w:w="5515" w:type="dxa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Forma financovania projektu</w:t>
            </w:r>
          </w:p>
        </w:tc>
      </w:tr>
      <w:tr w:rsidR="005464B4" w:rsidRPr="006E13CB" w:rsidTr="009B6672">
        <w:trPr>
          <w:trHeight w:val="692"/>
        </w:trPr>
        <w:tc>
          <w:tcPr>
            <w:tcW w:w="2711" w:type="dxa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Spracovanie a realizácia zámeru</w:t>
            </w:r>
          </w:p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380" w:type="dxa"/>
          </w:tcPr>
          <w:p w:rsidR="005464B4" w:rsidRPr="006E13CB" w:rsidRDefault="0089636E" w:rsidP="00AD6E4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1 000 </w:t>
            </w:r>
            <w:proofErr w:type="spellStart"/>
            <w:r>
              <w:rPr>
                <w:sz w:val="20"/>
                <w:szCs w:val="20"/>
              </w:rPr>
              <w:t>000</w:t>
            </w:r>
            <w:proofErr w:type="spellEnd"/>
          </w:p>
        </w:tc>
        <w:tc>
          <w:tcPr>
            <w:tcW w:w="5515" w:type="dxa"/>
          </w:tcPr>
          <w:p w:rsidR="005464B4" w:rsidRPr="006E13CB" w:rsidRDefault="005464B4" w:rsidP="00AD6E46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fondy EÚ, štátny rozpočet, rozpočet obce</w:t>
            </w:r>
          </w:p>
        </w:tc>
      </w:tr>
    </w:tbl>
    <w:p w:rsidR="005464B4" w:rsidRPr="006E13CB" w:rsidRDefault="005464B4" w:rsidP="006E13CB">
      <w:pPr>
        <w:widowControl/>
        <w:spacing w:after="200" w:line="276" w:lineRule="auto"/>
        <w:jc w:val="left"/>
        <w:rPr>
          <w:bCs/>
          <w:lang w:val="sk-SK"/>
        </w:rPr>
      </w:pPr>
    </w:p>
    <w:tbl>
      <w:tblPr>
        <w:tblStyle w:val="Mriekatabuky2"/>
        <w:tblW w:w="9606" w:type="dxa"/>
        <w:tblLook w:val="04A0"/>
      </w:tblPr>
      <w:tblGrid>
        <w:gridCol w:w="2711"/>
        <w:gridCol w:w="10"/>
        <w:gridCol w:w="4917"/>
        <w:gridCol w:w="1968"/>
      </w:tblGrid>
      <w:tr w:rsidR="00B87B74" w:rsidRPr="006E13CB" w:rsidTr="009B6672">
        <w:tc>
          <w:tcPr>
            <w:tcW w:w="9606" w:type="dxa"/>
            <w:gridSpan w:val="4"/>
            <w:shd w:val="clear" w:color="auto" w:fill="C0504D" w:themeFill="accent2"/>
          </w:tcPr>
          <w:p w:rsidR="00B87B74" w:rsidRPr="006E13CB" w:rsidRDefault="00B87B74" w:rsidP="006E13CB">
            <w:pPr>
              <w:spacing w:line="276" w:lineRule="auto"/>
              <w:rPr>
                <w:color w:val="FFFFFF" w:themeColor="background1"/>
                <w:sz w:val="20"/>
                <w:szCs w:val="20"/>
                <w:lang w:val="sk-SK"/>
              </w:rPr>
            </w:pPr>
            <w:r w:rsidRPr="00614871">
              <w:rPr>
                <w:color w:val="FFFFFF" w:themeColor="background1"/>
                <w:sz w:val="20"/>
                <w:szCs w:val="20"/>
                <w:lang w:val="sk-SK"/>
              </w:rPr>
              <w:t>Základné</w:t>
            </w:r>
            <w:r w:rsidR="00614871">
              <w:rPr>
                <w:color w:val="FFFFFF" w:themeColor="background1"/>
                <w:sz w:val="20"/>
                <w:szCs w:val="20"/>
                <w:lang w:val="sk-SK"/>
              </w:rPr>
              <w:t xml:space="preserve"> údaje o projektovom zámere č.</w:t>
            </w:r>
            <w:r w:rsidR="00CA612D">
              <w:rPr>
                <w:color w:val="FFFFFF" w:themeColor="background1"/>
                <w:sz w:val="20"/>
                <w:szCs w:val="20"/>
                <w:lang w:val="sk-SK"/>
              </w:rPr>
              <w:t>4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Názov projektu</w:t>
            </w:r>
          </w:p>
        </w:tc>
        <w:tc>
          <w:tcPr>
            <w:tcW w:w="6885" w:type="dxa"/>
            <w:gridSpan w:val="2"/>
          </w:tcPr>
          <w:p w:rsidR="00B87B74" w:rsidRPr="00DD6054" w:rsidRDefault="00CA612D" w:rsidP="006E13CB">
            <w:pPr>
              <w:spacing w:line="276" w:lineRule="auto"/>
              <w:rPr>
                <w:b/>
                <w:lang w:val="sk-SK"/>
              </w:rPr>
            </w:pPr>
            <w:r w:rsidRPr="00CA612D">
              <w:rPr>
                <w:b/>
                <w:sz w:val="20"/>
                <w:szCs w:val="20"/>
                <w:lang w:val="sk-SK"/>
              </w:rPr>
              <w:t>Vybudovanie náučného chodníka v obci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Garant</w:t>
            </w:r>
          </w:p>
        </w:tc>
        <w:tc>
          <w:tcPr>
            <w:tcW w:w="6885" w:type="dxa"/>
            <w:gridSpan w:val="2"/>
          </w:tcPr>
          <w:p w:rsidR="00B87B74" w:rsidRPr="006E13CB" w:rsidRDefault="00B87B74" w:rsidP="00CA612D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 xml:space="preserve">Obec </w:t>
            </w:r>
            <w:r w:rsidR="00CA612D">
              <w:rPr>
                <w:sz w:val="20"/>
                <w:szCs w:val="20"/>
                <w:lang w:val="sk-SK"/>
              </w:rPr>
              <w:t>Šamudovce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Partneri garanta</w:t>
            </w:r>
          </w:p>
        </w:tc>
        <w:tc>
          <w:tcPr>
            <w:tcW w:w="6885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Externá projektová kancelária, stavebná firma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Začatie a ukončenie projektu</w:t>
            </w:r>
          </w:p>
        </w:tc>
        <w:tc>
          <w:tcPr>
            <w:tcW w:w="6885" w:type="dxa"/>
            <w:gridSpan w:val="2"/>
          </w:tcPr>
          <w:p w:rsidR="00B87B74" w:rsidRPr="006E13CB" w:rsidRDefault="00CA612D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</w:rPr>
              <w:t>2023-2024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Stav projektu pred realizáciou</w:t>
            </w:r>
          </w:p>
        </w:tc>
        <w:tc>
          <w:tcPr>
            <w:tcW w:w="6885" w:type="dxa"/>
            <w:gridSpan w:val="2"/>
          </w:tcPr>
          <w:p w:rsidR="00B87B74" w:rsidRPr="006E13CB" w:rsidRDefault="00654C08" w:rsidP="006E13CB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k-S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k-SK"/>
              </w:rPr>
              <w:t xml:space="preserve">Absencia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sk-SK"/>
              </w:rPr>
              <w:t>voľnočasových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sk-SK"/>
              </w:rPr>
              <w:t xml:space="preserve"> aktivít na území obce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Cieľ projektu</w:t>
            </w:r>
          </w:p>
        </w:tc>
        <w:tc>
          <w:tcPr>
            <w:tcW w:w="6885" w:type="dxa"/>
            <w:gridSpan w:val="2"/>
          </w:tcPr>
          <w:p w:rsidR="00B87B74" w:rsidRPr="006E13CB" w:rsidRDefault="00654C08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  <w:lang w:val="sk-SK"/>
              </w:rPr>
              <w:t>Vytvorenie možností aktívneho trávenia času na území obce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Výstupy</w:t>
            </w:r>
          </w:p>
        </w:tc>
        <w:tc>
          <w:tcPr>
            <w:tcW w:w="6885" w:type="dxa"/>
            <w:gridSpan w:val="2"/>
          </w:tcPr>
          <w:p w:rsidR="00B87B74" w:rsidRPr="006E13CB" w:rsidRDefault="00654C08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  <w:lang w:val="sk-SK"/>
              </w:rPr>
              <w:t>Vybudovaný náučný chodník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Užívatelia</w:t>
            </w:r>
          </w:p>
        </w:tc>
        <w:tc>
          <w:tcPr>
            <w:tcW w:w="6885" w:type="dxa"/>
            <w:gridSpan w:val="2"/>
          </w:tcPr>
          <w:p w:rsidR="00B87B74" w:rsidRPr="006E13CB" w:rsidRDefault="00DD605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  <w:lang w:val="sk-SK"/>
              </w:rPr>
              <w:t>Obyvatelia obce</w:t>
            </w:r>
            <w:r w:rsidR="00F57B87">
              <w:rPr>
                <w:sz w:val="20"/>
                <w:szCs w:val="20"/>
                <w:lang w:val="sk-SK"/>
              </w:rPr>
              <w:t xml:space="preserve"> a obyvatelia okolitých obcí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Indikátory monitoringu</w:t>
            </w:r>
          </w:p>
        </w:tc>
        <w:tc>
          <w:tcPr>
            <w:tcW w:w="6885" w:type="dxa"/>
            <w:gridSpan w:val="2"/>
          </w:tcPr>
          <w:p w:rsidR="00B87B74" w:rsidRPr="006E13CB" w:rsidRDefault="00654C08" w:rsidP="00654C08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  <w:lang w:val="sk-SK"/>
              </w:rPr>
              <w:t>Dĺžka náučného chodníka</w:t>
            </w:r>
            <w:r w:rsidR="00B87B74" w:rsidRPr="006E13CB">
              <w:rPr>
                <w:sz w:val="20"/>
                <w:szCs w:val="20"/>
                <w:lang w:val="sk-SK"/>
              </w:rPr>
              <w:t xml:space="preserve">, počet </w:t>
            </w:r>
            <w:r>
              <w:rPr>
                <w:sz w:val="20"/>
                <w:szCs w:val="20"/>
                <w:lang w:val="sk-SK"/>
              </w:rPr>
              <w:t>užívateľov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Zmluvné podmienky</w:t>
            </w:r>
          </w:p>
        </w:tc>
        <w:tc>
          <w:tcPr>
            <w:tcW w:w="6885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Budú doplnené po podpise zmluvy ako výsledku verejného obstarávania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Riziká</w:t>
            </w:r>
          </w:p>
        </w:tc>
        <w:tc>
          <w:tcPr>
            <w:tcW w:w="6885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Absencia vhodnej výzvy, nedostatok finančných prostriedkov obce na spolufinancovanie projektu, nedostatočné technické, finančné a personálne kapacity dodávateľa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Poznámky</w:t>
            </w:r>
          </w:p>
        </w:tc>
        <w:tc>
          <w:tcPr>
            <w:tcW w:w="6885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---</w:t>
            </w:r>
          </w:p>
        </w:tc>
      </w:tr>
      <w:tr w:rsidR="00B87B74" w:rsidRPr="006E13CB" w:rsidTr="009B6672">
        <w:tc>
          <w:tcPr>
            <w:tcW w:w="9606" w:type="dxa"/>
            <w:gridSpan w:val="4"/>
            <w:shd w:val="clear" w:color="auto" w:fill="943634" w:themeFill="accent2" w:themeFillShade="BF"/>
          </w:tcPr>
          <w:p w:rsidR="00B87B74" w:rsidRPr="006E13CB" w:rsidRDefault="00B87B74" w:rsidP="006E13CB">
            <w:pPr>
              <w:spacing w:line="276" w:lineRule="auto"/>
              <w:jc w:val="center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Realizácia projektu</w:t>
            </w:r>
          </w:p>
        </w:tc>
      </w:tr>
      <w:tr w:rsidR="00B87B74" w:rsidRPr="006E13CB" w:rsidTr="009B6672">
        <w:tc>
          <w:tcPr>
            <w:tcW w:w="2711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Fáza/míľnik</w:t>
            </w:r>
          </w:p>
        </w:tc>
        <w:tc>
          <w:tcPr>
            <w:tcW w:w="4927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Súčinnosť iného odboru alebo subjektu</w:t>
            </w:r>
          </w:p>
        </w:tc>
        <w:tc>
          <w:tcPr>
            <w:tcW w:w="1968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Termín</w:t>
            </w:r>
          </w:p>
        </w:tc>
      </w:tr>
      <w:tr w:rsidR="00B87B74" w:rsidRPr="006E13CB" w:rsidTr="009B6672">
        <w:tc>
          <w:tcPr>
            <w:tcW w:w="2711" w:type="dxa"/>
          </w:tcPr>
          <w:p w:rsidR="00B87B74" w:rsidRPr="006E13CB" w:rsidRDefault="00FF031F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Prí</w:t>
            </w:r>
            <w:r w:rsidR="00103EE9" w:rsidRPr="006E13CB">
              <w:rPr>
                <w:sz w:val="20"/>
                <w:szCs w:val="20"/>
                <w:lang w:val="sk-SK"/>
              </w:rPr>
              <w:t>p</w:t>
            </w:r>
            <w:r w:rsidRPr="006E13CB">
              <w:rPr>
                <w:sz w:val="20"/>
                <w:szCs w:val="20"/>
                <w:lang w:val="sk-SK"/>
              </w:rPr>
              <w:t>rava a r</w:t>
            </w:r>
            <w:r w:rsidR="00B87B74" w:rsidRPr="006E13CB">
              <w:rPr>
                <w:sz w:val="20"/>
                <w:szCs w:val="20"/>
                <w:lang w:val="sk-SK"/>
              </w:rPr>
              <w:t>ealizácia projektu</w:t>
            </w:r>
          </w:p>
        </w:tc>
        <w:tc>
          <w:tcPr>
            <w:tcW w:w="4927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Externý dodávateľ</w:t>
            </w:r>
          </w:p>
        </w:tc>
        <w:tc>
          <w:tcPr>
            <w:tcW w:w="1968" w:type="dxa"/>
          </w:tcPr>
          <w:p w:rsidR="00B87B74" w:rsidRPr="006E13CB" w:rsidRDefault="00F57B87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</w:rPr>
              <w:t>202</w:t>
            </w:r>
            <w:r w:rsidR="00654C08">
              <w:rPr>
                <w:sz w:val="20"/>
                <w:szCs w:val="20"/>
              </w:rPr>
              <w:t>3-2024</w:t>
            </w:r>
          </w:p>
        </w:tc>
      </w:tr>
      <w:tr w:rsidR="00B87B74" w:rsidRPr="006E13CB" w:rsidTr="009B6672">
        <w:tc>
          <w:tcPr>
            <w:tcW w:w="9606" w:type="dxa"/>
            <w:gridSpan w:val="4"/>
            <w:shd w:val="clear" w:color="auto" w:fill="943634" w:themeFill="accent2" w:themeFillShade="BF"/>
          </w:tcPr>
          <w:p w:rsidR="00B87B74" w:rsidRPr="006E13CB" w:rsidRDefault="00B87B74" w:rsidP="006E13CB">
            <w:pPr>
              <w:spacing w:line="276" w:lineRule="auto"/>
              <w:jc w:val="center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Financovanie projektu</w:t>
            </w:r>
          </w:p>
        </w:tc>
      </w:tr>
    </w:tbl>
    <w:tbl>
      <w:tblPr>
        <w:tblStyle w:val="Mriekatabuky"/>
        <w:tblW w:w="9606" w:type="dxa"/>
        <w:tblLook w:val="04A0"/>
      </w:tblPr>
      <w:tblGrid>
        <w:gridCol w:w="2711"/>
        <w:gridCol w:w="1380"/>
        <w:gridCol w:w="5515"/>
      </w:tblGrid>
      <w:tr w:rsidR="00B87B74" w:rsidRPr="006E13CB" w:rsidTr="009B6672">
        <w:tc>
          <w:tcPr>
            <w:tcW w:w="2711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Druh výdavku</w:t>
            </w:r>
          </w:p>
        </w:tc>
        <w:tc>
          <w:tcPr>
            <w:tcW w:w="1380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Náklady spolu</w:t>
            </w:r>
          </w:p>
        </w:tc>
        <w:tc>
          <w:tcPr>
            <w:tcW w:w="5515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Forma financovania projektu</w:t>
            </w:r>
          </w:p>
        </w:tc>
      </w:tr>
      <w:tr w:rsidR="00B87B74" w:rsidRPr="006E13CB" w:rsidTr="009B6672">
        <w:trPr>
          <w:trHeight w:val="716"/>
        </w:trPr>
        <w:tc>
          <w:tcPr>
            <w:tcW w:w="2711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Spracovanie a realizácia zámeru</w:t>
            </w:r>
          </w:p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380" w:type="dxa"/>
          </w:tcPr>
          <w:p w:rsidR="00B87B74" w:rsidRPr="006E13CB" w:rsidRDefault="00654C08" w:rsidP="006E13C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10 000</w:t>
            </w:r>
          </w:p>
        </w:tc>
        <w:tc>
          <w:tcPr>
            <w:tcW w:w="5515" w:type="dxa"/>
          </w:tcPr>
          <w:p w:rsidR="00B87B74" w:rsidRPr="006E13CB" w:rsidRDefault="00A24827" w:rsidP="006E13CB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fondy EÚ, štátny rozpočet, rozpočet obce</w:t>
            </w:r>
          </w:p>
        </w:tc>
      </w:tr>
    </w:tbl>
    <w:p w:rsidR="00B87B74" w:rsidRPr="006E13CB" w:rsidRDefault="00B87B74" w:rsidP="006E13CB">
      <w:pPr>
        <w:widowControl/>
        <w:spacing w:after="200" w:line="276" w:lineRule="auto"/>
        <w:jc w:val="left"/>
        <w:rPr>
          <w:bCs/>
          <w:lang w:val="sk-SK"/>
        </w:rPr>
      </w:pPr>
    </w:p>
    <w:tbl>
      <w:tblPr>
        <w:tblStyle w:val="Mriekatabuky2"/>
        <w:tblW w:w="9606" w:type="dxa"/>
        <w:tblLook w:val="04A0"/>
      </w:tblPr>
      <w:tblGrid>
        <w:gridCol w:w="2711"/>
        <w:gridCol w:w="10"/>
        <w:gridCol w:w="4917"/>
        <w:gridCol w:w="1968"/>
      </w:tblGrid>
      <w:tr w:rsidR="00B87B74" w:rsidRPr="006E13CB" w:rsidTr="009B6672">
        <w:tc>
          <w:tcPr>
            <w:tcW w:w="9606" w:type="dxa"/>
            <w:gridSpan w:val="4"/>
            <w:shd w:val="clear" w:color="auto" w:fill="C0504D" w:themeFill="accent2"/>
          </w:tcPr>
          <w:p w:rsidR="00B87B74" w:rsidRPr="006E13CB" w:rsidRDefault="00B87B74" w:rsidP="006E13CB">
            <w:pPr>
              <w:spacing w:line="276" w:lineRule="auto"/>
              <w:rPr>
                <w:color w:val="FFFFFF" w:themeColor="background1"/>
                <w:sz w:val="20"/>
                <w:szCs w:val="20"/>
                <w:lang w:val="sk-SK"/>
              </w:rPr>
            </w:pPr>
            <w:r w:rsidRPr="006E13CB">
              <w:rPr>
                <w:color w:val="FFFFFF" w:themeColor="background1"/>
                <w:sz w:val="20"/>
                <w:szCs w:val="20"/>
                <w:lang w:val="sk-SK"/>
              </w:rPr>
              <w:t xml:space="preserve">Základné údaje o projektovom zámere č. </w:t>
            </w:r>
            <w:r w:rsidR="00654C08">
              <w:rPr>
                <w:color w:val="FFFFFF" w:themeColor="background1"/>
                <w:sz w:val="20"/>
                <w:szCs w:val="20"/>
                <w:lang w:val="sk-SK"/>
              </w:rPr>
              <w:t>5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Názov projektu</w:t>
            </w:r>
          </w:p>
        </w:tc>
        <w:tc>
          <w:tcPr>
            <w:tcW w:w="6885" w:type="dxa"/>
            <w:gridSpan w:val="2"/>
          </w:tcPr>
          <w:p w:rsidR="00B87B74" w:rsidRPr="006E13CB" w:rsidRDefault="00DD6054" w:rsidP="006E13CB">
            <w:pPr>
              <w:spacing w:line="276" w:lineRule="auto"/>
              <w:rPr>
                <w:lang w:val="sk-SK"/>
              </w:rPr>
            </w:pPr>
            <w:r>
              <w:rPr>
                <w:b/>
                <w:lang w:val="sk-SK"/>
              </w:rPr>
              <w:t>Vybudovanie zberného dvora</w:t>
            </w:r>
            <w:r w:rsidR="00654C08">
              <w:rPr>
                <w:b/>
                <w:lang w:val="sk-SK"/>
              </w:rPr>
              <w:t xml:space="preserve"> a </w:t>
            </w:r>
            <w:proofErr w:type="spellStart"/>
            <w:r w:rsidR="00654C08">
              <w:rPr>
                <w:b/>
                <w:lang w:val="sk-SK"/>
              </w:rPr>
              <w:t>kompostárne</w:t>
            </w:r>
            <w:proofErr w:type="spellEnd"/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Garant</w:t>
            </w:r>
          </w:p>
        </w:tc>
        <w:tc>
          <w:tcPr>
            <w:tcW w:w="6885" w:type="dxa"/>
            <w:gridSpan w:val="2"/>
          </w:tcPr>
          <w:p w:rsidR="00B87B74" w:rsidRPr="006E13CB" w:rsidRDefault="00B87B74" w:rsidP="00654C08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 xml:space="preserve">Obec </w:t>
            </w:r>
            <w:r w:rsidR="00654C08">
              <w:rPr>
                <w:sz w:val="20"/>
                <w:szCs w:val="20"/>
                <w:lang w:val="sk-SK"/>
              </w:rPr>
              <w:t>Šamudovce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Partneri garanta</w:t>
            </w:r>
          </w:p>
        </w:tc>
        <w:tc>
          <w:tcPr>
            <w:tcW w:w="6885" w:type="dxa"/>
            <w:gridSpan w:val="2"/>
          </w:tcPr>
          <w:p w:rsidR="00B87B74" w:rsidRPr="006E13CB" w:rsidRDefault="00A24827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Externá projektová kancelária</w:t>
            </w:r>
            <w:r w:rsidR="00B87B74" w:rsidRPr="006E13CB">
              <w:rPr>
                <w:sz w:val="20"/>
                <w:szCs w:val="20"/>
                <w:lang w:val="sk-SK"/>
              </w:rPr>
              <w:t>, stavebná firma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Začatie a ukončenie projektu</w:t>
            </w:r>
          </w:p>
        </w:tc>
        <w:tc>
          <w:tcPr>
            <w:tcW w:w="6885" w:type="dxa"/>
            <w:gridSpan w:val="2"/>
          </w:tcPr>
          <w:p w:rsidR="00B87B74" w:rsidRPr="006E13CB" w:rsidRDefault="00654C08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</w:rPr>
              <w:t>2023</w:t>
            </w:r>
            <w:r w:rsidR="00F57B87">
              <w:rPr>
                <w:sz w:val="20"/>
                <w:szCs w:val="20"/>
              </w:rPr>
              <w:t>-202</w:t>
            </w:r>
            <w:r>
              <w:rPr>
                <w:sz w:val="20"/>
                <w:szCs w:val="20"/>
              </w:rPr>
              <w:t>4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Stav projektu pred realizáciou</w:t>
            </w:r>
          </w:p>
        </w:tc>
        <w:tc>
          <w:tcPr>
            <w:tcW w:w="6885" w:type="dxa"/>
            <w:gridSpan w:val="2"/>
          </w:tcPr>
          <w:p w:rsidR="00B87B74" w:rsidRPr="006E13CB" w:rsidRDefault="00DD6054" w:rsidP="006E13CB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k-S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k-SK"/>
              </w:rPr>
              <w:t>Chýbajúci priestor pre ukladanie a separovanie odpadu v obci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Cieľ projektu</w:t>
            </w:r>
          </w:p>
        </w:tc>
        <w:tc>
          <w:tcPr>
            <w:tcW w:w="6885" w:type="dxa"/>
            <w:gridSpan w:val="2"/>
          </w:tcPr>
          <w:p w:rsidR="00B87B74" w:rsidRPr="006E13CB" w:rsidRDefault="00DD605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  <w:lang w:val="sk-SK"/>
              </w:rPr>
              <w:t>Vybudovanie priestoru pre separovanie odpadu</w:t>
            </w:r>
            <w:r w:rsidR="00447AB5" w:rsidRPr="006E13CB">
              <w:rPr>
                <w:sz w:val="20"/>
                <w:szCs w:val="20"/>
                <w:lang w:val="sk-SK"/>
              </w:rPr>
              <w:t xml:space="preserve"> 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Výstupy</w:t>
            </w:r>
          </w:p>
        </w:tc>
        <w:tc>
          <w:tcPr>
            <w:tcW w:w="6885" w:type="dxa"/>
            <w:gridSpan w:val="2"/>
          </w:tcPr>
          <w:p w:rsidR="00B87B74" w:rsidRPr="006E13CB" w:rsidRDefault="00DD605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  <w:lang w:val="sk-SK"/>
              </w:rPr>
              <w:t xml:space="preserve">Zberný dvor </w:t>
            </w:r>
            <w:r w:rsidR="00654C08">
              <w:rPr>
                <w:sz w:val="20"/>
                <w:szCs w:val="20"/>
                <w:lang w:val="sk-SK"/>
              </w:rPr>
              <w:t xml:space="preserve">a </w:t>
            </w:r>
            <w:proofErr w:type="spellStart"/>
            <w:r w:rsidR="00654C08">
              <w:rPr>
                <w:sz w:val="20"/>
                <w:szCs w:val="20"/>
                <w:lang w:val="sk-SK"/>
              </w:rPr>
              <w:t>kompostáreň</w:t>
            </w:r>
            <w:proofErr w:type="spellEnd"/>
            <w:r w:rsidR="00654C08">
              <w:rPr>
                <w:sz w:val="20"/>
                <w:szCs w:val="20"/>
                <w:lang w:val="sk-SK"/>
              </w:rPr>
              <w:t xml:space="preserve"> </w:t>
            </w:r>
            <w:r>
              <w:rPr>
                <w:sz w:val="20"/>
                <w:szCs w:val="20"/>
                <w:lang w:val="sk-SK"/>
              </w:rPr>
              <w:t>v obci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Užívatelia</w:t>
            </w:r>
          </w:p>
        </w:tc>
        <w:tc>
          <w:tcPr>
            <w:tcW w:w="6885" w:type="dxa"/>
            <w:gridSpan w:val="2"/>
          </w:tcPr>
          <w:p w:rsidR="00B87B74" w:rsidRPr="006E13CB" w:rsidRDefault="00A24827" w:rsidP="00DD6054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Obyvatelia obc</w:t>
            </w:r>
            <w:r w:rsidR="00DD6054">
              <w:rPr>
                <w:sz w:val="20"/>
                <w:szCs w:val="20"/>
                <w:lang w:val="sk-SK"/>
              </w:rPr>
              <w:t>e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Indikátory monitoringu</w:t>
            </w:r>
          </w:p>
        </w:tc>
        <w:tc>
          <w:tcPr>
            <w:tcW w:w="6885" w:type="dxa"/>
            <w:gridSpan w:val="2"/>
          </w:tcPr>
          <w:p w:rsidR="00B87B74" w:rsidRPr="006E13CB" w:rsidRDefault="00DD605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  <w:lang w:val="sk-SK"/>
              </w:rPr>
              <w:t>Plocha zberného dvora</w:t>
            </w:r>
            <w:r w:rsidR="00B87B74" w:rsidRPr="006E13CB">
              <w:rPr>
                <w:sz w:val="20"/>
                <w:szCs w:val="20"/>
                <w:lang w:val="sk-SK"/>
              </w:rPr>
              <w:t>,</w:t>
            </w:r>
            <w:r>
              <w:rPr>
                <w:sz w:val="20"/>
                <w:szCs w:val="20"/>
                <w:lang w:val="sk-SK"/>
              </w:rPr>
              <w:t xml:space="preserve"> </w:t>
            </w:r>
            <w:r w:rsidR="00654C08">
              <w:rPr>
                <w:sz w:val="20"/>
                <w:szCs w:val="20"/>
                <w:lang w:val="sk-SK"/>
              </w:rPr>
              <w:t xml:space="preserve">plocha </w:t>
            </w:r>
            <w:proofErr w:type="spellStart"/>
            <w:r w:rsidR="00654C08">
              <w:rPr>
                <w:sz w:val="20"/>
                <w:szCs w:val="20"/>
                <w:lang w:val="sk-SK"/>
              </w:rPr>
              <w:t>kompostárne</w:t>
            </w:r>
            <w:proofErr w:type="spellEnd"/>
            <w:r w:rsidR="00654C08">
              <w:rPr>
                <w:sz w:val="20"/>
                <w:szCs w:val="20"/>
                <w:lang w:val="sk-SK"/>
              </w:rPr>
              <w:t xml:space="preserve">, </w:t>
            </w:r>
            <w:r>
              <w:rPr>
                <w:sz w:val="20"/>
                <w:szCs w:val="20"/>
                <w:lang w:val="sk-SK"/>
              </w:rPr>
              <w:t>počet druhov odpadu,</w:t>
            </w:r>
            <w:r w:rsidR="00B87B74" w:rsidRPr="006E13CB">
              <w:rPr>
                <w:sz w:val="20"/>
                <w:szCs w:val="20"/>
                <w:lang w:val="sk-SK"/>
              </w:rPr>
              <w:t xml:space="preserve"> počet užívateľov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Zmluvné podmienky</w:t>
            </w:r>
          </w:p>
        </w:tc>
        <w:tc>
          <w:tcPr>
            <w:tcW w:w="6885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Budú doplnené po podpise zmluvy ako výsledku verejného obstarávania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Riziká</w:t>
            </w:r>
          </w:p>
        </w:tc>
        <w:tc>
          <w:tcPr>
            <w:tcW w:w="6885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Absencia vhodnej výzvy, nedostatok finančných prostriedkov obce na spolufinancovanie projektu, nedostatočné technické, finančné a personálne kapacity dodávateľa</w:t>
            </w:r>
          </w:p>
        </w:tc>
      </w:tr>
      <w:tr w:rsidR="00B87B74" w:rsidRPr="006E13CB" w:rsidTr="009B6672">
        <w:tc>
          <w:tcPr>
            <w:tcW w:w="2721" w:type="dxa"/>
            <w:gridSpan w:val="2"/>
            <w:shd w:val="clear" w:color="auto" w:fill="E5B8B7" w:themeFill="accent2" w:themeFillTint="66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Poznámky</w:t>
            </w:r>
          </w:p>
        </w:tc>
        <w:tc>
          <w:tcPr>
            <w:tcW w:w="6885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---</w:t>
            </w:r>
          </w:p>
        </w:tc>
      </w:tr>
      <w:tr w:rsidR="00B87B74" w:rsidRPr="006E13CB" w:rsidTr="009B6672">
        <w:tc>
          <w:tcPr>
            <w:tcW w:w="9606" w:type="dxa"/>
            <w:gridSpan w:val="4"/>
            <w:shd w:val="clear" w:color="auto" w:fill="943634" w:themeFill="accent2" w:themeFillShade="BF"/>
          </w:tcPr>
          <w:p w:rsidR="00B87B74" w:rsidRPr="006E13CB" w:rsidRDefault="00B87B74" w:rsidP="006E13CB">
            <w:pPr>
              <w:spacing w:line="276" w:lineRule="auto"/>
              <w:jc w:val="center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Realizácia projektu</w:t>
            </w:r>
          </w:p>
        </w:tc>
      </w:tr>
      <w:tr w:rsidR="00B87B74" w:rsidRPr="006E13CB" w:rsidTr="009B6672">
        <w:tc>
          <w:tcPr>
            <w:tcW w:w="2711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Fáza/míľnik</w:t>
            </w:r>
          </w:p>
        </w:tc>
        <w:tc>
          <w:tcPr>
            <w:tcW w:w="4927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Súčinnosť iného odboru alebo subjektu</w:t>
            </w:r>
          </w:p>
        </w:tc>
        <w:tc>
          <w:tcPr>
            <w:tcW w:w="1968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Termín</w:t>
            </w:r>
          </w:p>
        </w:tc>
      </w:tr>
      <w:tr w:rsidR="00B87B74" w:rsidRPr="006E13CB" w:rsidTr="009B6672">
        <w:tc>
          <w:tcPr>
            <w:tcW w:w="2711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 xml:space="preserve">Príprava </w:t>
            </w:r>
            <w:r w:rsidR="00103EE9" w:rsidRPr="006E13CB">
              <w:rPr>
                <w:sz w:val="20"/>
                <w:szCs w:val="20"/>
                <w:lang w:val="sk-SK"/>
              </w:rPr>
              <w:t>a realizácia projektu</w:t>
            </w:r>
          </w:p>
        </w:tc>
        <w:tc>
          <w:tcPr>
            <w:tcW w:w="4927" w:type="dxa"/>
            <w:gridSpan w:val="2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Externá projektová kancelária v spolupráci s OÚ</w:t>
            </w:r>
          </w:p>
        </w:tc>
        <w:tc>
          <w:tcPr>
            <w:tcW w:w="1968" w:type="dxa"/>
          </w:tcPr>
          <w:p w:rsidR="00B87B74" w:rsidRPr="006E13CB" w:rsidRDefault="00706FDE" w:rsidP="00654C08">
            <w:pPr>
              <w:spacing w:line="276" w:lineRule="auto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</w:rPr>
              <w:t>2023-202</w:t>
            </w:r>
            <w:r w:rsidR="00654C08">
              <w:rPr>
                <w:sz w:val="20"/>
                <w:szCs w:val="20"/>
              </w:rPr>
              <w:t>4</w:t>
            </w:r>
          </w:p>
        </w:tc>
      </w:tr>
      <w:tr w:rsidR="00B87B74" w:rsidRPr="006E13CB" w:rsidTr="009B6672">
        <w:tc>
          <w:tcPr>
            <w:tcW w:w="9606" w:type="dxa"/>
            <w:gridSpan w:val="4"/>
            <w:shd w:val="clear" w:color="auto" w:fill="943634" w:themeFill="accent2" w:themeFillShade="BF"/>
          </w:tcPr>
          <w:p w:rsidR="00B87B74" w:rsidRPr="006E13CB" w:rsidRDefault="00B87B74" w:rsidP="006E13CB">
            <w:pPr>
              <w:spacing w:line="276" w:lineRule="auto"/>
              <w:jc w:val="center"/>
              <w:rPr>
                <w:sz w:val="20"/>
                <w:szCs w:val="20"/>
                <w:lang w:val="sk-SK"/>
              </w:rPr>
            </w:pPr>
            <w:r w:rsidRPr="006E13CB">
              <w:rPr>
                <w:sz w:val="20"/>
                <w:szCs w:val="20"/>
                <w:lang w:val="sk-SK"/>
              </w:rPr>
              <w:t>Financovanie projektu</w:t>
            </w:r>
          </w:p>
        </w:tc>
      </w:tr>
    </w:tbl>
    <w:tbl>
      <w:tblPr>
        <w:tblStyle w:val="Mriekatabuky"/>
        <w:tblW w:w="9606" w:type="dxa"/>
        <w:tblLook w:val="04A0"/>
      </w:tblPr>
      <w:tblGrid>
        <w:gridCol w:w="2711"/>
        <w:gridCol w:w="1380"/>
        <w:gridCol w:w="5515"/>
      </w:tblGrid>
      <w:tr w:rsidR="00B87B74" w:rsidRPr="006E13CB" w:rsidTr="009B6672">
        <w:tc>
          <w:tcPr>
            <w:tcW w:w="2711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Druh výdavku</w:t>
            </w:r>
          </w:p>
        </w:tc>
        <w:tc>
          <w:tcPr>
            <w:tcW w:w="1380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Náklady spolu</w:t>
            </w:r>
          </w:p>
        </w:tc>
        <w:tc>
          <w:tcPr>
            <w:tcW w:w="5515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Forma financovania projektu</w:t>
            </w:r>
          </w:p>
        </w:tc>
      </w:tr>
      <w:tr w:rsidR="00B87B74" w:rsidRPr="006E13CB" w:rsidTr="009B6672">
        <w:trPr>
          <w:trHeight w:val="856"/>
        </w:trPr>
        <w:tc>
          <w:tcPr>
            <w:tcW w:w="2711" w:type="dxa"/>
          </w:tcPr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Spracovanie a realizácia zámeru</w:t>
            </w:r>
          </w:p>
          <w:p w:rsidR="00B87B74" w:rsidRPr="006E13CB" w:rsidRDefault="00B87B74" w:rsidP="006E13CB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380" w:type="dxa"/>
          </w:tcPr>
          <w:p w:rsidR="00B87B74" w:rsidRPr="006E13CB" w:rsidRDefault="00654C08" w:rsidP="006E13C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  <w:tc>
          <w:tcPr>
            <w:tcW w:w="5515" w:type="dxa"/>
          </w:tcPr>
          <w:p w:rsidR="00B87B74" w:rsidRPr="006E13CB" w:rsidRDefault="00103EE9" w:rsidP="006E13CB">
            <w:pPr>
              <w:spacing w:line="276" w:lineRule="auto"/>
              <w:rPr>
                <w:sz w:val="20"/>
                <w:szCs w:val="20"/>
              </w:rPr>
            </w:pPr>
            <w:r w:rsidRPr="006E13CB">
              <w:rPr>
                <w:sz w:val="20"/>
                <w:szCs w:val="20"/>
              </w:rPr>
              <w:t>fondy EÚ, štátny rozpočet, rozpočet obce</w:t>
            </w:r>
          </w:p>
        </w:tc>
      </w:tr>
    </w:tbl>
    <w:p w:rsidR="00B87B74" w:rsidRPr="006E13CB" w:rsidRDefault="00B87B74" w:rsidP="006E13CB">
      <w:pPr>
        <w:widowControl/>
        <w:spacing w:after="200" w:line="276" w:lineRule="auto"/>
        <w:jc w:val="left"/>
        <w:rPr>
          <w:bCs/>
          <w:lang w:val="sk-SK"/>
        </w:rPr>
      </w:pPr>
    </w:p>
    <w:p w:rsidR="006D085D" w:rsidRPr="0062739D" w:rsidRDefault="006D085D">
      <w:pPr>
        <w:widowControl/>
        <w:spacing w:after="200" w:line="276" w:lineRule="auto"/>
        <w:jc w:val="left"/>
        <w:rPr>
          <w:rFonts w:eastAsiaTheme="majorEastAsia" w:cstheme="majorBidi"/>
          <w:b/>
          <w:bCs/>
          <w:sz w:val="28"/>
          <w:szCs w:val="28"/>
          <w:lang w:val="sk-SK"/>
        </w:rPr>
      </w:pPr>
    </w:p>
    <w:p w:rsidR="008E40CA" w:rsidRPr="0062739D" w:rsidRDefault="008E40CA">
      <w:pPr>
        <w:widowControl/>
        <w:spacing w:after="200" w:line="276" w:lineRule="auto"/>
        <w:jc w:val="left"/>
        <w:rPr>
          <w:rFonts w:eastAsiaTheme="majorEastAsia" w:cstheme="majorBidi"/>
          <w:b/>
          <w:bCs/>
          <w:sz w:val="28"/>
          <w:szCs w:val="28"/>
          <w:lang w:val="sk-SK"/>
        </w:rPr>
      </w:pPr>
      <w:r w:rsidRPr="0062739D">
        <w:rPr>
          <w:lang w:val="sk-SK"/>
        </w:rPr>
        <w:br w:type="page"/>
      </w:r>
    </w:p>
    <w:p w:rsidR="001E7B0B" w:rsidRPr="0062739D" w:rsidRDefault="0070457A" w:rsidP="00A55008">
      <w:pPr>
        <w:pStyle w:val="Nadpis1"/>
        <w:spacing w:before="0"/>
        <w:jc w:val="center"/>
        <w:rPr>
          <w:lang w:val="sk-SK"/>
        </w:rPr>
      </w:pPr>
      <w:r w:rsidRPr="0062739D">
        <w:rPr>
          <w:lang w:val="sk-SK"/>
        </w:rPr>
        <w:t>ČASŤ 4 - Realizačná a implementačná časť</w:t>
      </w:r>
    </w:p>
    <w:p w:rsidR="0070457A" w:rsidRPr="0062739D" w:rsidRDefault="0070457A" w:rsidP="0070457A">
      <w:pPr>
        <w:rPr>
          <w:lang w:val="sk-SK"/>
        </w:rPr>
      </w:pPr>
      <w:r w:rsidRPr="0062739D">
        <w:rPr>
          <w:lang w:val="sk-SK"/>
        </w:rPr>
        <w:tab/>
        <w:t xml:space="preserve">Realizačná časť popisuje postupy inštitucionálneho a organizačného zabezpečenia realizácie programu rozvoja obce </w:t>
      </w:r>
      <w:r w:rsidR="00654C08">
        <w:rPr>
          <w:lang w:val="sk-SK"/>
        </w:rPr>
        <w:t>Šamudovce</w:t>
      </w:r>
      <w:r w:rsidRPr="0062739D">
        <w:rPr>
          <w:lang w:val="sk-SK"/>
        </w:rPr>
        <w:t xml:space="preserve"> a približuje systém monitorovania a hodnotenia plnenia programu rozvoja obce na základe stanovených merateľných ukazovateľov. Súčasťou tejto časti je aj vecný a časový harmonogram realizácie programu formou akčných plánov.</w:t>
      </w:r>
    </w:p>
    <w:p w:rsidR="00D701CD" w:rsidRPr="0062739D" w:rsidRDefault="00D701CD" w:rsidP="0070457A">
      <w:pPr>
        <w:rPr>
          <w:lang w:val="sk-SK"/>
        </w:rPr>
      </w:pPr>
    </w:p>
    <w:tbl>
      <w:tblPr>
        <w:tblStyle w:val="Mriekatabuky"/>
        <w:tblW w:w="9464" w:type="dxa"/>
        <w:tblLayout w:type="fixed"/>
        <w:tblLook w:val="04A0"/>
      </w:tblPr>
      <w:tblGrid>
        <w:gridCol w:w="9464"/>
      </w:tblGrid>
      <w:tr w:rsidR="00D701CD" w:rsidRPr="0062739D" w:rsidTr="00B45256">
        <w:tc>
          <w:tcPr>
            <w:tcW w:w="9464" w:type="dxa"/>
            <w:tcBorders>
              <w:bottom w:val="nil"/>
            </w:tcBorders>
            <w:shd w:val="clear" w:color="auto" w:fill="943634" w:themeFill="accent2" w:themeFillShade="BF"/>
          </w:tcPr>
          <w:p w:rsidR="00D701CD" w:rsidRPr="0062739D" w:rsidRDefault="00A55008" w:rsidP="00A55008">
            <w:pPr>
              <w:widowControl/>
              <w:spacing w:line="240" w:lineRule="auto"/>
              <w:ind w:left="1135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 xml:space="preserve">4. </w:t>
            </w:r>
            <w:r w:rsidR="00D701CD" w:rsidRPr="0062739D">
              <w:rPr>
                <w:b/>
                <w:sz w:val="20"/>
                <w:szCs w:val="20"/>
              </w:rPr>
              <w:t>Implementačný plán a plán monitorovania</w:t>
            </w:r>
          </w:p>
        </w:tc>
      </w:tr>
      <w:tr w:rsidR="00D701CD" w:rsidRPr="0062739D" w:rsidTr="00B45256">
        <w:tc>
          <w:tcPr>
            <w:tcW w:w="9464" w:type="dxa"/>
            <w:tcBorders>
              <w:top w:val="nil"/>
            </w:tcBorders>
            <w:shd w:val="clear" w:color="auto" w:fill="D99594" w:themeFill="accent2" w:themeFillTint="99"/>
          </w:tcPr>
          <w:p w:rsidR="00D701CD" w:rsidRPr="0062739D" w:rsidRDefault="00D701CD" w:rsidP="00D40EB0">
            <w:pPr>
              <w:pStyle w:val="Odsekzoznamu"/>
              <w:ind w:left="429" w:hanging="425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4.1. Nástroje na implementáciu stratégie</w:t>
            </w:r>
          </w:p>
          <w:p w:rsidR="005F21AF" w:rsidRPr="0062739D" w:rsidRDefault="005F21AF" w:rsidP="00662761">
            <w:pPr>
              <w:pStyle w:val="Odsekzoznamu"/>
              <w:ind w:left="429" w:hanging="425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 xml:space="preserve">4.2. Postup pri implementácii </w:t>
            </w:r>
            <w:r w:rsidR="00662761">
              <w:rPr>
                <w:b/>
                <w:sz w:val="20"/>
                <w:szCs w:val="20"/>
              </w:rPr>
              <w:t>PRO</w:t>
            </w:r>
            <w:r w:rsidRPr="0062739D">
              <w:rPr>
                <w:b/>
                <w:sz w:val="20"/>
                <w:szCs w:val="20"/>
              </w:rPr>
              <w:t xml:space="preserve"> (rozdelenie úloh, činností a zodpovedností, časový harmonogram, implementačná štruktúra vrátane princípov, procesov a systému riadenia implementácie a riadenia rizík)</w:t>
            </w:r>
          </w:p>
        </w:tc>
      </w:tr>
      <w:tr w:rsidR="00D701CD" w:rsidRPr="0062739D" w:rsidTr="009C24D0">
        <w:tc>
          <w:tcPr>
            <w:tcW w:w="9464" w:type="dxa"/>
          </w:tcPr>
          <w:p w:rsidR="005F21AF" w:rsidRPr="0062739D" w:rsidRDefault="005F21AF" w:rsidP="00D40EB0">
            <w:pPr>
              <w:pStyle w:val="Odsekzoznamu"/>
              <w:ind w:left="0"/>
              <w:rPr>
                <w:i/>
                <w:sz w:val="20"/>
                <w:szCs w:val="20"/>
              </w:rPr>
            </w:pPr>
          </w:p>
          <w:p w:rsidR="00D701CD" w:rsidRPr="0062739D" w:rsidRDefault="00102FAD" w:rsidP="00D40EB0">
            <w:pPr>
              <w:pStyle w:val="Odsekzoznamu"/>
              <w:ind w:left="0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Za prípravu a realizáciu jednotlivých opatrení a aktivít a implementáciu stratégie definovanej v Programe rozvoja obce zodpovedá riadiaci orgán obce - obecné zastupiteľstvo, v rámci nasledovných krokov:</w:t>
            </w:r>
          </w:p>
          <w:p w:rsidR="00102FAD" w:rsidRPr="0062739D" w:rsidRDefault="00102FAD" w:rsidP="00877868">
            <w:pPr>
              <w:pStyle w:val="Odsekzoznamu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spracovanie akčného plánu realizácie PRO na daný rozpočtový rok, s výhľadom na ďalšie dva roky, ktorý je schvaľovaný ako súčasť rozpočtu obce. V rámci daného akčného plánu sa rozhoduje v rámci OZ o zaradení konkrétnych projektov do prípravy a realizácie,</w:t>
            </w:r>
            <w:r w:rsidR="007903A7" w:rsidRPr="0062739D">
              <w:rPr>
                <w:sz w:val="20"/>
                <w:szCs w:val="20"/>
              </w:rPr>
              <w:t xml:space="preserve"> pričom zaradeniu projektov do fázy prípravy a realizácie bude predchádzať verejné prerokovanie daného projektového zámeru, čo umožní verejnosti zapojiť sa do fázy prípravy a vyjadriť svoje názory a postoje k danému projektovému zámeru,</w:t>
            </w:r>
          </w:p>
          <w:p w:rsidR="003E4CFA" w:rsidRPr="0062739D" w:rsidRDefault="003E4CFA" w:rsidP="00877868">
            <w:pPr>
              <w:pStyle w:val="Odsekzoznamu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spracovanie akčného plánu prebieha na základe údajov v schválenom rozpočte obce na daný rok, schválených strategických dokumentov obce a údajov odborných útvarov miestneho úradu obce,</w:t>
            </w:r>
          </w:p>
          <w:p w:rsidR="00102FAD" w:rsidRPr="0062739D" w:rsidRDefault="00102FAD" w:rsidP="00877868">
            <w:pPr>
              <w:pStyle w:val="Odsekzoznamu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Obecné zastupiteľstvo zodpovedá za určenie riadiaceho výboru projektu, ktorý bude zodpovedať za realizáciu konkrétneho projektu,</w:t>
            </w:r>
          </w:p>
          <w:p w:rsidR="00102FAD" w:rsidRPr="0062739D" w:rsidRDefault="00102FAD" w:rsidP="00877868">
            <w:pPr>
              <w:pStyle w:val="Odsekzoznamu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riadiaci výbor projektu informuje prostredníctvom realizačného plánu, ako aj osobne na OZ v určenom časovom intervale (podľa charakteru projektu), na základe čoho prijíma obecné zastupiteľstvo potrebné rozhodnutia,</w:t>
            </w:r>
          </w:p>
          <w:p w:rsidR="003E4CFA" w:rsidRPr="0062739D" w:rsidRDefault="00102FAD" w:rsidP="00877868">
            <w:pPr>
              <w:pStyle w:val="Odsekzoznamu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 xml:space="preserve">počas prípravy a realizácie projektu riadiaci výbor sleduje a hodnotí dosahovanie výsledkov projektu porovnaním s východiskovými hodnotami, ako aj </w:t>
            </w:r>
            <w:r w:rsidR="003E4CFA" w:rsidRPr="0062739D">
              <w:rPr>
                <w:sz w:val="20"/>
                <w:szCs w:val="20"/>
              </w:rPr>
              <w:t>prostredníctvom ukazovateľov dopadu, pričom informácie sa zaznamenávajú do monitorovacích a hodnotiacich správ,</w:t>
            </w:r>
          </w:p>
          <w:p w:rsidR="003E4CFA" w:rsidRPr="0062739D" w:rsidRDefault="003E4CFA" w:rsidP="00877868">
            <w:pPr>
              <w:pStyle w:val="Odsekzoznamu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monitorovacie a hodnotiace správy sú podkladom pre spracovanie celkového hodnotenia daného rozpočtového roku, ako aj pre prípravu akčného plánu na ďalšie rozpočtové obdobie,</w:t>
            </w:r>
          </w:p>
          <w:p w:rsidR="003E4CFA" w:rsidRPr="0062739D" w:rsidRDefault="003E4CFA" w:rsidP="00877868">
            <w:pPr>
              <w:pStyle w:val="Odsekzoznamu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monitorovacie a hodnotiace správy za všetky už realizované akčné plány slúžia ako podklad pre priebežné hodnotenie postupu realizácie PRO, jeho prípadné zmeny a doplnky a na prípravu rozvojového dokumentu pre ďalšie programové obdobie, aktualizácia PRO bude uskutočnená podľa potreby</w:t>
            </w:r>
            <w:r w:rsidR="007903A7" w:rsidRPr="0062739D">
              <w:rPr>
                <w:sz w:val="20"/>
                <w:szCs w:val="20"/>
              </w:rPr>
              <w:t>, minimálne v horizonte každých 5-6 rokov,</w:t>
            </w:r>
          </w:p>
          <w:p w:rsidR="005F21AF" w:rsidRPr="0062739D" w:rsidRDefault="003E4CFA" w:rsidP="00877868">
            <w:pPr>
              <w:pStyle w:val="Odsekzoznamu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 xml:space="preserve">monitorovacie a hodnotiace správy zároveň slúžia pre priebežné monitorovanie a hodnotenie realizácie PRO pre potreby regionálnej a ústrednej štátnej správy podľa príslušných ustanovení zákona č. 539/2008 </w:t>
            </w:r>
            <w:proofErr w:type="spellStart"/>
            <w:r w:rsidRPr="0062739D">
              <w:rPr>
                <w:sz w:val="20"/>
                <w:szCs w:val="20"/>
              </w:rPr>
              <w:t>Z.z</w:t>
            </w:r>
            <w:proofErr w:type="spellEnd"/>
            <w:r w:rsidRPr="0062739D">
              <w:rPr>
                <w:sz w:val="20"/>
                <w:szCs w:val="20"/>
              </w:rPr>
              <w:t>. o podpore regionálneho rozvoja v platnom znení (stanovuje ročný monitoring do 30.5. nasledujúceho roka)</w:t>
            </w:r>
          </w:p>
          <w:p w:rsidR="00102FAD" w:rsidRPr="0062739D" w:rsidRDefault="00102FAD" w:rsidP="00D40EB0">
            <w:pPr>
              <w:pStyle w:val="Odsekzoznamu"/>
              <w:ind w:left="0"/>
              <w:rPr>
                <w:i/>
                <w:sz w:val="20"/>
                <w:szCs w:val="20"/>
              </w:rPr>
            </w:pPr>
          </w:p>
        </w:tc>
      </w:tr>
      <w:tr w:rsidR="00D701CD" w:rsidRPr="0062739D" w:rsidTr="00B45256">
        <w:tc>
          <w:tcPr>
            <w:tcW w:w="9464" w:type="dxa"/>
            <w:shd w:val="clear" w:color="auto" w:fill="D99594" w:themeFill="accent2" w:themeFillTint="99"/>
          </w:tcPr>
          <w:p w:rsidR="00D701CD" w:rsidRPr="0062739D" w:rsidRDefault="00D701CD" w:rsidP="009C2292">
            <w:pPr>
              <w:pStyle w:val="Odsekzoznamu"/>
              <w:ind w:left="429" w:hanging="425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 xml:space="preserve">4.3. Systém monitorovania a hodnotenia napĺňania </w:t>
            </w:r>
            <w:r w:rsidR="009C2292">
              <w:rPr>
                <w:b/>
                <w:sz w:val="20"/>
                <w:szCs w:val="20"/>
              </w:rPr>
              <w:t>PRO</w:t>
            </w:r>
          </w:p>
        </w:tc>
      </w:tr>
      <w:tr w:rsidR="00D701CD" w:rsidRPr="0062739D" w:rsidTr="009C24D0">
        <w:tc>
          <w:tcPr>
            <w:tcW w:w="9464" w:type="dxa"/>
          </w:tcPr>
          <w:p w:rsidR="00F25BC9" w:rsidRPr="0062739D" w:rsidRDefault="0009157F" w:rsidP="00D40EB0">
            <w:pPr>
              <w:pStyle w:val="Odsekzoznamu"/>
              <w:ind w:left="0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S</w:t>
            </w:r>
            <w:r w:rsidR="00F25BC9" w:rsidRPr="0062739D">
              <w:rPr>
                <w:sz w:val="20"/>
                <w:szCs w:val="20"/>
              </w:rPr>
              <w:t xml:space="preserve">ystém monitorovania a hodnotenia PRO bude v obci </w:t>
            </w:r>
            <w:r w:rsidR="00654C08">
              <w:rPr>
                <w:sz w:val="20"/>
                <w:szCs w:val="20"/>
              </w:rPr>
              <w:t>Šamudovce</w:t>
            </w:r>
            <w:r w:rsidR="00F25BC9" w:rsidRPr="0062739D">
              <w:rPr>
                <w:sz w:val="20"/>
                <w:szCs w:val="20"/>
              </w:rPr>
              <w:t xml:space="preserve"> vykonávaný systémovo a kontinuálne počas celého obdobia trvania platnosti dokumentu.</w:t>
            </w:r>
          </w:p>
          <w:p w:rsidR="00F25BC9" w:rsidRPr="0062739D" w:rsidRDefault="00F25BC9" w:rsidP="00D40EB0">
            <w:pPr>
              <w:pStyle w:val="Odsekzoznamu"/>
              <w:ind w:left="0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Monitorovanie chápe obec ako pravidelné sledovanie ukazovateľov strategického, resp. akčného plánu, ktoré je nevyhnutné realizovať priebežne, pričom monitorovanie prebieha na úrovni jednotlivých projektov a jednotlivých opatrení. Za prípravu monitorovacej správy zodpovedá starost</w:t>
            </w:r>
            <w:r w:rsidR="006879ED">
              <w:rPr>
                <w:sz w:val="20"/>
                <w:szCs w:val="20"/>
              </w:rPr>
              <w:t>k</w:t>
            </w:r>
            <w:r w:rsidRPr="0062739D">
              <w:rPr>
                <w:sz w:val="20"/>
                <w:szCs w:val="20"/>
              </w:rPr>
              <w:t>a obce, pričom táto je predkladaná na schválenie obecnému zastupiteľstvu.</w:t>
            </w:r>
          </w:p>
          <w:p w:rsidR="00F25BC9" w:rsidRPr="0062739D" w:rsidRDefault="00F25BC9" w:rsidP="00D40EB0">
            <w:pPr>
              <w:pStyle w:val="Odsekzoznamu"/>
              <w:ind w:left="0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V prípade projektov financovaných zo zdrojov európskych a štrukturálnych fondov je obecnému zastupiteľstvu predkladaná aj monitorovacie správa schválená riadiacim orgánom. Cieľom monitorovania je získanie informácií o reálnom plnení opatrení na korekciu prípadného negatívneho vývoja.</w:t>
            </w:r>
          </w:p>
          <w:p w:rsidR="00F25BC9" w:rsidRPr="0062739D" w:rsidRDefault="00F25BC9" w:rsidP="00D40EB0">
            <w:pPr>
              <w:pStyle w:val="Odsekzoznamu"/>
              <w:ind w:left="0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Hodnotenie realizácie PRO prebieha minimálne jedenkrát ročne, t.j.</w:t>
            </w:r>
            <w:r w:rsidR="00230117" w:rsidRPr="0062739D">
              <w:rPr>
                <w:sz w:val="20"/>
                <w:szCs w:val="20"/>
              </w:rPr>
              <w:t xml:space="preserve"> </w:t>
            </w:r>
            <w:r w:rsidRPr="0062739D">
              <w:rPr>
                <w:sz w:val="20"/>
                <w:szCs w:val="20"/>
              </w:rPr>
              <w:t>k 31.12. daného roka,  pričom na hodnotenie nadväzujú návrhy na aktualizáciu akčného alebo strategického plánu. Výsledky monitorovania sú podkladom pre hodnotenie realizácie P</w:t>
            </w:r>
            <w:r w:rsidR="007E1C1F" w:rsidRPr="0062739D">
              <w:rPr>
                <w:sz w:val="20"/>
                <w:szCs w:val="20"/>
              </w:rPr>
              <w:t>RO</w:t>
            </w:r>
            <w:r w:rsidRPr="0062739D">
              <w:rPr>
                <w:sz w:val="20"/>
                <w:szCs w:val="20"/>
              </w:rPr>
              <w:t>, pričom hodnotenie je stálym procesom sledovania zmien v jednotlivých opatreniach prostredníctvom navrhnutých ukazovateľov. Hodnotiace a monitorovacie správy PRO sú podkladom pre rozhodnutie samosprávy o riadení realizácie programu, prípadne o korekciách stratégie alebo projektových zámerov, s účelom dosiahnutia stanovených cieľov jednotlivých prioritných oblastí.</w:t>
            </w:r>
          </w:p>
          <w:p w:rsidR="00F25BC9" w:rsidRPr="0062739D" w:rsidRDefault="00F25BC9" w:rsidP="00D40EB0">
            <w:pPr>
              <w:pStyle w:val="Odsekzoznamu"/>
              <w:ind w:left="0"/>
              <w:rPr>
                <w:i/>
                <w:sz w:val="20"/>
                <w:szCs w:val="20"/>
              </w:rPr>
            </w:pPr>
          </w:p>
          <w:tbl>
            <w:tblPr>
              <w:tblStyle w:val="Svetlzoznamzvraznenie2"/>
              <w:tblW w:w="0" w:type="auto"/>
              <w:tblBorders>
                <w:top w:val="single" w:sz="8" w:space="0" w:color="4F81BD" w:themeColor="accent1"/>
                <w:left w:val="single" w:sz="8" w:space="0" w:color="4F81BD" w:themeColor="accent1"/>
                <w:bottom w:val="single" w:sz="8" w:space="0" w:color="4F81BD" w:themeColor="accent1"/>
                <w:right w:val="single" w:sz="8" w:space="0" w:color="4F81BD" w:themeColor="accent1"/>
                <w:insideH w:val="single" w:sz="8" w:space="0" w:color="4F81BD" w:themeColor="accent1"/>
                <w:insideV w:val="single" w:sz="8" w:space="0" w:color="4F81BD" w:themeColor="accent1"/>
              </w:tblBorders>
              <w:tblLayout w:type="fixed"/>
              <w:tblLook w:val="04A0"/>
            </w:tblPr>
            <w:tblGrid>
              <w:gridCol w:w="3020"/>
              <w:gridCol w:w="3021"/>
              <w:gridCol w:w="3021"/>
            </w:tblGrid>
            <w:tr w:rsidR="005F21AF" w:rsidRPr="0062739D" w:rsidTr="00B45256">
              <w:trPr>
                <w:cnfStyle w:val="100000000000"/>
              </w:trPr>
              <w:tc>
                <w:tcPr>
                  <w:cnfStyle w:val="001000000000"/>
                  <w:tcW w:w="9062" w:type="dxa"/>
                  <w:gridSpan w:val="3"/>
                </w:tcPr>
                <w:p w:rsidR="005F21AF" w:rsidRPr="0062739D" w:rsidRDefault="005F21AF" w:rsidP="009C24D0">
                  <w:pPr>
                    <w:spacing w:line="240" w:lineRule="auto"/>
                    <w:rPr>
                      <w:i/>
                      <w:sz w:val="20"/>
                      <w:szCs w:val="20"/>
                      <w:lang w:val="sk-SK"/>
                    </w:rPr>
                  </w:pPr>
                  <w:r w:rsidRPr="0062739D">
                    <w:rPr>
                      <w:i/>
                      <w:sz w:val="20"/>
                      <w:szCs w:val="20"/>
                      <w:lang w:val="sk-SK"/>
                    </w:rPr>
                    <w:t>Plán priebežnýc</w:t>
                  </w:r>
                  <w:r w:rsidR="004E5579" w:rsidRPr="0062739D">
                    <w:rPr>
                      <w:i/>
                      <w:sz w:val="20"/>
                      <w:szCs w:val="20"/>
                      <w:lang w:val="sk-SK"/>
                    </w:rPr>
                    <w:t xml:space="preserve">h hodnotení PRO pre obdobie </w:t>
                  </w:r>
                  <w:r w:rsidR="00180290" w:rsidRPr="00180290">
                    <w:rPr>
                      <w:i/>
                      <w:sz w:val="20"/>
                      <w:szCs w:val="20"/>
                    </w:rPr>
                    <w:t>2023-2028</w:t>
                  </w:r>
                </w:p>
              </w:tc>
            </w:tr>
            <w:tr w:rsidR="005F21AF" w:rsidRPr="0062739D" w:rsidTr="00B45256">
              <w:trPr>
                <w:cnfStyle w:val="000000100000"/>
              </w:trPr>
              <w:tc>
                <w:tcPr>
                  <w:cnfStyle w:val="001000000000"/>
                  <w:tcW w:w="3020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</w:tcBorders>
                  <w:shd w:val="clear" w:color="auto" w:fill="943634" w:themeFill="accent2" w:themeFillShade="BF"/>
                </w:tcPr>
                <w:p w:rsidR="005F21AF" w:rsidRPr="0062739D" w:rsidRDefault="005F21AF" w:rsidP="009C24D0">
                  <w:pPr>
                    <w:spacing w:line="240" w:lineRule="auto"/>
                    <w:rPr>
                      <w:i/>
                      <w:sz w:val="20"/>
                      <w:szCs w:val="20"/>
                      <w:lang w:val="sk-SK"/>
                    </w:rPr>
                  </w:pPr>
                  <w:r w:rsidRPr="0062739D">
                    <w:rPr>
                      <w:i/>
                      <w:sz w:val="20"/>
                      <w:szCs w:val="20"/>
                      <w:lang w:val="sk-SK"/>
                    </w:rPr>
                    <w:t>Typ hodnotenia</w:t>
                  </w:r>
                </w:p>
              </w:tc>
              <w:tc>
                <w:tcPr>
                  <w:tcW w:w="3021" w:type="dxa"/>
                  <w:tcBorders>
                    <w:top w:val="none" w:sz="0" w:space="0" w:color="auto"/>
                    <w:bottom w:val="none" w:sz="0" w:space="0" w:color="auto"/>
                  </w:tcBorders>
                  <w:shd w:val="clear" w:color="auto" w:fill="943634" w:themeFill="accent2" w:themeFillShade="BF"/>
                </w:tcPr>
                <w:p w:rsidR="005F21AF" w:rsidRPr="0062739D" w:rsidRDefault="005F21AF" w:rsidP="009C24D0">
                  <w:pPr>
                    <w:spacing w:line="240" w:lineRule="auto"/>
                    <w:cnfStyle w:val="000000100000"/>
                    <w:rPr>
                      <w:i/>
                      <w:sz w:val="20"/>
                      <w:szCs w:val="20"/>
                      <w:lang w:val="sk-SK"/>
                    </w:rPr>
                  </w:pPr>
                  <w:r w:rsidRPr="0062739D">
                    <w:rPr>
                      <w:i/>
                      <w:sz w:val="20"/>
                      <w:szCs w:val="20"/>
                      <w:lang w:val="sk-SK"/>
                    </w:rPr>
                    <w:t>Vykonať prvýkrát</w:t>
                  </w:r>
                </w:p>
              </w:tc>
              <w:tc>
                <w:tcPr>
                  <w:tcW w:w="3021" w:type="dxa"/>
                  <w:tcBorders>
                    <w:top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943634" w:themeFill="accent2" w:themeFillShade="BF"/>
                </w:tcPr>
                <w:p w:rsidR="005F21AF" w:rsidRPr="0062739D" w:rsidRDefault="005F21AF" w:rsidP="009C24D0">
                  <w:pPr>
                    <w:spacing w:line="240" w:lineRule="auto"/>
                    <w:cnfStyle w:val="000000100000"/>
                    <w:rPr>
                      <w:i/>
                      <w:sz w:val="20"/>
                      <w:szCs w:val="20"/>
                      <w:lang w:val="sk-SK"/>
                    </w:rPr>
                  </w:pPr>
                  <w:r w:rsidRPr="0062739D">
                    <w:rPr>
                      <w:i/>
                      <w:sz w:val="20"/>
                      <w:szCs w:val="20"/>
                      <w:lang w:val="sk-SK"/>
                    </w:rPr>
                    <w:t>Dôvod vykonania/periodicita</w:t>
                  </w:r>
                </w:p>
              </w:tc>
            </w:tr>
            <w:tr w:rsidR="005F21AF" w:rsidRPr="0062739D" w:rsidTr="00B45256">
              <w:tc>
                <w:tcPr>
                  <w:cnfStyle w:val="001000000000"/>
                  <w:tcW w:w="3020" w:type="dxa"/>
                  <w:shd w:val="clear" w:color="auto" w:fill="E5B8B7" w:themeFill="accent2" w:themeFillTint="66"/>
                </w:tcPr>
                <w:p w:rsidR="005F21AF" w:rsidRPr="0062739D" w:rsidRDefault="005F21AF" w:rsidP="009C24D0">
                  <w:pPr>
                    <w:spacing w:line="240" w:lineRule="auto"/>
                    <w:rPr>
                      <w:sz w:val="20"/>
                      <w:szCs w:val="20"/>
                      <w:lang w:val="sk-SK"/>
                    </w:rPr>
                  </w:pPr>
                  <w:r w:rsidRPr="0062739D">
                    <w:rPr>
                      <w:sz w:val="20"/>
                      <w:szCs w:val="20"/>
                      <w:lang w:val="sk-SK"/>
                    </w:rPr>
                    <w:t>Strategické</w:t>
                  </w:r>
                </w:p>
              </w:tc>
              <w:tc>
                <w:tcPr>
                  <w:tcW w:w="3021" w:type="dxa"/>
                </w:tcPr>
                <w:p w:rsidR="005F21AF" w:rsidRPr="0062739D" w:rsidRDefault="004E5579" w:rsidP="009C24D0">
                  <w:pPr>
                    <w:spacing w:line="240" w:lineRule="auto"/>
                    <w:cnfStyle w:val="000000000000"/>
                    <w:rPr>
                      <w:sz w:val="20"/>
                      <w:szCs w:val="20"/>
                      <w:lang w:val="sk-SK"/>
                    </w:rPr>
                  </w:pPr>
                  <w:r w:rsidRPr="0062739D">
                    <w:rPr>
                      <w:sz w:val="20"/>
                      <w:szCs w:val="20"/>
                      <w:lang w:val="sk-SK"/>
                    </w:rPr>
                    <w:t>Najskôr po roku 202</w:t>
                  </w:r>
                  <w:r w:rsidR="00654C08">
                    <w:rPr>
                      <w:sz w:val="20"/>
                      <w:szCs w:val="20"/>
                      <w:lang w:val="sk-SK"/>
                    </w:rPr>
                    <w:t>4</w:t>
                  </w:r>
                </w:p>
              </w:tc>
              <w:tc>
                <w:tcPr>
                  <w:tcW w:w="3021" w:type="dxa"/>
                </w:tcPr>
                <w:p w:rsidR="005F21AF" w:rsidRPr="0062739D" w:rsidRDefault="005F21AF" w:rsidP="009C24D0">
                  <w:pPr>
                    <w:spacing w:line="240" w:lineRule="auto"/>
                    <w:cnfStyle w:val="000000000000"/>
                    <w:rPr>
                      <w:sz w:val="20"/>
                      <w:szCs w:val="20"/>
                      <w:lang w:val="sk-SK"/>
                    </w:rPr>
                  </w:pPr>
                  <w:r w:rsidRPr="0062739D">
                    <w:rPr>
                      <w:sz w:val="20"/>
                      <w:szCs w:val="20"/>
                      <w:lang w:val="sk-SK"/>
                    </w:rPr>
                    <w:t>Podľa rozhodnutia obce/koordinátora PRO a vzniknutej spoločenskej potreby</w:t>
                  </w:r>
                </w:p>
              </w:tc>
            </w:tr>
            <w:tr w:rsidR="005F21AF" w:rsidRPr="0062739D" w:rsidTr="00B45256">
              <w:trPr>
                <w:cnfStyle w:val="000000100000"/>
              </w:trPr>
              <w:tc>
                <w:tcPr>
                  <w:cnfStyle w:val="001000000000"/>
                  <w:tcW w:w="3020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</w:tcBorders>
                  <w:shd w:val="clear" w:color="auto" w:fill="E5B8B7" w:themeFill="accent2" w:themeFillTint="66"/>
                </w:tcPr>
                <w:p w:rsidR="005F21AF" w:rsidRPr="0062739D" w:rsidRDefault="005F21AF" w:rsidP="009C24D0">
                  <w:pPr>
                    <w:spacing w:line="240" w:lineRule="auto"/>
                    <w:rPr>
                      <w:sz w:val="20"/>
                      <w:szCs w:val="20"/>
                      <w:lang w:val="sk-SK"/>
                    </w:rPr>
                  </w:pPr>
                  <w:r w:rsidRPr="0062739D">
                    <w:rPr>
                      <w:sz w:val="20"/>
                      <w:szCs w:val="20"/>
                      <w:lang w:val="sk-SK"/>
                    </w:rPr>
                    <w:t>Operatívne</w:t>
                  </w:r>
                </w:p>
              </w:tc>
              <w:tc>
                <w:tcPr>
                  <w:tcW w:w="3021" w:type="dxa"/>
                  <w:tcBorders>
                    <w:top w:val="none" w:sz="0" w:space="0" w:color="auto"/>
                    <w:bottom w:val="none" w:sz="0" w:space="0" w:color="auto"/>
                  </w:tcBorders>
                </w:tcPr>
                <w:p w:rsidR="005F21AF" w:rsidRPr="0062739D" w:rsidRDefault="005F21AF" w:rsidP="009C24D0">
                  <w:pPr>
                    <w:spacing w:line="240" w:lineRule="auto"/>
                    <w:cnfStyle w:val="000000100000"/>
                    <w:rPr>
                      <w:sz w:val="20"/>
                      <w:szCs w:val="20"/>
                      <w:lang w:val="sk-SK"/>
                    </w:rPr>
                  </w:pPr>
                  <w:r w:rsidRPr="0062739D">
                    <w:rPr>
                      <w:sz w:val="20"/>
                      <w:szCs w:val="20"/>
                      <w:lang w:val="sk-SK"/>
                    </w:rPr>
                    <w:t>V prípade potreby</w:t>
                  </w:r>
                </w:p>
              </w:tc>
              <w:tc>
                <w:tcPr>
                  <w:tcW w:w="3021" w:type="dxa"/>
                  <w:tcBorders>
                    <w:top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5F21AF" w:rsidRPr="0062739D" w:rsidRDefault="005F21AF" w:rsidP="009C24D0">
                  <w:pPr>
                    <w:spacing w:line="240" w:lineRule="auto"/>
                    <w:cnfStyle w:val="000000100000"/>
                    <w:rPr>
                      <w:sz w:val="20"/>
                      <w:szCs w:val="20"/>
                      <w:lang w:val="sk-SK"/>
                    </w:rPr>
                  </w:pPr>
                </w:p>
              </w:tc>
            </w:tr>
            <w:tr w:rsidR="005F21AF" w:rsidRPr="0062739D" w:rsidTr="00B45256">
              <w:tc>
                <w:tcPr>
                  <w:cnfStyle w:val="001000000000"/>
                  <w:tcW w:w="3020" w:type="dxa"/>
                  <w:shd w:val="clear" w:color="auto" w:fill="E5B8B7" w:themeFill="accent2" w:themeFillTint="66"/>
                </w:tcPr>
                <w:p w:rsidR="005F21AF" w:rsidRPr="0062739D" w:rsidRDefault="005F21AF" w:rsidP="009C24D0">
                  <w:pPr>
                    <w:spacing w:line="240" w:lineRule="auto"/>
                    <w:rPr>
                      <w:sz w:val="20"/>
                      <w:szCs w:val="20"/>
                      <w:lang w:val="sk-SK"/>
                    </w:rPr>
                  </w:pPr>
                  <w:r w:rsidRPr="0062739D">
                    <w:rPr>
                      <w:sz w:val="20"/>
                      <w:szCs w:val="20"/>
                      <w:lang w:val="sk-SK"/>
                    </w:rPr>
                    <w:t>Tematické</w:t>
                  </w:r>
                </w:p>
              </w:tc>
              <w:tc>
                <w:tcPr>
                  <w:tcW w:w="3021" w:type="dxa"/>
                </w:tcPr>
                <w:p w:rsidR="005F21AF" w:rsidRPr="0062739D" w:rsidRDefault="004E5579" w:rsidP="009C24D0">
                  <w:pPr>
                    <w:spacing w:line="240" w:lineRule="auto"/>
                    <w:cnfStyle w:val="000000000000"/>
                    <w:rPr>
                      <w:sz w:val="20"/>
                      <w:szCs w:val="20"/>
                      <w:lang w:val="sk-SK"/>
                    </w:rPr>
                  </w:pPr>
                  <w:r w:rsidRPr="0062739D">
                    <w:rPr>
                      <w:sz w:val="20"/>
                      <w:szCs w:val="20"/>
                      <w:lang w:val="sk-SK"/>
                    </w:rPr>
                    <w:t>202</w:t>
                  </w:r>
                  <w:r w:rsidR="00654C08">
                    <w:rPr>
                      <w:sz w:val="20"/>
                      <w:szCs w:val="20"/>
                      <w:lang w:val="sk-SK"/>
                    </w:rPr>
                    <w:t>4</w:t>
                  </w:r>
                </w:p>
              </w:tc>
              <w:tc>
                <w:tcPr>
                  <w:tcW w:w="3021" w:type="dxa"/>
                </w:tcPr>
                <w:p w:rsidR="005F21AF" w:rsidRPr="0062739D" w:rsidRDefault="005F21AF" w:rsidP="009C24D0">
                  <w:pPr>
                    <w:spacing w:line="240" w:lineRule="auto"/>
                    <w:cnfStyle w:val="000000000000"/>
                    <w:rPr>
                      <w:sz w:val="20"/>
                      <w:szCs w:val="20"/>
                      <w:lang w:val="sk-SK"/>
                    </w:rPr>
                  </w:pPr>
                  <w:r w:rsidRPr="0062739D">
                    <w:rPr>
                      <w:sz w:val="20"/>
                      <w:szCs w:val="20"/>
                      <w:lang w:val="sk-SK"/>
                    </w:rPr>
                    <w:t>Téma hodnotenia identifikovaná ako riziková časť vo výročnej monitorovacej správe za predchádzajúci kalendárny rok</w:t>
                  </w:r>
                </w:p>
              </w:tc>
            </w:tr>
            <w:tr w:rsidR="005F21AF" w:rsidRPr="0062739D" w:rsidTr="00B45256">
              <w:trPr>
                <w:cnfStyle w:val="000000100000"/>
              </w:trPr>
              <w:tc>
                <w:tcPr>
                  <w:cnfStyle w:val="001000000000"/>
                  <w:tcW w:w="3020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</w:tcBorders>
                  <w:shd w:val="clear" w:color="auto" w:fill="E5B8B7" w:themeFill="accent2" w:themeFillTint="66"/>
                </w:tcPr>
                <w:p w:rsidR="005F21AF" w:rsidRPr="0062739D" w:rsidRDefault="005F21AF" w:rsidP="009C24D0">
                  <w:pPr>
                    <w:spacing w:line="240" w:lineRule="auto"/>
                    <w:rPr>
                      <w:sz w:val="20"/>
                      <w:szCs w:val="20"/>
                      <w:lang w:val="sk-SK"/>
                    </w:rPr>
                  </w:pPr>
                  <w:r w:rsidRPr="0062739D">
                    <w:rPr>
                      <w:sz w:val="20"/>
                      <w:szCs w:val="20"/>
                      <w:lang w:val="sk-SK"/>
                    </w:rPr>
                    <w:t>Ad hoc mimoriadne</w:t>
                  </w:r>
                </w:p>
              </w:tc>
              <w:tc>
                <w:tcPr>
                  <w:tcW w:w="3021" w:type="dxa"/>
                  <w:tcBorders>
                    <w:top w:val="none" w:sz="0" w:space="0" w:color="auto"/>
                    <w:bottom w:val="none" w:sz="0" w:space="0" w:color="auto"/>
                  </w:tcBorders>
                </w:tcPr>
                <w:p w:rsidR="005F21AF" w:rsidRPr="0062739D" w:rsidRDefault="005F21AF" w:rsidP="009C24D0">
                  <w:pPr>
                    <w:spacing w:line="240" w:lineRule="auto"/>
                    <w:cnfStyle w:val="000000100000"/>
                    <w:rPr>
                      <w:sz w:val="20"/>
                      <w:szCs w:val="20"/>
                      <w:lang w:val="sk-SK"/>
                    </w:rPr>
                  </w:pPr>
                  <w:r w:rsidRPr="0062739D">
                    <w:rPr>
                      <w:sz w:val="20"/>
                      <w:szCs w:val="20"/>
                      <w:lang w:val="sk-SK"/>
                    </w:rPr>
                    <w:t>V prípade potreby</w:t>
                  </w:r>
                </w:p>
              </w:tc>
              <w:tc>
                <w:tcPr>
                  <w:tcW w:w="3021" w:type="dxa"/>
                  <w:tcBorders>
                    <w:top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5F21AF" w:rsidRPr="0062739D" w:rsidRDefault="005F21AF" w:rsidP="009C24D0">
                  <w:pPr>
                    <w:spacing w:line="240" w:lineRule="auto"/>
                    <w:cnfStyle w:val="000000100000"/>
                    <w:rPr>
                      <w:sz w:val="20"/>
                      <w:szCs w:val="20"/>
                      <w:lang w:val="sk-SK"/>
                    </w:rPr>
                  </w:pPr>
                  <w:r w:rsidRPr="0062739D">
                    <w:rPr>
                      <w:sz w:val="20"/>
                      <w:szCs w:val="20"/>
                      <w:lang w:val="sk-SK"/>
                    </w:rPr>
                    <w:t>Pri značnom odklone od stanovených cieľov a hodnôt ukazovateľov</w:t>
                  </w:r>
                </w:p>
              </w:tc>
            </w:tr>
            <w:tr w:rsidR="005F21AF" w:rsidRPr="0062739D" w:rsidTr="00B45256">
              <w:tc>
                <w:tcPr>
                  <w:cnfStyle w:val="001000000000"/>
                  <w:tcW w:w="3020" w:type="dxa"/>
                  <w:shd w:val="clear" w:color="auto" w:fill="E5B8B7" w:themeFill="accent2" w:themeFillTint="66"/>
                </w:tcPr>
                <w:p w:rsidR="005F21AF" w:rsidRPr="0062739D" w:rsidRDefault="005F21AF" w:rsidP="009C24D0">
                  <w:pPr>
                    <w:spacing w:line="240" w:lineRule="auto"/>
                    <w:rPr>
                      <w:sz w:val="20"/>
                      <w:szCs w:val="20"/>
                      <w:lang w:val="sk-SK"/>
                    </w:rPr>
                  </w:pPr>
                  <w:r w:rsidRPr="0062739D">
                    <w:rPr>
                      <w:sz w:val="20"/>
                      <w:szCs w:val="20"/>
                      <w:lang w:val="sk-SK"/>
                    </w:rPr>
                    <w:t>AD hoc hodnotenie celého PHRSR alebo jeho časti</w:t>
                  </w:r>
                </w:p>
              </w:tc>
              <w:tc>
                <w:tcPr>
                  <w:tcW w:w="3021" w:type="dxa"/>
                </w:tcPr>
                <w:p w:rsidR="005F21AF" w:rsidRPr="0062739D" w:rsidRDefault="005F21AF" w:rsidP="009C24D0">
                  <w:pPr>
                    <w:spacing w:line="240" w:lineRule="auto"/>
                    <w:cnfStyle w:val="000000000000"/>
                    <w:rPr>
                      <w:sz w:val="20"/>
                      <w:szCs w:val="20"/>
                      <w:lang w:val="sk-SK"/>
                    </w:rPr>
                  </w:pPr>
                </w:p>
              </w:tc>
              <w:tc>
                <w:tcPr>
                  <w:tcW w:w="3021" w:type="dxa"/>
                </w:tcPr>
                <w:p w:rsidR="005F21AF" w:rsidRPr="0062739D" w:rsidRDefault="00BA7207" w:rsidP="009C24D0">
                  <w:pPr>
                    <w:spacing w:line="240" w:lineRule="auto"/>
                    <w:cnfStyle w:val="000000000000"/>
                    <w:rPr>
                      <w:sz w:val="20"/>
                      <w:szCs w:val="20"/>
                      <w:lang w:val="sk-SK"/>
                    </w:rPr>
                  </w:pPr>
                  <w:r>
                    <w:rPr>
                      <w:sz w:val="20"/>
                      <w:szCs w:val="20"/>
                      <w:lang w:val="sk-SK"/>
                    </w:rPr>
                    <w:t>Na základe rozhodnutia starostky</w:t>
                  </w:r>
                  <w:r w:rsidR="005F21AF" w:rsidRPr="0062739D">
                    <w:rPr>
                      <w:sz w:val="20"/>
                      <w:szCs w:val="20"/>
                      <w:lang w:val="sk-SK"/>
                    </w:rPr>
                    <w:t>, kontrolného orgánu obce, podnetu poslancov - na základe protokolu NKÚ SR, správy auditu a pod.</w:t>
                  </w:r>
                </w:p>
              </w:tc>
            </w:tr>
          </w:tbl>
          <w:p w:rsidR="005F21AF" w:rsidRPr="0062739D" w:rsidRDefault="005F21AF" w:rsidP="00D40EB0">
            <w:pPr>
              <w:pStyle w:val="Odsekzoznamu"/>
              <w:ind w:left="0"/>
              <w:rPr>
                <w:i/>
                <w:color w:val="C00000"/>
                <w:sz w:val="20"/>
                <w:szCs w:val="20"/>
              </w:rPr>
            </w:pPr>
          </w:p>
        </w:tc>
      </w:tr>
    </w:tbl>
    <w:p w:rsidR="008E4ECF" w:rsidRPr="0062739D" w:rsidRDefault="008E4ECF" w:rsidP="008E4ECF">
      <w:pPr>
        <w:rPr>
          <w:lang w:val="sk-SK"/>
        </w:rPr>
      </w:pPr>
    </w:p>
    <w:p w:rsidR="009C24D0" w:rsidRDefault="009C24D0" w:rsidP="008E4ECF">
      <w:pPr>
        <w:rPr>
          <w:lang w:val="sk-SK"/>
        </w:rPr>
      </w:pPr>
    </w:p>
    <w:p w:rsidR="00C44A70" w:rsidRDefault="00C44A70" w:rsidP="008E4ECF">
      <w:pPr>
        <w:rPr>
          <w:lang w:val="sk-SK"/>
        </w:rPr>
      </w:pPr>
    </w:p>
    <w:p w:rsidR="00C44A70" w:rsidRPr="0062739D" w:rsidRDefault="00C44A70" w:rsidP="008E4ECF">
      <w:pPr>
        <w:rPr>
          <w:lang w:val="sk-SK"/>
        </w:rPr>
      </w:pPr>
    </w:p>
    <w:tbl>
      <w:tblPr>
        <w:tblStyle w:val="Mriekatabuky"/>
        <w:tblW w:w="9293" w:type="dxa"/>
        <w:tblLayout w:type="fixed"/>
        <w:tblLook w:val="04A0"/>
      </w:tblPr>
      <w:tblGrid>
        <w:gridCol w:w="1384"/>
        <w:gridCol w:w="1559"/>
        <w:gridCol w:w="2003"/>
        <w:gridCol w:w="1541"/>
        <w:gridCol w:w="1134"/>
        <w:gridCol w:w="1672"/>
      </w:tblGrid>
      <w:tr w:rsidR="00D701CD" w:rsidRPr="0062739D" w:rsidTr="009C6A83">
        <w:tc>
          <w:tcPr>
            <w:tcW w:w="9293" w:type="dxa"/>
            <w:gridSpan w:val="6"/>
            <w:shd w:val="clear" w:color="auto" w:fill="943634" w:themeFill="accent2" w:themeFillShade="BF"/>
          </w:tcPr>
          <w:p w:rsidR="00D701CD" w:rsidRPr="0062739D" w:rsidRDefault="00D701CD" w:rsidP="00877868">
            <w:pPr>
              <w:pStyle w:val="Odsekzoznamu"/>
              <w:widowControl/>
              <w:numPr>
                <w:ilvl w:val="0"/>
                <w:numId w:val="11"/>
              </w:numPr>
              <w:spacing w:line="240" w:lineRule="auto"/>
              <w:contextualSpacing w:val="0"/>
              <w:rPr>
                <w:sz w:val="20"/>
                <w:szCs w:val="20"/>
              </w:rPr>
            </w:pPr>
            <w:r w:rsidRPr="0062739D">
              <w:rPr>
                <w:b/>
                <w:bCs/>
                <w:sz w:val="20"/>
                <w:szCs w:val="20"/>
              </w:rPr>
              <w:t>Riziká implementácie a ich prevencia</w:t>
            </w:r>
          </w:p>
        </w:tc>
      </w:tr>
      <w:tr w:rsidR="00D701CD" w:rsidRPr="0062739D" w:rsidTr="009C6A83">
        <w:tc>
          <w:tcPr>
            <w:tcW w:w="1384" w:type="dxa"/>
            <w:shd w:val="clear" w:color="auto" w:fill="E5B8B7" w:themeFill="accent2" w:themeFillTint="66"/>
          </w:tcPr>
          <w:p w:rsidR="00D701CD" w:rsidRPr="0062739D" w:rsidRDefault="009516AB" w:rsidP="009C24D0">
            <w:pPr>
              <w:spacing w:line="240" w:lineRule="auto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Druh</w:t>
            </w:r>
            <w:r w:rsidR="00D701CD" w:rsidRPr="0062739D">
              <w:rPr>
                <w:b/>
                <w:sz w:val="20"/>
                <w:szCs w:val="20"/>
              </w:rPr>
              <w:t xml:space="preserve"> rizika</w:t>
            </w:r>
          </w:p>
        </w:tc>
        <w:tc>
          <w:tcPr>
            <w:tcW w:w="1559" w:type="dxa"/>
            <w:shd w:val="clear" w:color="auto" w:fill="E5B8B7" w:themeFill="accent2" w:themeFillTint="66"/>
          </w:tcPr>
          <w:p w:rsidR="00D701CD" w:rsidRPr="0062739D" w:rsidRDefault="00D701CD" w:rsidP="009C24D0">
            <w:pPr>
              <w:spacing w:line="240" w:lineRule="auto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 xml:space="preserve">Väzba rizika na cieľ resp. nástroj implementácie PHRSR </w:t>
            </w:r>
          </w:p>
        </w:tc>
        <w:tc>
          <w:tcPr>
            <w:tcW w:w="2003" w:type="dxa"/>
            <w:shd w:val="clear" w:color="auto" w:fill="E5B8B7" w:themeFill="accent2" w:themeFillTint="66"/>
          </w:tcPr>
          <w:p w:rsidR="00D701CD" w:rsidRPr="0062739D" w:rsidRDefault="009516AB" w:rsidP="009C24D0">
            <w:pPr>
              <w:spacing w:line="240" w:lineRule="auto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Nežiaduce dôsledky</w:t>
            </w:r>
          </w:p>
        </w:tc>
        <w:tc>
          <w:tcPr>
            <w:tcW w:w="1541" w:type="dxa"/>
            <w:shd w:val="clear" w:color="auto" w:fill="E5B8B7" w:themeFill="accent2" w:themeFillTint="66"/>
          </w:tcPr>
          <w:p w:rsidR="00D701CD" w:rsidRPr="0062739D" w:rsidRDefault="009516AB" w:rsidP="009C24D0">
            <w:pPr>
              <w:spacing w:line="240" w:lineRule="auto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Zdroj rizika</w:t>
            </w:r>
          </w:p>
        </w:tc>
        <w:tc>
          <w:tcPr>
            <w:tcW w:w="1134" w:type="dxa"/>
            <w:shd w:val="clear" w:color="auto" w:fill="E5B8B7" w:themeFill="accent2" w:themeFillTint="66"/>
          </w:tcPr>
          <w:p w:rsidR="00D701CD" w:rsidRPr="0062739D" w:rsidRDefault="009516AB" w:rsidP="009C24D0">
            <w:pPr>
              <w:spacing w:line="240" w:lineRule="auto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Pravdepodobnosť výskytu</w:t>
            </w:r>
          </w:p>
        </w:tc>
        <w:tc>
          <w:tcPr>
            <w:tcW w:w="1672" w:type="dxa"/>
            <w:shd w:val="clear" w:color="auto" w:fill="E5B8B7" w:themeFill="accent2" w:themeFillTint="66"/>
          </w:tcPr>
          <w:p w:rsidR="00D701CD" w:rsidRPr="0062739D" w:rsidRDefault="00D701CD" w:rsidP="009C24D0">
            <w:pPr>
              <w:spacing w:line="240" w:lineRule="auto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Zodpovednosť za monitorovanie a realizáciu opatrenia</w:t>
            </w:r>
          </w:p>
          <w:p w:rsidR="00D701CD" w:rsidRPr="0062739D" w:rsidRDefault="00D701CD" w:rsidP="009C24D0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D701CD" w:rsidRPr="0062739D" w:rsidTr="009C6A83">
        <w:tc>
          <w:tcPr>
            <w:tcW w:w="1384" w:type="dxa"/>
            <w:shd w:val="clear" w:color="auto" w:fill="F2DBDB" w:themeFill="accent2" w:themeFillTint="33"/>
          </w:tcPr>
          <w:p w:rsidR="00D701CD" w:rsidRPr="0062739D" w:rsidRDefault="009516AB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Technické riziko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9516AB" w:rsidRPr="0062739D" w:rsidRDefault="009516AB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Technická infraštruktúra obce</w:t>
            </w:r>
          </w:p>
        </w:tc>
        <w:tc>
          <w:tcPr>
            <w:tcW w:w="2003" w:type="dxa"/>
            <w:shd w:val="clear" w:color="auto" w:fill="F2DBDB" w:themeFill="accent2" w:themeFillTint="33"/>
          </w:tcPr>
          <w:p w:rsidR="00D701CD" w:rsidRPr="0062739D" w:rsidRDefault="009516AB" w:rsidP="00654C08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 xml:space="preserve">Zastaraný </w:t>
            </w:r>
            <w:proofErr w:type="spellStart"/>
            <w:r w:rsidRPr="0062739D">
              <w:rPr>
                <w:sz w:val="20"/>
                <w:szCs w:val="20"/>
              </w:rPr>
              <w:t>tech</w:t>
            </w:r>
            <w:proofErr w:type="spellEnd"/>
            <w:r w:rsidRPr="0062739D">
              <w:rPr>
                <w:sz w:val="20"/>
                <w:szCs w:val="20"/>
              </w:rPr>
              <w:t>.</w:t>
            </w:r>
            <w:r w:rsidR="007E1C1F" w:rsidRPr="0062739D">
              <w:rPr>
                <w:sz w:val="20"/>
                <w:szCs w:val="20"/>
              </w:rPr>
              <w:t xml:space="preserve"> stav</w:t>
            </w:r>
            <w:r w:rsidR="00E50349" w:rsidRPr="0062739D">
              <w:rPr>
                <w:sz w:val="20"/>
                <w:szCs w:val="20"/>
              </w:rPr>
              <w:t xml:space="preserve"> </w:t>
            </w:r>
            <w:r w:rsidRPr="0062739D">
              <w:rPr>
                <w:sz w:val="20"/>
                <w:szCs w:val="20"/>
              </w:rPr>
              <w:t>infraštruktúry, vysoké prevádzkové náklady a náklady na údržbu</w:t>
            </w:r>
          </w:p>
        </w:tc>
        <w:tc>
          <w:tcPr>
            <w:tcW w:w="1541" w:type="dxa"/>
            <w:shd w:val="clear" w:color="auto" w:fill="F2DBDB" w:themeFill="accent2" w:themeFillTint="33"/>
          </w:tcPr>
          <w:p w:rsidR="00D701CD" w:rsidRPr="0062739D" w:rsidRDefault="009516AB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Nedostatok finančných prostriedkov na obnovu budov a technickú infraštruktúru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D701CD" w:rsidRPr="0062739D" w:rsidRDefault="004E5579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9</w:t>
            </w:r>
            <w:r w:rsidR="009516AB" w:rsidRPr="0062739D">
              <w:rPr>
                <w:sz w:val="20"/>
                <w:szCs w:val="20"/>
              </w:rPr>
              <w:t>0%</w:t>
            </w:r>
          </w:p>
        </w:tc>
        <w:tc>
          <w:tcPr>
            <w:tcW w:w="1672" w:type="dxa"/>
            <w:shd w:val="clear" w:color="auto" w:fill="F2DBDB" w:themeFill="accent2" w:themeFillTint="33"/>
          </w:tcPr>
          <w:p w:rsidR="00D701CD" w:rsidRPr="0062739D" w:rsidRDefault="009516AB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Obec</w:t>
            </w:r>
          </w:p>
        </w:tc>
      </w:tr>
      <w:tr w:rsidR="00D701CD" w:rsidRPr="0062739D" w:rsidTr="009C6A83">
        <w:tc>
          <w:tcPr>
            <w:tcW w:w="1384" w:type="dxa"/>
            <w:shd w:val="clear" w:color="auto" w:fill="F2DBDB" w:themeFill="accent2" w:themeFillTint="33"/>
          </w:tcPr>
          <w:p w:rsidR="00D701CD" w:rsidRPr="0062739D" w:rsidRDefault="009516AB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Ekologické riziko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D701CD" w:rsidRPr="0062739D" w:rsidRDefault="009516AB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Životné prostredie</w:t>
            </w:r>
          </w:p>
        </w:tc>
        <w:tc>
          <w:tcPr>
            <w:tcW w:w="2003" w:type="dxa"/>
            <w:shd w:val="clear" w:color="auto" w:fill="F2DBDB" w:themeFill="accent2" w:themeFillTint="33"/>
          </w:tcPr>
          <w:p w:rsidR="00D701CD" w:rsidRPr="0062739D" w:rsidRDefault="009516AB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Vytváranie čiernych skládok</w:t>
            </w:r>
          </w:p>
        </w:tc>
        <w:tc>
          <w:tcPr>
            <w:tcW w:w="1541" w:type="dxa"/>
            <w:shd w:val="clear" w:color="auto" w:fill="F2DBDB" w:themeFill="accent2" w:themeFillTint="33"/>
          </w:tcPr>
          <w:p w:rsidR="00D701CD" w:rsidRPr="0062739D" w:rsidRDefault="009516AB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Obyvatelia obce a blízkeho okolia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D701CD" w:rsidRPr="0062739D" w:rsidRDefault="006879ED" w:rsidP="009C24D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9516AB" w:rsidRPr="0062739D">
              <w:rPr>
                <w:sz w:val="20"/>
                <w:szCs w:val="20"/>
              </w:rPr>
              <w:t>0%</w:t>
            </w:r>
          </w:p>
        </w:tc>
        <w:tc>
          <w:tcPr>
            <w:tcW w:w="1672" w:type="dxa"/>
            <w:shd w:val="clear" w:color="auto" w:fill="F2DBDB" w:themeFill="accent2" w:themeFillTint="33"/>
          </w:tcPr>
          <w:p w:rsidR="00D701CD" w:rsidRPr="0062739D" w:rsidRDefault="009516AB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Obec</w:t>
            </w:r>
          </w:p>
        </w:tc>
      </w:tr>
      <w:tr w:rsidR="00D701CD" w:rsidRPr="0062739D" w:rsidTr="009C6A83">
        <w:tc>
          <w:tcPr>
            <w:tcW w:w="1384" w:type="dxa"/>
            <w:shd w:val="clear" w:color="auto" w:fill="F2DBDB" w:themeFill="accent2" w:themeFillTint="33"/>
          </w:tcPr>
          <w:p w:rsidR="00D701CD" w:rsidRPr="0062739D" w:rsidRDefault="009516AB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Sociálne riziko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D701CD" w:rsidRPr="0062739D" w:rsidRDefault="009516AB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Spoločenský život</w:t>
            </w:r>
            <w:r w:rsidR="007E1C1F" w:rsidRPr="0062739D">
              <w:rPr>
                <w:sz w:val="20"/>
                <w:szCs w:val="20"/>
              </w:rPr>
              <w:t xml:space="preserve"> a zánik tradícií</w:t>
            </w:r>
          </w:p>
        </w:tc>
        <w:tc>
          <w:tcPr>
            <w:tcW w:w="2003" w:type="dxa"/>
            <w:shd w:val="clear" w:color="auto" w:fill="F2DBDB" w:themeFill="accent2" w:themeFillTint="33"/>
          </w:tcPr>
          <w:p w:rsidR="00D701CD" w:rsidRPr="0062739D" w:rsidRDefault="009516AB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Nízka kvalita spoločenského života</w:t>
            </w:r>
          </w:p>
        </w:tc>
        <w:tc>
          <w:tcPr>
            <w:tcW w:w="1541" w:type="dxa"/>
            <w:shd w:val="clear" w:color="auto" w:fill="F2DBDB" w:themeFill="accent2" w:themeFillTint="33"/>
          </w:tcPr>
          <w:p w:rsidR="00D701CD" w:rsidRPr="0062739D" w:rsidRDefault="009516AB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Nezáujem verejnosti o veci verejné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D701CD" w:rsidRPr="0062739D" w:rsidRDefault="006879ED" w:rsidP="009C24D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 w:rsidR="009516AB" w:rsidRPr="0062739D">
              <w:rPr>
                <w:sz w:val="20"/>
                <w:szCs w:val="20"/>
              </w:rPr>
              <w:t>%</w:t>
            </w:r>
          </w:p>
        </w:tc>
        <w:tc>
          <w:tcPr>
            <w:tcW w:w="1672" w:type="dxa"/>
            <w:shd w:val="clear" w:color="auto" w:fill="F2DBDB" w:themeFill="accent2" w:themeFillTint="33"/>
          </w:tcPr>
          <w:p w:rsidR="00D701CD" w:rsidRPr="0062739D" w:rsidRDefault="009516AB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Obec</w:t>
            </w:r>
          </w:p>
        </w:tc>
      </w:tr>
      <w:tr w:rsidR="00D701CD" w:rsidRPr="0062739D" w:rsidTr="009C6A83">
        <w:tc>
          <w:tcPr>
            <w:tcW w:w="1384" w:type="dxa"/>
            <w:shd w:val="clear" w:color="auto" w:fill="F2DBDB" w:themeFill="accent2" w:themeFillTint="33"/>
          </w:tcPr>
          <w:p w:rsidR="00D701CD" w:rsidRPr="0062739D" w:rsidRDefault="009516AB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Ekonomické</w:t>
            </w:r>
            <w:r w:rsidR="009A3312" w:rsidRPr="0062739D">
              <w:rPr>
                <w:sz w:val="20"/>
                <w:szCs w:val="20"/>
              </w:rPr>
              <w:t xml:space="preserve"> riziko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D701CD" w:rsidRPr="0062739D" w:rsidRDefault="009516AB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Rozpočet obce</w:t>
            </w:r>
          </w:p>
        </w:tc>
        <w:tc>
          <w:tcPr>
            <w:tcW w:w="2003" w:type="dxa"/>
            <w:shd w:val="clear" w:color="auto" w:fill="F2DBDB" w:themeFill="accent2" w:themeFillTint="33"/>
          </w:tcPr>
          <w:p w:rsidR="00D701CD" w:rsidRPr="0062739D" w:rsidRDefault="00E50349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Nízke zdroje na rozvoj obce</w:t>
            </w:r>
          </w:p>
        </w:tc>
        <w:tc>
          <w:tcPr>
            <w:tcW w:w="1541" w:type="dxa"/>
            <w:shd w:val="clear" w:color="auto" w:fill="F2DBDB" w:themeFill="accent2" w:themeFillTint="33"/>
          </w:tcPr>
          <w:p w:rsidR="00D701CD" w:rsidRPr="0062739D" w:rsidRDefault="00E50349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Štát a jeho politika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D701CD" w:rsidRPr="0062739D" w:rsidRDefault="00E50349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90%</w:t>
            </w:r>
          </w:p>
        </w:tc>
        <w:tc>
          <w:tcPr>
            <w:tcW w:w="1672" w:type="dxa"/>
            <w:shd w:val="clear" w:color="auto" w:fill="F2DBDB" w:themeFill="accent2" w:themeFillTint="33"/>
          </w:tcPr>
          <w:p w:rsidR="00D701CD" w:rsidRPr="0062739D" w:rsidRDefault="00E50349" w:rsidP="009C24D0">
            <w:pPr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Obec</w:t>
            </w:r>
          </w:p>
        </w:tc>
      </w:tr>
    </w:tbl>
    <w:p w:rsidR="00D701CD" w:rsidRPr="0062739D" w:rsidRDefault="00D701CD" w:rsidP="008E4ECF">
      <w:pPr>
        <w:rPr>
          <w:lang w:val="sk-SK"/>
        </w:rPr>
      </w:pPr>
    </w:p>
    <w:p w:rsidR="009A3312" w:rsidRPr="0062739D" w:rsidRDefault="009A3312" w:rsidP="008E4ECF">
      <w:pPr>
        <w:rPr>
          <w:b/>
          <w:lang w:val="sk-SK"/>
        </w:rPr>
      </w:pPr>
      <w:r w:rsidRPr="00A52C68">
        <w:rPr>
          <w:b/>
          <w:lang w:val="sk-SK"/>
        </w:rPr>
        <w:t>AKČNÝ PLÁN</w:t>
      </w:r>
      <w:r w:rsidR="000818AD" w:rsidRPr="00A52C68">
        <w:rPr>
          <w:b/>
          <w:lang w:val="sk-SK"/>
        </w:rPr>
        <w:t xml:space="preserve"> PRE ROZPOČTOVÝ ROK 20</w:t>
      </w:r>
      <w:r w:rsidR="00180290">
        <w:rPr>
          <w:b/>
          <w:lang w:val="sk-SK"/>
        </w:rPr>
        <w:t>23</w:t>
      </w:r>
      <w:r w:rsidR="00AD1F62">
        <w:rPr>
          <w:b/>
          <w:lang w:val="sk-SK"/>
        </w:rPr>
        <w:t xml:space="preserve"> S VÝHĽADOM DO ROKU 2025</w:t>
      </w:r>
    </w:p>
    <w:tbl>
      <w:tblPr>
        <w:tblStyle w:val="Mriekatabuky"/>
        <w:tblW w:w="0" w:type="auto"/>
        <w:tblLook w:val="04A0"/>
      </w:tblPr>
      <w:tblGrid>
        <w:gridCol w:w="2304"/>
        <w:gridCol w:w="2268"/>
        <w:gridCol w:w="2284"/>
        <w:gridCol w:w="2466"/>
      </w:tblGrid>
      <w:tr w:rsidR="000818AD" w:rsidRPr="00DA01CF" w:rsidTr="009C6A83">
        <w:tc>
          <w:tcPr>
            <w:tcW w:w="9322" w:type="dxa"/>
            <w:gridSpan w:val="4"/>
            <w:shd w:val="clear" w:color="auto" w:fill="632423" w:themeFill="accent2" w:themeFillShade="80"/>
          </w:tcPr>
          <w:p w:rsidR="000818AD" w:rsidRPr="00DA01CF" w:rsidRDefault="000818AD" w:rsidP="00DE11AC">
            <w:pPr>
              <w:spacing w:line="240" w:lineRule="auto"/>
              <w:jc w:val="center"/>
              <w:rPr>
                <w:color w:val="FFFFFF" w:themeColor="background1"/>
                <w:sz w:val="20"/>
                <w:szCs w:val="20"/>
              </w:rPr>
            </w:pPr>
            <w:r w:rsidRPr="00DA01CF">
              <w:rPr>
                <w:color w:val="FFFFFF" w:themeColor="background1"/>
                <w:sz w:val="20"/>
                <w:szCs w:val="20"/>
              </w:rPr>
              <w:t xml:space="preserve">Akčný plán pre </w:t>
            </w:r>
            <w:r w:rsidR="00654C08">
              <w:rPr>
                <w:color w:val="FFFFFF" w:themeColor="background1"/>
                <w:sz w:val="20"/>
                <w:szCs w:val="20"/>
              </w:rPr>
              <w:t>Sociálnu</w:t>
            </w:r>
            <w:r w:rsidRPr="00DA01CF">
              <w:rPr>
                <w:color w:val="FFFFFF" w:themeColor="background1"/>
                <w:sz w:val="20"/>
                <w:szCs w:val="20"/>
              </w:rPr>
              <w:t xml:space="preserve"> oblasť v obci </w:t>
            </w:r>
            <w:r w:rsidR="00654C08">
              <w:rPr>
                <w:color w:val="FFFFFF" w:themeColor="background1"/>
                <w:sz w:val="20"/>
                <w:szCs w:val="20"/>
              </w:rPr>
              <w:t>Šamudovce</w:t>
            </w:r>
          </w:p>
          <w:p w:rsidR="000818AD" w:rsidRPr="00DA01CF" w:rsidRDefault="000818AD" w:rsidP="00654C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A01CF">
              <w:rPr>
                <w:color w:val="FFFFFF" w:themeColor="background1"/>
                <w:sz w:val="20"/>
                <w:szCs w:val="20"/>
              </w:rPr>
              <w:t xml:space="preserve">Priorita </w:t>
            </w:r>
            <w:r w:rsidR="00654C08">
              <w:rPr>
                <w:color w:val="FFFFFF" w:themeColor="background1"/>
                <w:sz w:val="20"/>
                <w:szCs w:val="20"/>
              </w:rPr>
              <w:t>B</w:t>
            </w:r>
            <w:r w:rsidR="004E5579" w:rsidRPr="00DA01CF">
              <w:rPr>
                <w:color w:val="FFFFFF" w:themeColor="background1"/>
                <w:sz w:val="20"/>
                <w:szCs w:val="20"/>
              </w:rPr>
              <w:t xml:space="preserve">) </w:t>
            </w:r>
            <w:r w:rsidR="00DA01CF" w:rsidRPr="00DA01CF">
              <w:rPr>
                <w:color w:val="FFFFFF" w:themeColor="background1"/>
                <w:sz w:val="20"/>
                <w:szCs w:val="20"/>
              </w:rPr>
              <w:t xml:space="preserve">Zlepšenie </w:t>
            </w:r>
            <w:r w:rsidR="00654C08">
              <w:rPr>
                <w:color w:val="FFFFFF" w:themeColor="background1"/>
                <w:sz w:val="20"/>
                <w:szCs w:val="20"/>
              </w:rPr>
              <w:t>vybavenosti obce</w:t>
            </w:r>
          </w:p>
        </w:tc>
      </w:tr>
      <w:tr w:rsidR="000818AD" w:rsidRPr="00DA01CF" w:rsidTr="00D53748">
        <w:tc>
          <w:tcPr>
            <w:tcW w:w="2304" w:type="dxa"/>
          </w:tcPr>
          <w:p w:rsidR="000818AD" w:rsidRPr="00DA01CF" w:rsidRDefault="000818AD" w:rsidP="00DE11A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DA01CF">
              <w:rPr>
                <w:sz w:val="20"/>
                <w:szCs w:val="20"/>
              </w:rPr>
              <w:t>Aktivita</w:t>
            </w:r>
          </w:p>
        </w:tc>
        <w:tc>
          <w:tcPr>
            <w:tcW w:w="2268" w:type="dxa"/>
          </w:tcPr>
          <w:p w:rsidR="000818AD" w:rsidRPr="00DA01CF" w:rsidRDefault="000818AD" w:rsidP="00DE11A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DA01CF">
              <w:rPr>
                <w:sz w:val="20"/>
                <w:szCs w:val="20"/>
              </w:rPr>
              <w:t>Rok</w:t>
            </w:r>
          </w:p>
        </w:tc>
        <w:tc>
          <w:tcPr>
            <w:tcW w:w="2284" w:type="dxa"/>
          </w:tcPr>
          <w:p w:rsidR="000818AD" w:rsidRPr="00DA01CF" w:rsidRDefault="000818AD" w:rsidP="00DE11A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DA01CF">
              <w:rPr>
                <w:sz w:val="20"/>
                <w:szCs w:val="20"/>
              </w:rPr>
              <w:t>Zodpovedá</w:t>
            </w:r>
          </w:p>
        </w:tc>
        <w:tc>
          <w:tcPr>
            <w:tcW w:w="2466" w:type="dxa"/>
          </w:tcPr>
          <w:p w:rsidR="000818AD" w:rsidRPr="00DA01CF" w:rsidRDefault="000818AD" w:rsidP="00DE11A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DA01CF">
              <w:rPr>
                <w:sz w:val="20"/>
                <w:szCs w:val="20"/>
              </w:rPr>
              <w:t>Financovanie</w:t>
            </w:r>
          </w:p>
        </w:tc>
      </w:tr>
      <w:tr w:rsidR="004E5579" w:rsidRPr="00DA01CF" w:rsidTr="00F57B87">
        <w:tc>
          <w:tcPr>
            <w:tcW w:w="2304" w:type="dxa"/>
            <w:shd w:val="clear" w:color="auto" w:fill="E5B8B7" w:themeFill="accent2" w:themeFillTint="66"/>
          </w:tcPr>
          <w:p w:rsidR="004E5579" w:rsidRPr="00F57B87" w:rsidRDefault="00654C08" w:rsidP="00654C08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 2.1.1</w:t>
            </w:r>
            <w:r w:rsidR="004E5579" w:rsidRPr="00F57B87">
              <w:rPr>
                <w:b/>
                <w:sz w:val="20"/>
                <w:szCs w:val="20"/>
              </w:rPr>
              <w:t xml:space="preserve">- </w:t>
            </w:r>
            <w:r>
              <w:rPr>
                <w:b/>
                <w:sz w:val="20"/>
                <w:szCs w:val="20"/>
              </w:rPr>
              <w:t>Vybudovanie obecného športoviska</w:t>
            </w:r>
          </w:p>
        </w:tc>
        <w:tc>
          <w:tcPr>
            <w:tcW w:w="2268" w:type="dxa"/>
          </w:tcPr>
          <w:p w:rsidR="004E5579" w:rsidRPr="00F57B87" w:rsidRDefault="00F57B87" w:rsidP="00DE11A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57B87">
              <w:rPr>
                <w:sz w:val="20"/>
                <w:szCs w:val="20"/>
              </w:rPr>
              <w:t>2023-202</w:t>
            </w:r>
            <w:r w:rsidR="00654C08">
              <w:rPr>
                <w:sz w:val="20"/>
                <w:szCs w:val="20"/>
              </w:rPr>
              <w:t>5</w:t>
            </w:r>
          </w:p>
        </w:tc>
        <w:tc>
          <w:tcPr>
            <w:tcW w:w="2284" w:type="dxa"/>
          </w:tcPr>
          <w:p w:rsidR="004E5579" w:rsidRPr="00F57B87" w:rsidRDefault="00DD6054" w:rsidP="00654C0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57B87">
              <w:rPr>
                <w:sz w:val="20"/>
                <w:szCs w:val="20"/>
              </w:rPr>
              <w:t xml:space="preserve">Obec </w:t>
            </w:r>
            <w:r w:rsidR="00654C08">
              <w:rPr>
                <w:sz w:val="20"/>
                <w:szCs w:val="20"/>
              </w:rPr>
              <w:t>Šamudovce</w:t>
            </w:r>
          </w:p>
        </w:tc>
        <w:tc>
          <w:tcPr>
            <w:tcW w:w="2466" w:type="dxa"/>
          </w:tcPr>
          <w:p w:rsidR="004E5579" w:rsidRPr="00F57B87" w:rsidRDefault="00654C08" w:rsidP="004E5579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  <w:r w:rsidR="00F57B87" w:rsidRPr="00F57B87">
              <w:rPr>
                <w:rFonts w:cs="Times New Roman"/>
                <w:sz w:val="20"/>
                <w:szCs w:val="20"/>
              </w:rPr>
              <w:t>0 000</w:t>
            </w:r>
            <w:r w:rsidR="00A52C68" w:rsidRPr="00F57B87">
              <w:rPr>
                <w:rFonts w:cs="Times New Roman"/>
                <w:sz w:val="20"/>
                <w:szCs w:val="20"/>
              </w:rPr>
              <w:t xml:space="preserve"> </w:t>
            </w:r>
            <w:r w:rsidR="004E5579" w:rsidRPr="00F57B87">
              <w:rPr>
                <w:rFonts w:cs="Times New Roman"/>
                <w:sz w:val="20"/>
                <w:szCs w:val="20"/>
              </w:rPr>
              <w:t>€</w:t>
            </w:r>
          </w:p>
        </w:tc>
      </w:tr>
      <w:tr w:rsidR="00654C08" w:rsidRPr="00DA01CF" w:rsidTr="00F57B87">
        <w:tc>
          <w:tcPr>
            <w:tcW w:w="2304" w:type="dxa"/>
            <w:shd w:val="clear" w:color="auto" w:fill="E5B8B7" w:themeFill="accent2" w:themeFillTint="66"/>
          </w:tcPr>
          <w:p w:rsidR="00654C08" w:rsidRDefault="00654C08" w:rsidP="00654C08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 2.1.2</w:t>
            </w:r>
            <w:r w:rsidRPr="00F57B87">
              <w:rPr>
                <w:b/>
                <w:sz w:val="20"/>
                <w:szCs w:val="20"/>
              </w:rPr>
              <w:t xml:space="preserve">- </w:t>
            </w:r>
            <w:proofErr w:type="spellStart"/>
            <w:r w:rsidRPr="00654C08">
              <w:rPr>
                <w:b/>
                <w:sz w:val="20"/>
                <w:szCs w:val="20"/>
                <w:lang w:val="en-US"/>
              </w:rPr>
              <w:t>Vybudovanie</w:t>
            </w:r>
            <w:proofErr w:type="spellEnd"/>
            <w:r w:rsidRPr="00654C08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54C08">
              <w:rPr>
                <w:b/>
                <w:sz w:val="20"/>
                <w:szCs w:val="20"/>
                <w:lang w:val="en-US"/>
              </w:rPr>
              <w:t>náučného</w:t>
            </w:r>
            <w:proofErr w:type="spellEnd"/>
            <w:r w:rsidRPr="00654C08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54C08">
              <w:rPr>
                <w:b/>
                <w:sz w:val="20"/>
                <w:szCs w:val="20"/>
                <w:lang w:val="en-US"/>
              </w:rPr>
              <w:t>chodníka</w:t>
            </w:r>
            <w:proofErr w:type="spellEnd"/>
            <w:r w:rsidRPr="00654C08">
              <w:rPr>
                <w:b/>
                <w:sz w:val="20"/>
                <w:szCs w:val="20"/>
                <w:lang w:val="en-US"/>
              </w:rPr>
              <w:t xml:space="preserve"> v </w:t>
            </w:r>
            <w:proofErr w:type="spellStart"/>
            <w:r w:rsidRPr="00654C08">
              <w:rPr>
                <w:b/>
                <w:sz w:val="20"/>
                <w:szCs w:val="20"/>
                <w:lang w:val="en-US"/>
              </w:rPr>
              <w:t>obci</w:t>
            </w:r>
            <w:proofErr w:type="spellEnd"/>
          </w:p>
        </w:tc>
        <w:tc>
          <w:tcPr>
            <w:tcW w:w="2268" w:type="dxa"/>
          </w:tcPr>
          <w:p w:rsidR="00654C08" w:rsidRPr="00F57B87" w:rsidRDefault="00654C08" w:rsidP="00DE11AC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2023-2024</w:t>
            </w:r>
          </w:p>
        </w:tc>
        <w:tc>
          <w:tcPr>
            <w:tcW w:w="2284" w:type="dxa"/>
          </w:tcPr>
          <w:p w:rsidR="00654C08" w:rsidRPr="00F57B87" w:rsidRDefault="00654C08" w:rsidP="00F57B87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57B87">
              <w:rPr>
                <w:sz w:val="20"/>
                <w:szCs w:val="20"/>
              </w:rPr>
              <w:t xml:space="preserve">Obec </w:t>
            </w:r>
            <w:r>
              <w:rPr>
                <w:sz w:val="20"/>
                <w:szCs w:val="20"/>
              </w:rPr>
              <w:t>Šamudovce</w:t>
            </w:r>
          </w:p>
        </w:tc>
        <w:tc>
          <w:tcPr>
            <w:tcW w:w="2466" w:type="dxa"/>
          </w:tcPr>
          <w:p w:rsidR="00654C08" w:rsidRDefault="00654C08" w:rsidP="004E5579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  <w:r w:rsidRPr="00F57B87">
              <w:rPr>
                <w:rFonts w:cs="Times New Roman"/>
                <w:sz w:val="20"/>
                <w:szCs w:val="20"/>
              </w:rPr>
              <w:t>0 000 €</w:t>
            </w:r>
          </w:p>
        </w:tc>
      </w:tr>
    </w:tbl>
    <w:p w:rsidR="00DA01CF" w:rsidRPr="0062739D" w:rsidRDefault="00DA01CF">
      <w:pPr>
        <w:widowControl/>
        <w:spacing w:after="200" w:line="276" w:lineRule="auto"/>
        <w:jc w:val="left"/>
        <w:rPr>
          <w:lang w:val="sk-SK"/>
        </w:rPr>
      </w:pPr>
    </w:p>
    <w:tbl>
      <w:tblPr>
        <w:tblStyle w:val="Mriekatabuky"/>
        <w:tblW w:w="0" w:type="auto"/>
        <w:tblLook w:val="04A0"/>
      </w:tblPr>
      <w:tblGrid>
        <w:gridCol w:w="2299"/>
        <w:gridCol w:w="2270"/>
        <w:gridCol w:w="2286"/>
        <w:gridCol w:w="2467"/>
      </w:tblGrid>
      <w:tr w:rsidR="008316E9" w:rsidRPr="00DA01CF" w:rsidTr="009C6A83">
        <w:tc>
          <w:tcPr>
            <w:tcW w:w="9322" w:type="dxa"/>
            <w:gridSpan w:val="4"/>
            <w:shd w:val="clear" w:color="auto" w:fill="632423" w:themeFill="accent2" w:themeFillShade="80"/>
          </w:tcPr>
          <w:p w:rsidR="008316E9" w:rsidRPr="00DA01CF" w:rsidRDefault="008316E9" w:rsidP="003C0AA6">
            <w:pPr>
              <w:spacing w:line="240" w:lineRule="auto"/>
              <w:jc w:val="center"/>
              <w:rPr>
                <w:color w:val="FFFFFF" w:themeColor="background1"/>
                <w:sz w:val="20"/>
                <w:szCs w:val="20"/>
              </w:rPr>
            </w:pPr>
            <w:r w:rsidRPr="00DA01CF">
              <w:rPr>
                <w:color w:val="FFFFFF" w:themeColor="background1"/>
                <w:sz w:val="20"/>
                <w:szCs w:val="20"/>
              </w:rPr>
              <w:t xml:space="preserve">Akčný plán pre </w:t>
            </w:r>
            <w:r w:rsidR="00654C08">
              <w:rPr>
                <w:color w:val="FFFFFF" w:themeColor="background1"/>
                <w:sz w:val="20"/>
                <w:szCs w:val="20"/>
              </w:rPr>
              <w:t>Environmentálnu</w:t>
            </w:r>
            <w:r w:rsidRPr="00DA01CF">
              <w:rPr>
                <w:color w:val="FFFFFF" w:themeColor="background1"/>
                <w:sz w:val="20"/>
                <w:szCs w:val="20"/>
              </w:rPr>
              <w:t xml:space="preserve"> oblasť v obci </w:t>
            </w:r>
            <w:r w:rsidR="00654C08">
              <w:rPr>
                <w:color w:val="FFFFFF" w:themeColor="background1"/>
                <w:sz w:val="20"/>
                <w:szCs w:val="20"/>
              </w:rPr>
              <w:t>Šamudovce</w:t>
            </w:r>
          </w:p>
          <w:p w:rsidR="008316E9" w:rsidRPr="00DA01CF" w:rsidRDefault="00654C08" w:rsidP="00F57B8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Priorita C</w:t>
            </w:r>
            <w:r w:rsidR="008316E9" w:rsidRPr="00DA01CF">
              <w:rPr>
                <w:color w:val="FFFFFF" w:themeColor="background1"/>
                <w:sz w:val="20"/>
                <w:szCs w:val="20"/>
              </w:rPr>
              <w:t xml:space="preserve">) </w:t>
            </w:r>
            <w:r w:rsidRPr="0062739D">
              <w:rPr>
                <w:sz w:val="20"/>
                <w:szCs w:val="20"/>
              </w:rPr>
              <w:t>Zlepšenie stavu životného prostredia</w:t>
            </w:r>
          </w:p>
        </w:tc>
      </w:tr>
      <w:tr w:rsidR="008316E9" w:rsidRPr="00DA01CF" w:rsidTr="003C0AA6">
        <w:tc>
          <w:tcPr>
            <w:tcW w:w="2299" w:type="dxa"/>
          </w:tcPr>
          <w:p w:rsidR="008316E9" w:rsidRPr="00DA01CF" w:rsidRDefault="008316E9" w:rsidP="003C0AA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DA01CF">
              <w:rPr>
                <w:sz w:val="20"/>
                <w:szCs w:val="20"/>
              </w:rPr>
              <w:t>Aktivita</w:t>
            </w:r>
          </w:p>
        </w:tc>
        <w:tc>
          <w:tcPr>
            <w:tcW w:w="2270" w:type="dxa"/>
          </w:tcPr>
          <w:p w:rsidR="008316E9" w:rsidRPr="00DA01CF" w:rsidRDefault="008316E9" w:rsidP="003C0AA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DA01CF">
              <w:rPr>
                <w:sz w:val="20"/>
                <w:szCs w:val="20"/>
              </w:rPr>
              <w:t>Rok</w:t>
            </w:r>
          </w:p>
        </w:tc>
        <w:tc>
          <w:tcPr>
            <w:tcW w:w="2286" w:type="dxa"/>
          </w:tcPr>
          <w:p w:rsidR="008316E9" w:rsidRPr="00DA01CF" w:rsidRDefault="008316E9" w:rsidP="003C0AA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DA01CF">
              <w:rPr>
                <w:sz w:val="20"/>
                <w:szCs w:val="20"/>
              </w:rPr>
              <w:t>Zodpovedá</w:t>
            </w:r>
          </w:p>
        </w:tc>
        <w:tc>
          <w:tcPr>
            <w:tcW w:w="2467" w:type="dxa"/>
          </w:tcPr>
          <w:p w:rsidR="008316E9" w:rsidRPr="00DA01CF" w:rsidRDefault="008316E9" w:rsidP="003C0AA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DA01CF">
              <w:rPr>
                <w:sz w:val="20"/>
                <w:szCs w:val="20"/>
              </w:rPr>
              <w:t>Financovanie</w:t>
            </w:r>
          </w:p>
        </w:tc>
      </w:tr>
      <w:tr w:rsidR="008316E9" w:rsidRPr="00DA01CF" w:rsidTr="00F57B87">
        <w:trPr>
          <w:trHeight w:val="960"/>
        </w:trPr>
        <w:tc>
          <w:tcPr>
            <w:tcW w:w="2299" w:type="dxa"/>
            <w:shd w:val="clear" w:color="auto" w:fill="E5B8B7" w:themeFill="accent2" w:themeFillTint="66"/>
          </w:tcPr>
          <w:p w:rsidR="008316E9" w:rsidRPr="00DA01CF" w:rsidRDefault="00654C08" w:rsidP="009C6A83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 3</w:t>
            </w:r>
            <w:r w:rsidR="00AD1F62">
              <w:rPr>
                <w:b/>
                <w:sz w:val="20"/>
                <w:szCs w:val="20"/>
              </w:rPr>
              <w:t>.1.1</w:t>
            </w:r>
            <w:r w:rsidR="008316E9" w:rsidRPr="00DA01CF">
              <w:rPr>
                <w:b/>
                <w:sz w:val="20"/>
                <w:szCs w:val="20"/>
              </w:rPr>
              <w:t xml:space="preserve"> – </w:t>
            </w:r>
            <w:proofErr w:type="spellStart"/>
            <w:r w:rsidRPr="00654C08">
              <w:rPr>
                <w:b/>
                <w:sz w:val="20"/>
                <w:szCs w:val="20"/>
                <w:lang w:val="en-US"/>
              </w:rPr>
              <w:t>Vybudovanie</w:t>
            </w:r>
            <w:proofErr w:type="spellEnd"/>
            <w:r w:rsidRPr="00654C08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54C08">
              <w:rPr>
                <w:b/>
                <w:sz w:val="20"/>
                <w:szCs w:val="20"/>
                <w:lang w:val="en-US"/>
              </w:rPr>
              <w:t>zberného</w:t>
            </w:r>
            <w:proofErr w:type="spellEnd"/>
            <w:r w:rsidRPr="00654C08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54C08">
              <w:rPr>
                <w:b/>
                <w:sz w:val="20"/>
                <w:szCs w:val="20"/>
                <w:lang w:val="en-US"/>
              </w:rPr>
              <w:t>dvora</w:t>
            </w:r>
            <w:proofErr w:type="spellEnd"/>
            <w:r w:rsidRPr="00654C08">
              <w:rPr>
                <w:b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654C08">
              <w:rPr>
                <w:b/>
                <w:sz w:val="20"/>
                <w:szCs w:val="20"/>
                <w:lang w:val="en-US"/>
              </w:rPr>
              <w:t>kompostárne</w:t>
            </w:r>
            <w:proofErr w:type="spellEnd"/>
          </w:p>
        </w:tc>
        <w:tc>
          <w:tcPr>
            <w:tcW w:w="2270" w:type="dxa"/>
          </w:tcPr>
          <w:p w:rsidR="008316E9" w:rsidRPr="00DA01CF" w:rsidRDefault="00AD1F62" w:rsidP="003C0AA6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2023-202</w:t>
            </w:r>
            <w:r w:rsidR="00654C08">
              <w:rPr>
                <w:sz w:val="20"/>
                <w:szCs w:val="20"/>
              </w:rPr>
              <w:t>5</w:t>
            </w:r>
          </w:p>
        </w:tc>
        <w:tc>
          <w:tcPr>
            <w:tcW w:w="2286" w:type="dxa"/>
          </w:tcPr>
          <w:p w:rsidR="008316E9" w:rsidRPr="00DA01CF" w:rsidRDefault="00DD6054" w:rsidP="00654C0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Obec </w:t>
            </w:r>
            <w:r w:rsidR="00654C08">
              <w:rPr>
                <w:sz w:val="20"/>
                <w:szCs w:val="20"/>
              </w:rPr>
              <w:t>Šamudovce</w:t>
            </w:r>
          </w:p>
        </w:tc>
        <w:tc>
          <w:tcPr>
            <w:tcW w:w="2467" w:type="dxa"/>
          </w:tcPr>
          <w:p w:rsidR="008316E9" w:rsidRPr="00DA01CF" w:rsidRDefault="00654C08" w:rsidP="003C0AA6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  <w:r w:rsidR="00AD1F62">
              <w:rPr>
                <w:rFonts w:cs="Times New Roman"/>
                <w:sz w:val="20"/>
                <w:szCs w:val="20"/>
              </w:rPr>
              <w:t xml:space="preserve">0 000 </w:t>
            </w:r>
            <w:r w:rsidR="008316E9" w:rsidRPr="00DA01CF">
              <w:rPr>
                <w:rFonts w:cs="Times New Roman"/>
                <w:sz w:val="20"/>
                <w:szCs w:val="20"/>
              </w:rPr>
              <w:t>€</w:t>
            </w:r>
          </w:p>
        </w:tc>
      </w:tr>
    </w:tbl>
    <w:p w:rsidR="00822534" w:rsidRPr="0062739D" w:rsidRDefault="00822534">
      <w:pPr>
        <w:widowControl/>
        <w:spacing w:after="200" w:line="276" w:lineRule="auto"/>
        <w:jc w:val="left"/>
        <w:rPr>
          <w:lang w:val="sk-SK"/>
        </w:rPr>
      </w:pPr>
    </w:p>
    <w:p w:rsidR="002372D1" w:rsidRPr="0062739D" w:rsidRDefault="002372D1">
      <w:pPr>
        <w:widowControl/>
        <w:spacing w:after="200" w:line="276" w:lineRule="auto"/>
        <w:jc w:val="left"/>
        <w:rPr>
          <w:b/>
          <w:lang w:val="sk-SK"/>
        </w:rPr>
      </w:pPr>
      <w:r w:rsidRPr="0062739D">
        <w:rPr>
          <w:b/>
          <w:lang w:val="sk-SK"/>
        </w:rPr>
        <w:t>Hodnotiace tabuľky pre výber projektov</w:t>
      </w:r>
    </w:p>
    <w:p w:rsidR="001029B2" w:rsidRPr="0062739D" w:rsidRDefault="00B65792" w:rsidP="001029B2">
      <w:pPr>
        <w:widowControl/>
        <w:rPr>
          <w:lang w:val="sk-SK"/>
        </w:rPr>
      </w:pPr>
      <w:r w:rsidRPr="0062739D">
        <w:rPr>
          <w:lang w:val="sk-SK"/>
        </w:rPr>
        <w:tab/>
      </w:r>
      <w:r w:rsidR="002372D1" w:rsidRPr="0062739D">
        <w:rPr>
          <w:lang w:val="sk-SK"/>
        </w:rPr>
        <w:t xml:space="preserve">V podmienkach obce </w:t>
      </w:r>
      <w:r w:rsidR="00CD0E66">
        <w:rPr>
          <w:lang w:val="sk-SK"/>
        </w:rPr>
        <w:t>Šamudovce</w:t>
      </w:r>
      <w:r w:rsidR="002372D1" w:rsidRPr="0062739D">
        <w:rPr>
          <w:lang w:val="sk-SK"/>
        </w:rPr>
        <w:t xml:space="preserve">, vzhľadom na jej veľkosť, nie je vytvorené konkurenčné prostredie pre posudzovanie, hodnotenie a výber projektov do Programu rozvoja obce, do Akčného plánu alebo pri začatí realizácie. </w:t>
      </w:r>
      <w:r w:rsidRPr="0062739D">
        <w:rPr>
          <w:lang w:val="sk-SK"/>
        </w:rPr>
        <w:t xml:space="preserve">V obmedzenom režime možno chápať ako určité konkurenčné prostredie len formu Obecného zastupiteľstva, vo fáze výberu projektov pre ich zaradenie do fáze realizácie. Posudzovanie </w:t>
      </w:r>
      <w:r w:rsidR="001029B2" w:rsidRPr="0062739D">
        <w:rPr>
          <w:lang w:val="sk-SK"/>
        </w:rPr>
        <w:t xml:space="preserve">kvality projektu z hľadiska jeho konkurencieschopnosti je </w:t>
      </w:r>
      <w:r w:rsidR="00120FE9" w:rsidRPr="0062739D">
        <w:rPr>
          <w:lang w:val="sk-SK"/>
        </w:rPr>
        <w:t xml:space="preserve">však </w:t>
      </w:r>
      <w:r w:rsidR="001029B2" w:rsidRPr="0062739D">
        <w:rPr>
          <w:lang w:val="sk-SK"/>
        </w:rPr>
        <w:t xml:space="preserve">mimoriadne dôležité a nevyhnutné pri príprave a podaní žiadostí o nenávratné finančné prostriedky zo štátneho rozpočtu, ako aj zo zdrojov EÚ. Obec </w:t>
      </w:r>
      <w:r w:rsidR="00CD0E66">
        <w:rPr>
          <w:lang w:val="sk-SK"/>
        </w:rPr>
        <w:t>Šamudovce</w:t>
      </w:r>
      <w:r w:rsidR="001029B2" w:rsidRPr="0062739D">
        <w:rPr>
          <w:lang w:val="sk-SK"/>
        </w:rPr>
        <w:t xml:space="preserve"> preto pri predkladaní projektov o NFP bude postupovať v zmysle stanovených kritérií:</w:t>
      </w:r>
    </w:p>
    <w:p w:rsidR="001029B2" w:rsidRPr="0062739D" w:rsidRDefault="001029B2" w:rsidP="00877868">
      <w:pPr>
        <w:pStyle w:val="Odsekzoznamu"/>
        <w:widowControl/>
        <w:numPr>
          <w:ilvl w:val="0"/>
          <w:numId w:val="18"/>
        </w:numPr>
        <w:spacing w:after="200"/>
        <w:ind w:left="851"/>
        <w:rPr>
          <w:lang w:val="sk-SK"/>
        </w:rPr>
      </w:pPr>
      <w:r w:rsidRPr="0062739D">
        <w:rPr>
          <w:lang w:val="sk-SK"/>
        </w:rPr>
        <w:t>platná projektová dokumentácia a stavebné povolenie/splnená ohlasovacia povinnosť,</w:t>
      </w:r>
    </w:p>
    <w:p w:rsidR="001029B2" w:rsidRPr="0062739D" w:rsidRDefault="001029B2" w:rsidP="00877868">
      <w:pPr>
        <w:pStyle w:val="Odsekzoznamu"/>
        <w:widowControl/>
        <w:numPr>
          <w:ilvl w:val="0"/>
          <w:numId w:val="18"/>
        </w:numPr>
        <w:spacing w:after="200"/>
        <w:ind w:left="851"/>
        <w:rPr>
          <w:lang w:val="sk-SK"/>
        </w:rPr>
      </w:pPr>
      <w:r w:rsidRPr="0062739D">
        <w:rPr>
          <w:lang w:val="sk-SK"/>
        </w:rPr>
        <w:t>vysporiadané vlastnícke vzťahy k pozemkom a majetku v rámci projektu,</w:t>
      </w:r>
    </w:p>
    <w:p w:rsidR="001029B2" w:rsidRPr="0062739D" w:rsidRDefault="00120FE9" w:rsidP="00877868">
      <w:pPr>
        <w:pStyle w:val="Odsekzoznamu"/>
        <w:widowControl/>
        <w:numPr>
          <w:ilvl w:val="0"/>
          <w:numId w:val="18"/>
        </w:numPr>
        <w:spacing w:after="200"/>
        <w:ind w:left="851"/>
        <w:rPr>
          <w:lang w:val="sk-SK"/>
        </w:rPr>
      </w:pPr>
      <w:r w:rsidRPr="0062739D">
        <w:rPr>
          <w:lang w:val="sk-SK"/>
        </w:rPr>
        <w:t xml:space="preserve">preukázateľne </w:t>
      </w:r>
      <w:r w:rsidR="001029B2" w:rsidRPr="0062739D">
        <w:rPr>
          <w:lang w:val="sk-SK"/>
        </w:rPr>
        <w:t xml:space="preserve">zabezpečené </w:t>
      </w:r>
      <w:proofErr w:type="spellStart"/>
      <w:r w:rsidR="001029B2" w:rsidRPr="0062739D">
        <w:rPr>
          <w:lang w:val="sk-SK"/>
        </w:rPr>
        <w:t>predfinancovanie</w:t>
      </w:r>
      <w:proofErr w:type="spellEnd"/>
      <w:r w:rsidR="001029B2" w:rsidRPr="0062739D">
        <w:rPr>
          <w:lang w:val="sk-SK"/>
        </w:rPr>
        <w:t>, ako aj spolufinancovanie projektu,</w:t>
      </w:r>
    </w:p>
    <w:p w:rsidR="001029B2" w:rsidRPr="0062739D" w:rsidRDefault="001029B2" w:rsidP="00877868">
      <w:pPr>
        <w:pStyle w:val="Odsekzoznamu"/>
        <w:widowControl/>
        <w:numPr>
          <w:ilvl w:val="0"/>
          <w:numId w:val="18"/>
        </w:numPr>
        <w:spacing w:after="200"/>
        <w:ind w:left="851"/>
        <w:rPr>
          <w:lang w:val="sk-SK"/>
        </w:rPr>
      </w:pPr>
      <w:r w:rsidRPr="0062739D">
        <w:rPr>
          <w:lang w:val="sk-SK"/>
        </w:rPr>
        <w:t xml:space="preserve">zabezpečený súlad projektu </w:t>
      </w:r>
      <w:r w:rsidR="00120FE9" w:rsidRPr="0062739D">
        <w:rPr>
          <w:lang w:val="sk-SK"/>
        </w:rPr>
        <w:t>s hlavnými rozvojovými dokument</w:t>
      </w:r>
      <w:r w:rsidRPr="0062739D">
        <w:rPr>
          <w:lang w:val="sk-SK"/>
        </w:rPr>
        <w:t xml:space="preserve">mi - Programom rozvoja obce </w:t>
      </w:r>
      <w:r w:rsidR="00CD0E66">
        <w:rPr>
          <w:lang w:val="sk-SK"/>
        </w:rPr>
        <w:t>Šamudovce</w:t>
      </w:r>
      <w:r w:rsidRPr="0062739D">
        <w:rPr>
          <w:lang w:val="sk-SK"/>
        </w:rPr>
        <w:t xml:space="preserve">, </w:t>
      </w:r>
      <w:r w:rsidR="009E71C7" w:rsidRPr="0062739D">
        <w:rPr>
          <w:lang w:val="sk-SK"/>
        </w:rPr>
        <w:t xml:space="preserve">Programom hospodárskeho a sociálneho rozvoja </w:t>
      </w:r>
      <w:r w:rsidR="000B040D">
        <w:rPr>
          <w:lang w:val="sk-SK"/>
        </w:rPr>
        <w:t>Košického</w:t>
      </w:r>
      <w:r w:rsidR="009E71C7" w:rsidRPr="0062739D">
        <w:rPr>
          <w:lang w:val="sk-SK"/>
        </w:rPr>
        <w:t xml:space="preserve"> samosprávneho kraja, ako aj iných odvetvových dokumentov.</w:t>
      </w:r>
    </w:p>
    <w:p w:rsidR="00240FFA" w:rsidRPr="0062739D" w:rsidRDefault="00240FFA" w:rsidP="00240FFA">
      <w:pPr>
        <w:widowControl/>
        <w:rPr>
          <w:i/>
          <w:lang w:val="sk-SK"/>
        </w:rPr>
      </w:pPr>
      <w:r w:rsidRPr="0062739D">
        <w:rPr>
          <w:i/>
          <w:lang w:val="sk-SK"/>
        </w:rPr>
        <w:t>Hodnotiaca tabuľka pre výber projektov:</w:t>
      </w:r>
    </w:p>
    <w:tbl>
      <w:tblPr>
        <w:tblStyle w:val="Svetlzoznamzvraznenie11"/>
        <w:tblW w:w="0" w:type="auto"/>
        <w:tblLook w:val="04A0"/>
      </w:tblPr>
      <w:tblGrid>
        <w:gridCol w:w="1088"/>
        <w:gridCol w:w="1606"/>
        <w:gridCol w:w="2008"/>
        <w:gridCol w:w="2386"/>
        <w:gridCol w:w="2380"/>
      </w:tblGrid>
      <w:tr w:rsidR="00233900" w:rsidRPr="0062739D" w:rsidTr="009C6A83">
        <w:trPr>
          <w:cnfStyle w:val="100000000000"/>
        </w:trPr>
        <w:tc>
          <w:tcPr>
            <w:cnfStyle w:val="001000000000"/>
            <w:tcW w:w="1088" w:type="dxa"/>
            <w:shd w:val="clear" w:color="auto" w:fill="C0504D" w:themeFill="accent2"/>
          </w:tcPr>
          <w:p w:rsidR="00233900" w:rsidRPr="0062739D" w:rsidRDefault="00233900" w:rsidP="00233900">
            <w:pPr>
              <w:widowControl/>
              <w:spacing w:line="240" w:lineRule="auto"/>
              <w:rPr>
                <w:sz w:val="20"/>
                <w:szCs w:val="20"/>
                <w:lang w:val="sk-SK"/>
              </w:rPr>
            </w:pPr>
            <w:r w:rsidRPr="0062739D">
              <w:rPr>
                <w:sz w:val="20"/>
                <w:szCs w:val="20"/>
                <w:lang w:val="sk-SK"/>
              </w:rPr>
              <w:t>Poradové číslo projektu</w:t>
            </w:r>
          </w:p>
        </w:tc>
        <w:tc>
          <w:tcPr>
            <w:tcW w:w="1606" w:type="dxa"/>
            <w:shd w:val="clear" w:color="auto" w:fill="C0504D" w:themeFill="accent2"/>
          </w:tcPr>
          <w:p w:rsidR="00233900" w:rsidRPr="0062739D" w:rsidRDefault="00233900" w:rsidP="00233900">
            <w:pPr>
              <w:widowControl/>
              <w:spacing w:line="240" w:lineRule="auto"/>
              <w:cnfStyle w:val="100000000000"/>
              <w:rPr>
                <w:sz w:val="20"/>
                <w:szCs w:val="20"/>
                <w:lang w:val="sk-SK"/>
              </w:rPr>
            </w:pPr>
            <w:r w:rsidRPr="0062739D">
              <w:rPr>
                <w:sz w:val="20"/>
                <w:szCs w:val="20"/>
                <w:lang w:val="sk-SK"/>
              </w:rPr>
              <w:t>Hodnotiaca kategória</w:t>
            </w:r>
          </w:p>
        </w:tc>
        <w:tc>
          <w:tcPr>
            <w:tcW w:w="2008" w:type="dxa"/>
            <w:shd w:val="clear" w:color="auto" w:fill="C0504D" w:themeFill="accent2"/>
          </w:tcPr>
          <w:p w:rsidR="00233900" w:rsidRPr="0062739D" w:rsidRDefault="00233900" w:rsidP="00233900">
            <w:pPr>
              <w:widowControl/>
              <w:spacing w:line="240" w:lineRule="auto"/>
              <w:cnfStyle w:val="100000000000"/>
              <w:rPr>
                <w:sz w:val="20"/>
                <w:szCs w:val="20"/>
                <w:lang w:val="sk-SK"/>
              </w:rPr>
            </w:pPr>
            <w:r w:rsidRPr="0062739D">
              <w:rPr>
                <w:sz w:val="20"/>
                <w:szCs w:val="20"/>
                <w:lang w:val="sk-SK"/>
              </w:rPr>
              <w:t>Hodnotiace kritérium</w:t>
            </w:r>
          </w:p>
        </w:tc>
        <w:tc>
          <w:tcPr>
            <w:tcW w:w="2386" w:type="dxa"/>
            <w:shd w:val="clear" w:color="auto" w:fill="C0504D" w:themeFill="accent2"/>
          </w:tcPr>
          <w:p w:rsidR="00233900" w:rsidRPr="0062739D" w:rsidRDefault="00233900" w:rsidP="00233900">
            <w:pPr>
              <w:widowControl/>
              <w:spacing w:line="240" w:lineRule="auto"/>
              <w:cnfStyle w:val="100000000000"/>
              <w:rPr>
                <w:sz w:val="20"/>
                <w:szCs w:val="20"/>
                <w:lang w:val="sk-SK"/>
              </w:rPr>
            </w:pPr>
            <w:r w:rsidRPr="0062739D">
              <w:rPr>
                <w:sz w:val="20"/>
                <w:szCs w:val="20"/>
                <w:lang w:val="sk-SK"/>
              </w:rPr>
              <w:t>Konečné hodnotenie:</w:t>
            </w:r>
          </w:p>
          <w:p w:rsidR="00233900" w:rsidRPr="0062739D" w:rsidRDefault="00233900" w:rsidP="00233900">
            <w:pPr>
              <w:widowControl/>
              <w:spacing w:line="240" w:lineRule="auto"/>
              <w:cnfStyle w:val="100000000000"/>
              <w:rPr>
                <w:sz w:val="20"/>
                <w:szCs w:val="20"/>
                <w:lang w:val="sk-SK"/>
              </w:rPr>
            </w:pPr>
            <w:r w:rsidRPr="0062739D">
              <w:rPr>
                <w:sz w:val="20"/>
                <w:szCs w:val="20"/>
                <w:lang w:val="sk-SK"/>
              </w:rPr>
              <w:t>Spĺňa/Nespĺňa</w:t>
            </w:r>
          </w:p>
        </w:tc>
        <w:tc>
          <w:tcPr>
            <w:tcW w:w="2380" w:type="dxa"/>
            <w:shd w:val="clear" w:color="auto" w:fill="C0504D" w:themeFill="accent2"/>
          </w:tcPr>
          <w:p w:rsidR="00233900" w:rsidRPr="0062739D" w:rsidRDefault="00233900" w:rsidP="00233900">
            <w:pPr>
              <w:widowControl/>
              <w:spacing w:line="240" w:lineRule="auto"/>
              <w:cnfStyle w:val="100000000000"/>
              <w:rPr>
                <w:sz w:val="20"/>
                <w:szCs w:val="20"/>
                <w:lang w:val="sk-SK"/>
              </w:rPr>
            </w:pPr>
            <w:r w:rsidRPr="0062739D">
              <w:rPr>
                <w:sz w:val="20"/>
                <w:szCs w:val="20"/>
                <w:lang w:val="sk-SK"/>
              </w:rPr>
              <w:t>Získaný počet bodov</w:t>
            </w:r>
          </w:p>
        </w:tc>
      </w:tr>
      <w:tr w:rsidR="00233900" w:rsidRPr="0062739D" w:rsidTr="00C44A70">
        <w:trPr>
          <w:cnfStyle w:val="000000100000"/>
        </w:trPr>
        <w:tc>
          <w:tcPr>
            <w:cnfStyle w:val="001000000000"/>
            <w:tcW w:w="1088" w:type="dxa"/>
          </w:tcPr>
          <w:p w:rsidR="00233900" w:rsidRPr="0062739D" w:rsidRDefault="00233900" w:rsidP="00233900">
            <w:pPr>
              <w:widowControl/>
              <w:spacing w:after="200"/>
              <w:rPr>
                <w:lang w:val="sk-SK"/>
              </w:rPr>
            </w:pPr>
          </w:p>
        </w:tc>
        <w:tc>
          <w:tcPr>
            <w:tcW w:w="1606" w:type="dxa"/>
          </w:tcPr>
          <w:p w:rsidR="00233900" w:rsidRPr="0062739D" w:rsidRDefault="00233900" w:rsidP="00233900">
            <w:pPr>
              <w:widowControl/>
              <w:spacing w:after="200"/>
              <w:cnfStyle w:val="000000100000"/>
              <w:rPr>
                <w:lang w:val="sk-SK"/>
              </w:rPr>
            </w:pPr>
          </w:p>
        </w:tc>
        <w:tc>
          <w:tcPr>
            <w:tcW w:w="2008" w:type="dxa"/>
          </w:tcPr>
          <w:p w:rsidR="00233900" w:rsidRPr="0062739D" w:rsidRDefault="00233900" w:rsidP="00233900">
            <w:pPr>
              <w:widowControl/>
              <w:spacing w:after="200"/>
              <w:cnfStyle w:val="000000100000"/>
              <w:rPr>
                <w:lang w:val="sk-SK"/>
              </w:rPr>
            </w:pPr>
          </w:p>
        </w:tc>
        <w:tc>
          <w:tcPr>
            <w:tcW w:w="2386" w:type="dxa"/>
          </w:tcPr>
          <w:p w:rsidR="00233900" w:rsidRPr="0062739D" w:rsidRDefault="00233900" w:rsidP="00233900">
            <w:pPr>
              <w:widowControl/>
              <w:spacing w:after="200"/>
              <w:cnfStyle w:val="000000100000"/>
              <w:rPr>
                <w:lang w:val="sk-SK"/>
              </w:rPr>
            </w:pPr>
          </w:p>
        </w:tc>
        <w:tc>
          <w:tcPr>
            <w:tcW w:w="2380" w:type="dxa"/>
          </w:tcPr>
          <w:p w:rsidR="00233900" w:rsidRPr="0062739D" w:rsidRDefault="00233900" w:rsidP="00233900">
            <w:pPr>
              <w:widowControl/>
              <w:spacing w:after="200"/>
              <w:cnfStyle w:val="000000100000"/>
              <w:rPr>
                <w:lang w:val="sk-SK"/>
              </w:rPr>
            </w:pPr>
          </w:p>
        </w:tc>
      </w:tr>
    </w:tbl>
    <w:p w:rsidR="00240FFA" w:rsidRPr="0062739D" w:rsidRDefault="00240FFA" w:rsidP="00233900">
      <w:pPr>
        <w:widowControl/>
        <w:spacing w:after="200"/>
        <w:rPr>
          <w:lang w:val="sk-SK"/>
        </w:rPr>
      </w:pPr>
    </w:p>
    <w:tbl>
      <w:tblPr>
        <w:tblStyle w:val="Mriekatabuky"/>
        <w:tblW w:w="0" w:type="auto"/>
        <w:tblLook w:val="04A0"/>
      </w:tblPr>
      <w:tblGrid>
        <w:gridCol w:w="2394"/>
        <w:gridCol w:w="3951"/>
        <w:gridCol w:w="1701"/>
        <w:gridCol w:w="1418"/>
      </w:tblGrid>
      <w:tr w:rsidR="00233900" w:rsidRPr="0062739D" w:rsidTr="009C6A83">
        <w:tc>
          <w:tcPr>
            <w:tcW w:w="8046" w:type="dxa"/>
            <w:gridSpan w:val="3"/>
            <w:shd w:val="clear" w:color="auto" w:fill="632423" w:themeFill="accent2" w:themeFillShade="80"/>
          </w:tcPr>
          <w:p w:rsidR="00233900" w:rsidRPr="0062739D" w:rsidRDefault="00233900" w:rsidP="00233900">
            <w:pPr>
              <w:widowControl/>
              <w:spacing w:line="240" w:lineRule="auto"/>
              <w:rPr>
                <w:color w:val="FFFFFF" w:themeColor="background1"/>
                <w:sz w:val="20"/>
                <w:szCs w:val="20"/>
              </w:rPr>
            </w:pPr>
            <w:r w:rsidRPr="0062739D">
              <w:rPr>
                <w:color w:val="FFFFFF" w:themeColor="background1"/>
                <w:sz w:val="20"/>
                <w:szCs w:val="20"/>
              </w:rPr>
              <w:t>Konečné hodnotenie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233900" w:rsidRPr="0062739D" w:rsidRDefault="00233900" w:rsidP="00233900">
            <w:pPr>
              <w:widowControl/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Body</w:t>
            </w:r>
          </w:p>
        </w:tc>
      </w:tr>
      <w:tr w:rsidR="00233900" w:rsidRPr="0062739D" w:rsidTr="009C6A83">
        <w:tc>
          <w:tcPr>
            <w:tcW w:w="2394" w:type="dxa"/>
            <w:vMerge w:val="restart"/>
            <w:shd w:val="clear" w:color="auto" w:fill="D99594" w:themeFill="accent2" w:themeFillTint="99"/>
          </w:tcPr>
          <w:p w:rsidR="00233900" w:rsidRPr="0062739D" w:rsidRDefault="00233900" w:rsidP="00233900">
            <w:pPr>
              <w:widowControl/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Priorita</w:t>
            </w:r>
          </w:p>
        </w:tc>
        <w:tc>
          <w:tcPr>
            <w:tcW w:w="3951" w:type="dxa"/>
          </w:tcPr>
          <w:p w:rsidR="00233900" w:rsidRPr="0062739D" w:rsidRDefault="00233900" w:rsidP="00233900">
            <w:pPr>
              <w:widowControl/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Menej prioritný projekt, jeho realizácia nemá výrazný vplyv na naplnenie cieľa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:rsidR="00233900" w:rsidRPr="0062739D" w:rsidRDefault="00233900" w:rsidP="00233900">
            <w:pPr>
              <w:widowControl/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Nízka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233900" w:rsidRPr="0062739D" w:rsidRDefault="00233900" w:rsidP="00233900">
            <w:pPr>
              <w:widowControl/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0-5</w:t>
            </w:r>
          </w:p>
        </w:tc>
      </w:tr>
      <w:tr w:rsidR="00233900" w:rsidRPr="0062739D" w:rsidTr="009C6A83">
        <w:tc>
          <w:tcPr>
            <w:tcW w:w="2394" w:type="dxa"/>
            <w:vMerge/>
            <w:shd w:val="clear" w:color="auto" w:fill="D99594" w:themeFill="accent2" w:themeFillTint="99"/>
          </w:tcPr>
          <w:p w:rsidR="00233900" w:rsidRPr="0062739D" w:rsidRDefault="00233900" w:rsidP="00233900">
            <w:pPr>
              <w:widowControl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951" w:type="dxa"/>
          </w:tcPr>
          <w:p w:rsidR="00233900" w:rsidRPr="0062739D" w:rsidRDefault="00233900" w:rsidP="00233900">
            <w:pPr>
              <w:widowControl/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Prioritný projekt pre napĺňanie cieľa, ale nezabezpečuje jeho úplné dosiahnutie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:rsidR="00233900" w:rsidRPr="0062739D" w:rsidRDefault="00233900" w:rsidP="00233900">
            <w:pPr>
              <w:widowControl/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Stredná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233900" w:rsidRPr="0062739D" w:rsidRDefault="00233900" w:rsidP="00233900">
            <w:pPr>
              <w:widowControl/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6-9</w:t>
            </w:r>
          </w:p>
        </w:tc>
      </w:tr>
      <w:tr w:rsidR="00233900" w:rsidRPr="0062739D" w:rsidTr="009C6A83">
        <w:tc>
          <w:tcPr>
            <w:tcW w:w="2394" w:type="dxa"/>
            <w:vMerge/>
            <w:shd w:val="clear" w:color="auto" w:fill="D99594" w:themeFill="accent2" w:themeFillTint="99"/>
          </w:tcPr>
          <w:p w:rsidR="00233900" w:rsidRPr="0062739D" w:rsidRDefault="00233900" w:rsidP="00233900">
            <w:pPr>
              <w:widowControl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951" w:type="dxa"/>
          </w:tcPr>
          <w:p w:rsidR="00233900" w:rsidRPr="0062739D" w:rsidRDefault="00233900" w:rsidP="00233900">
            <w:pPr>
              <w:widowControl/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Prioritný projekt, ktorý má výrazný vplyv na napĺňanie cieľa a zabezpečuje jeho úplné dosiahnutie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:rsidR="00233900" w:rsidRPr="0062739D" w:rsidRDefault="00233900" w:rsidP="00233900">
            <w:pPr>
              <w:widowControl/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Vysoká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233900" w:rsidRPr="0062739D" w:rsidRDefault="00233900" w:rsidP="00233900">
            <w:pPr>
              <w:widowControl/>
              <w:spacing w:line="240" w:lineRule="auto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10-15</w:t>
            </w:r>
          </w:p>
        </w:tc>
      </w:tr>
    </w:tbl>
    <w:p w:rsidR="00C06C90" w:rsidRDefault="00C06C90" w:rsidP="00C06C90">
      <w:pPr>
        <w:rPr>
          <w:rFonts w:eastAsiaTheme="majorEastAsia" w:cstheme="majorBidi"/>
          <w:sz w:val="28"/>
          <w:szCs w:val="28"/>
          <w:lang w:val="sk-SK"/>
        </w:rPr>
      </w:pPr>
    </w:p>
    <w:p w:rsidR="00F57B87" w:rsidRDefault="00822534">
      <w:pPr>
        <w:widowControl/>
        <w:spacing w:after="200" w:line="276" w:lineRule="auto"/>
        <w:jc w:val="left"/>
        <w:rPr>
          <w:rFonts w:eastAsiaTheme="majorEastAsia" w:cstheme="majorBidi"/>
          <w:b/>
          <w:bCs/>
          <w:sz w:val="28"/>
          <w:szCs w:val="28"/>
          <w:lang w:val="sk-SK"/>
        </w:rPr>
      </w:pPr>
      <w:r>
        <w:rPr>
          <w:lang w:val="sk-SK"/>
        </w:rPr>
        <w:br w:type="page"/>
      </w:r>
    </w:p>
    <w:p w:rsidR="00D701CD" w:rsidRPr="0062739D" w:rsidRDefault="00D701CD" w:rsidP="00A55008">
      <w:pPr>
        <w:pStyle w:val="Nadpis1"/>
        <w:spacing w:before="120"/>
        <w:jc w:val="center"/>
        <w:rPr>
          <w:lang w:val="sk-SK"/>
        </w:rPr>
      </w:pPr>
      <w:r w:rsidRPr="0062739D">
        <w:rPr>
          <w:lang w:val="sk-SK"/>
        </w:rPr>
        <w:t>ČASŤ 5 - Finančná časť</w:t>
      </w:r>
    </w:p>
    <w:tbl>
      <w:tblPr>
        <w:tblStyle w:val="Mriekatabuky"/>
        <w:tblW w:w="9293" w:type="dxa"/>
        <w:tblLayout w:type="fixed"/>
        <w:tblLook w:val="04A0"/>
      </w:tblPr>
      <w:tblGrid>
        <w:gridCol w:w="9293"/>
      </w:tblGrid>
      <w:tr w:rsidR="00D701CD" w:rsidRPr="0062739D" w:rsidTr="009C6A83">
        <w:tc>
          <w:tcPr>
            <w:tcW w:w="9293" w:type="dxa"/>
            <w:shd w:val="clear" w:color="auto" w:fill="943634" w:themeFill="accent2" w:themeFillShade="BF"/>
          </w:tcPr>
          <w:p w:rsidR="00D701CD" w:rsidRPr="0062739D" w:rsidRDefault="00D701CD" w:rsidP="00877868">
            <w:pPr>
              <w:pStyle w:val="Odsekzoznamu"/>
              <w:widowControl/>
              <w:numPr>
                <w:ilvl w:val="0"/>
                <w:numId w:val="12"/>
              </w:numPr>
              <w:spacing w:line="240" w:lineRule="auto"/>
              <w:contextualSpacing w:val="0"/>
              <w:rPr>
                <w:b/>
                <w:sz w:val="20"/>
                <w:szCs w:val="20"/>
              </w:rPr>
            </w:pPr>
            <w:r w:rsidRPr="0062739D">
              <w:rPr>
                <w:b/>
                <w:sz w:val="20"/>
                <w:szCs w:val="20"/>
              </w:rPr>
              <w:t>Plán využitia/aktivizácie zdrojov vrátane finančného plánu</w:t>
            </w:r>
          </w:p>
        </w:tc>
      </w:tr>
      <w:tr w:rsidR="00D701CD" w:rsidRPr="0062739D" w:rsidTr="00FE6445">
        <w:trPr>
          <w:trHeight w:val="4668"/>
        </w:trPr>
        <w:tc>
          <w:tcPr>
            <w:tcW w:w="9293" w:type="dxa"/>
          </w:tcPr>
          <w:p w:rsidR="0041533D" w:rsidRPr="0062739D" w:rsidRDefault="0041533D" w:rsidP="00D40EB0">
            <w:pPr>
              <w:pStyle w:val="Odsekzoznamu"/>
              <w:ind w:left="142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 xml:space="preserve">Finančná časť poukazuje na finančné zabezpečenie jednotlivých opatrení a aktivít, inštitucionálnu a organizačnú stránku realizácie Programu rozvoja obce </w:t>
            </w:r>
            <w:r w:rsidR="000B040D">
              <w:rPr>
                <w:sz w:val="20"/>
                <w:szCs w:val="20"/>
              </w:rPr>
              <w:t>Šamudovce</w:t>
            </w:r>
            <w:r w:rsidRPr="0062739D">
              <w:rPr>
                <w:sz w:val="20"/>
                <w:szCs w:val="20"/>
              </w:rPr>
              <w:t>. Súčasťou tejto časti je aj vymedzenie indikatívneho finančného plánu na celú realizáciu PRO a model viaczdrojového financovania.</w:t>
            </w:r>
          </w:p>
          <w:p w:rsidR="0041533D" w:rsidRPr="0062739D" w:rsidRDefault="0041533D" w:rsidP="00D40EB0">
            <w:pPr>
              <w:pStyle w:val="Odsekzoznamu"/>
              <w:ind w:left="142"/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Verejné zdroje z obecného rozpočtu a súkromné zdroje zodpovedajú v navrhnutom spôsobe financovania projektu minimálnemu povinnému podielu spolufinancovania pri využití prostriedkov zo štátneho rozpočtu a z fondov EÚ. Na finančné zabezpečenie opatrení a aktivít</w:t>
            </w:r>
            <w:r w:rsidR="008316E9" w:rsidRPr="0062739D">
              <w:rPr>
                <w:sz w:val="20"/>
                <w:szCs w:val="20"/>
              </w:rPr>
              <w:t xml:space="preserve"> stanovených v PRO pre roky </w:t>
            </w:r>
            <w:r w:rsidR="00180290">
              <w:rPr>
                <w:sz w:val="20"/>
                <w:szCs w:val="20"/>
              </w:rPr>
              <w:t>2023-2028</w:t>
            </w:r>
            <w:r w:rsidR="00180290" w:rsidRPr="0062739D">
              <w:rPr>
                <w:sz w:val="20"/>
                <w:szCs w:val="20"/>
              </w:rPr>
              <w:t xml:space="preserve"> </w:t>
            </w:r>
            <w:r w:rsidRPr="0062739D">
              <w:rPr>
                <w:sz w:val="20"/>
                <w:szCs w:val="20"/>
              </w:rPr>
              <w:t xml:space="preserve"> bude obec môcť čerpať z týchto zdrojov:</w:t>
            </w:r>
          </w:p>
          <w:p w:rsidR="0041533D" w:rsidRPr="0062739D" w:rsidRDefault="0041533D" w:rsidP="00877868">
            <w:pPr>
              <w:pStyle w:val="Odsekzoznamu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vlastné zdroje - rozpočet obce a mimoriadne príjmy,</w:t>
            </w:r>
          </w:p>
          <w:p w:rsidR="0041533D" w:rsidRPr="0062739D" w:rsidRDefault="0041533D" w:rsidP="00877868">
            <w:pPr>
              <w:pStyle w:val="Odsekzoznamu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externé zdroje - fondy Európskej únie, dotácie zo štátneho rozpočtu a účelových fondov (</w:t>
            </w:r>
            <w:proofErr w:type="spellStart"/>
            <w:r w:rsidRPr="0062739D">
              <w:rPr>
                <w:sz w:val="20"/>
                <w:szCs w:val="20"/>
              </w:rPr>
              <w:t>Envirofond</w:t>
            </w:r>
            <w:proofErr w:type="spellEnd"/>
            <w:r w:rsidRPr="0062739D">
              <w:rPr>
                <w:sz w:val="20"/>
                <w:szCs w:val="20"/>
              </w:rPr>
              <w:t>, MF SR), dot</w:t>
            </w:r>
            <w:r w:rsidR="008316E9" w:rsidRPr="0062739D">
              <w:rPr>
                <w:sz w:val="20"/>
                <w:szCs w:val="20"/>
              </w:rPr>
              <w:t xml:space="preserve">ácie z rozpočtu </w:t>
            </w:r>
            <w:r w:rsidRPr="0062739D">
              <w:rPr>
                <w:sz w:val="20"/>
                <w:szCs w:val="20"/>
              </w:rPr>
              <w:t>samosprávneho kraja, bankové úvery, dary a príspevky od právnických a fyzických osôb, dary a príspevky iných inštitúcií.</w:t>
            </w:r>
          </w:p>
          <w:p w:rsidR="00FE6445" w:rsidRPr="0062739D" w:rsidRDefault="00FE6445" w:rsidP="00FE6445">
            <w:pPr>
              <w:rPr>
                <w:sz w:val="20"/>
                <w:szCs w:val="20"/>
              </w:rPr>
            </w:pPr>
          </w:p>
          <w:p w:rsidR="0041533D" w:rsidRPr="0062739D" w:rsidRDefault="00120FE9" w:rsidP="0076051C">
            <w:p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>Č</w:t>
            </w:r>
            <w:r w:rsidR="00FE6445" w:rsidRPr="0062739D">
              <w:rPr>
                <w:sz w:val="20"/>
                <w:szCs w:val="20"/>
              </w:rPr>
              <w:t>asový postup realizácie jednotlivých projektov však bude optimalizovaný podľa dostupnosti</w:t>
            </w:r>
            <w:r w:rsidR="00C44A70">
              <w:rPr>
                <w:sz w:val="20"/>
                <w:szCs w:val="20"/>
              </w:rPr>
              <w:t xml:space="preserve"> zdrojov z operačných programov</w:t>
            </w:r>
            <w:r w:rsidR="00FE6445" w:rsidRPr="0062739D">
              <w:rPr>
                <w:sz w:val="20"/>
                <w:szCs w:val="20"/>
              </w:rPr>
              <w:t>.</w:t>
            </w:r>
          </w:p>
          <w:p w:rsidR="0076051C" w:rsidRDefault="0076051C" w:rsidP="0076051C">
            <w:pPr>
              <w:rPr>
                <w:sz w:val="20"/>
                <w:szCs w:val="20"/>
              </w:rPr>
            </w:pPr>
            <w:r w:rsidRPr="0062739D">
              <w:rPr>
                <w:sz w:val="20"/>
                <w:szCs w:val="20"/>
              </w:rPr>
              <w:t xml:space="preserve">Obec </w:t>
            </w:r>
            <w:r w:rsidR="000B040D">
              <w:rPr>
                <w:sz w:val="20"/>
                <w:szCs w:val="20"/>
              </w:rPr>
              <w:t>Šamudovce</w:t>
            </w:r>
            <w:r w:rsidRPr="0062739D">
              <w:rPr>
                <w:sz w:val="20"/>
                <w:szCs w:val="20"/>
              </w:rPr>
              <w:t xml:space="preserve"> nemá dostatok vlastných zdrojov na zabezpečenie trvalo udržateľného rozvoja, sociálnej a environmentálnej oblasti. Obec nie je schopná takéto zdroje vytvoriť vlastnou hospodárskou činnosťou a nedostáva ani dostatok takýchto zdrojov zo štátneho rozpočtu, prípadne z rozpočtu vyššieho územného celku. Pre zabezpečenie trvalo udržateľného rozvoja je teda obec odkázaná na využívanie viaczdrojového financovania jednotlivých opatrení, aktivít a projektov, kedy dochádza k prepojeniu obecného rozpočtu na programový rozpočet vyššieho územného celku, na štátny rozpočet, ako aj na využívanie prostriedkov zo štrukturálnych fondov EÚ. Obec v rámci nového programo</w:t>
            </w:r>
            <w:r w:rsidR="008316E9" w:rsidRPr="0062739D">
              <w:rPr>
                <w:sz w:val="20"/>
                <w:szCs w:val="20"/>
              </w:rPr>
              <w:t>vého obdobia, po roku 2022</w:t>
            </w:r>
            <w:r w:rsidRPr="0062739D">
              <w:rPr>
                <w:sz w:val="20"/>
                <w:szCs w:val="20"/>
              </w:rPr>
              <w:t xml:space="preserve"> počíta s minimálnou požiadavkou spoluúčasti </w:t>
            </w:r>
            <w:r w:rsidR="00053F3D" w:rsidRPr="0062739D">
              <w:rPr>
                <w:sz w:val="20"/>
                <w:szCs w:val="20"/>
              </w:rPr>
              <w:t>10% na spolufinancovaní projektov.</w:t>
            </w:r>
            <w:r w:rsidRPr="0062739D">
              <w:rPr>
                <w:sz w:val="20"/>
                <w:szCs w:val="20"/>
              </w:rPr>
              <w:t xml:space="preserve"> </w:t>
            </w:r>
          </w:p>
          <w:p w:rsidR="00C437EB" w:rsidRPr="0062739D" w:rsidRDefault="00C437EB" w:rsidP="00760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Harmonogram rozdelenia finančných prostriedkov v rámci jednotlivých rokov v nasledujúcej tabuľke predstavuje len odhad a plán čerpania, presné termíny realizovania jednotlivých projektov budú stanovené podľa aktuálnych výziev, dostupných úverových zdrojov, získaných dotácií a výšky vlastných zdrojov z rozpočtu obce. </w:t>
            </w:r>
          </w:p>
          <w:p w:rsidR="0041533D" w:rsidRPr="0062739D" w:rsidRDefault="0041533D" w:rsidP="00D40EB0">
            <w:pPr>
              <w:pStyle w:val="Odsekzoznamu"/>
              <w:ind w:left="142"/>
              <w:rPr>
                <w:i/>
                <w:sz w:val="20"/>
                <w:szCs w:val="20"/>
              </w:rPr>
            </w:pPr>
          </w:p>
          <w:p w:rsidR="00D701CD" w:rsidRPr="0062739D" w:rsidRDefault="00D701CD" w:rsidP="00D40EB0">
            <w:pPr>
              <w:pStyle w:val="Odsekzoznamu"/>
              <w:ind w:left="142"/>
              <w:rPr>
                <w:i/>
                <w:sz w:val="20"/>
                <w:szCs w:val="20"/>
              </w:rPr>
            </w:pPr>
          </w:p>
        </w:tc>
      </w:tr>
    </w:tbl>
    <w:p w:rsidR="00D701CD" w:rsidRPr="0062739D" w:rsidRDefault="00D701CD" w:rsidP="00D701CD">
      <w:pPr>
        <w:jc w:val="center"/>
        <w:rPr>
          <w:lang w:val="sk-SK"/>
        </w:rPr>
      </w:pPr>
    </w:p>
    <w:p w:rsidR="00D701CD" w:rsidRPr="0062739D" w:rsidRDefault="00D701CD" w:rsidP="00D701CD">
      <w:pPr>
        <w:jc w:val="center"/>
        <w:rPr>
          <w:lang w:val="sk-SK"/>
        </w:rPr>
      </w:pPr>
    </w:p>
    <w:p w:rsidR="00C41907" w:rsidRPr="0062739D" w:rsidRDefault="00C41907" w:rsidP="00D701CD">
      <w:pPr>
        <w:jc w:val="center"/>
        <w:rPr>
          <w:lang w:val="sk-SK"/>
        </w:rPr>
        <w:sectPr w:rsidR="00C41907" w:rsidRPr="0062739D" w:rsidSect="00124771">
          <w:headerReference w:type="default" r:id="rId29"/>
          <w:type w:val="continuous"/>
          <w:pgSz w:w="12240" w:h="15840" w:code="1"/>
          <w:pgMar w:top="1440" w:right="1440" w:bottom="1440" w:left="1440" w:header="709" w:footer="709" w:gutter="0"/>
          <w:cols w:space="708"/>
          <w:titlePg/>
          <w:docGrid w:linePitch="360"/>
        </w:sectPr>
      </w:pPr>
    </w:p>
    <w:tbl>
      <w:tblPr>
        <w:tblStyle w:val="Mriekatabuky"/>
        <w:tblW w:w="13030" w:type="dxa"/>
        <w:tblInd w:w="-743" w:type="dxa"/>
        <w:tblLayout w:type="fixed"/>
        <w:tblLook w:val="04A0"/>
      </w:tblPr>
      <w:tblGrid>
        <w:gridCol w:w="709"/>
        <w:gridCol w:w="2127"/>
        <w:gridCol w:w="992"/>
        <w:gridCol w:w="992"/>
        <w:gridCol w:w="912"/>
        <w:gridCol w:w="912"/>
        <w:gridCol w:w="912"/>
        <w:gridCol w:w="912"/>
        <w:gridCol w:w="912"/>
        <w:gridCol w:w="912"/>
        <w:gridCol w:w="912"/>
        <w:gridCol w:w="913"/>
        <w:gridCol w:w="913"/>
      </w:tblGrid>
      <w:tr w:rsidR="00180290" w:rsidRPr="001543FB" w:rsidTr="00180290">
        <w:tc>
          <w:tcPr>
            <w:tcW w:w="709" w:type="dxa"/>
            <w:shd w:val="clear" w:color="auto" w:fill="D99594" w:themeFill="accent2" w:themeFillTint="99"/>
          </w:tcPr>
          <w:p w:rsidR="00180290" w:rsidRPr="001543FB" w:rsidRDefault="00180290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 w:rsidRPr="001543FB">
              <w:rPr>
                <w:rFonts w:cs="Times New Roman"/>
                <w:sz w:val="18"/>
                <w:szCs w:val="18"/>
              </w:rPr>
              <w:t>Identifikátor</w:t>
            </w:r>
          </w:p>
        </w:tc>
        <w:tc>
          <w:tcPr>
            <w:tcW w:w="2127" w:type="dxa"/>
            <w:shd w:val="clear" w:color="auto" w:fill="D99594" w:themeFill="accent2" w:themeFillTint="99"/>
          </w:tcPr>
          <w:p w:rsidR="00180290" w:rsidRPr="001543FB" w:rsidRDefault="00180290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 w:rsidRPr="001543FB">
              <w:rPr>
                <w:rFonts w:cs="Times New Roman"/>
                <w:sz w:val="18"/>
                <w:szCs w:val="18"/>
              </w:rPr>
              <w:t>Špecifický cieľ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180290" w:rsidRPr="001543FB" w:rsidRDefault="00180290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 w:rsidRPr="001543FB">
              <w:rPr>
                <w:rFonts w:cs="Times New Roman"/>
                <w:sz w:val="18"/>
                <w:szCs w:val="18"/>
              </w:rPr>
              <w:t>Obdobie realizácie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180290" w:rsidRPr="001543FB" w:rsidRDefault="00180290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 w:rsidRPr="001543FB">
              <w:rPr>
                <w:rFonts w:cs="Times New Roman"/>
                <w:sz w:val="18"/>
                <w:szCs w:val="18"/>
              </w:rPr>
              <w:t>Rozpočet spolu (tis)</w:t>
            </w:r>
          </w:p>
        </w:tc>
        <w:tc>
          <w:tcPr>
            <w:tcW w:w="912" w:type="dxa"/>
            <w:shd w:val="clear" w:color="auto" w:fill="D99594" w:themeFill="accent2" w:themeFillTint="99"/>
          </w:tcPr>
          <w:p w:rsidR="00180290" w:rsidRPr="001543FB" w:rsidRDefault="00180290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 w:rsidRPr="001543FB">
              <w:rPr>
                <w:rFonts w:cs="Times New Roman"/>
                <w:sz w:val="18"/>
                <w:szCs w:val="18"/>
              </w:rPr>
              <w:t>2023 (tis)</w:t>
            </w:r>
          </w:p>
        </w:tc>
        <w:tc>
          <w:tcPr>
            <w:tcW w:w="912" w:type="dxa"/>
            <w:shd w:val="clear" w:color="auto" w:fill="D99594" w:themeFill="accent2" w:themeFillTint="99"/>
          </w:tcPr>
          <w:p w:rsidR="00180290" w:rsidRPr="001543FB" w:rsidRDefault="00180290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 w:rsidRPr="001543FB">
              <w:rPr>
                <w:rFonts w:cs="Times New Roman"/>
                <w:sz w:val="18"/>
                <w:szCs w:val="18"/>
              </w:rPr>
              <w:t>2024 (tis)</w:t>
            </w:r>
          </w:p>
        </w:tc>
        <w:tc>
          <w:tcPr>
            <w:tcW w:w="912" w:type="dxa"/>
            <w:shd w:val="clear" w:color="auto" w:fill="D99594" w:themeFill="accent2" w:themeFillTint="99"/>
          </w:tcPr>
          <w:p w:rsidR="00180290" w:rsidRPr="001543FB" w:rsidRDefault="00180290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 w:rsidRPr="001543FB">
              <w:rPr>
                <w:rFonts w:cs="Times New Roman"/>
                <w:sz w:val="18"/>
                <w:szCs w:val="18"/>
              </w:rPr>
              <w:t>2025 (tis)</w:t>
            </w:r>
          </w:p>
        </w:tc>
        <w:tc>
          <w:tcPr>
            <w:tcW w:w="912" w:type="dxa"/>
            <w:shd w:val="clear" w:color="auto" w:fill="D99594" w:themeFill="accent2" w:themeFillTint="99"/>
          </w:tcPr>
          <w:p w:rsidR="00180290" w:rsidRPr="001543FB" w:rsidRDefault="00180290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 w:rsidRPr="001543FB">
              <w:rPr>
                <w:rFonts w:cs="Times New Roman"/>
                <w:sz w:val="18"/>
                <w:szCs w:val="18"/>
              </w:rPr>
              <w:t>2026 (tis)</w:t>
            </w:r>
          </w:p>
        </w:tc>
        <w:tc>
          <w:tcPr>
            <w:tcW w:w="912" w:type="dxa"/>
            <w:shd w:val="clear" w:color="auto" w:fill="D99594" w:themeFill="accent2" w:themeFillTint="99"/>
          </w:tcPr>
          <w:p w:rsidR="00180290" w:rsidRPr="001543FB" w:rsidRDefault="00180290" w:rsidP="00E4581F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 w:rsidRPr="001543FB">
              <w:rPr>
                <w:rFonts w:cs="Times New Roman"/>
                <w:sz w:val="18"/>
                <w:szCs w:val="18"/>
              </w:rPr>
              <w:t>2027 (tis)</w:t>
            </w:r>
          </w:p>
        </w:tc>
        <w:tc>
          <w:tcPr>
            <w:tcW w:w="912" w:type="dxa"/>
            <w:shd w:val="clear" w:color="auto" w:fill="D99594" w:themeFill="accent2" w:themeFillTint="99"/>
          </w:tcPr>
          <w:p w:rsidR="00180290" w:rsidRPr="001543FB" w:rsidRDefault="00180290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2028</w:t>
            </w:r>
            <w:r w:rsidRPr="001543FB">
              <w:rPr>
                <w:rFonts w:cs="Times New Roman"/>
                <w:sz w:val="18"/>
                <w:szCs w:val="18"/>
              </w:rPr>
              <w:t xml:space="preserve"> (tis)</w:t>
            </w:r>
          </w:p>
        </w:tc>
        <w:tc>
          <w:tcPr>
            <w:tcW w:w="912" w:type="dxa"/>
            <w:shd w:val="clear" w:color="auto" w:fill="D99594" w:themeFill="accent2" w:themeFillTint="99"/>
          </w:tcPr>
          <w:p w:rsidR="00180290" w:rsidRPr="001543FB" w:rsidRDefault="00180290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2023-2028</w:t>
            </w:r>
            <w:r w:rsidRPr="001543FB">
              <w:rPr>
                <w:rFonts w:cs="Times New Roman"/>
                <w:sz w:val="18"/>
                <w:szCs w:val="18"/>
              </w:rPr>
              <w:t xml:space="preserve"> (tis)</w:t>
            </w:r>
          </w:p>
        </w:tc>
        <w:tc>
          <w:tcPr>
            <w:tcW w:w="913" w:type="dxa"/>
            <w:shd w:val="clear" w:color="auto" w:fill="D99594" w:themeFill="accent2" w:themeFillTint="99"/>
          </w:tcPr>
          <w:p w:rsidR="00180290" w:rsidRPr="001543FB" w:rsidRDefault="00180290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2028</w:t>
            </w:r>
            <w:r w:rsidRPr="001543FB">
              <w:rPr>
                <w:rFonts w:cs="Times New Roman"/>
                <w:sz w:val="18"/>
                <w:szCs w:val="18"/>
              </w:rPr>
              <w:t>-2030 (tis)</w:t>
            </w:r>
          </w:p>
        </w:tc>
        <w:tc>
          <w:tcPr>
            <w:tcW w:w="913" w:type="dxa"/>
            <w:shd w:val="clear" w:color="auto" w:fill="D99594" w:themeFill="accent2" w:themeFillTint="99"/>
          </w:tcPr>
          <w:p w:rsidR="00180290" w:rsidRPr="001543FB" w:rsidRDefault="00180290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 w:rsidRPr="001543FB">
              <w:rPr>
                <w:rFonts w:cs="Times New Roman"/>
                <w:sz w:val="18"/>
                <w:szCs w:val="18"/>
              </w:rPr>
              <w:t>2020-2030 (tis)</w:t>
            </w:r>
          </w:p>
        </w:tc>
      </w:tr>
      <w:tr w:rsidR="00180290" w:rsidRPr="001543FB" w:rsidTr="00180290">
        <w:tc>
          <w:tcPr>
            <w:tcW w:w="709" w:type="dxa"/>
          </w:tcPr>
          <w:p w:rsidR="00180290" w:rsidRPr="001543FB" w:rsidRDefault="00180290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 w:rsidRPr="001543FB">
              <w:rPr>
                <w:rFonts w:cs="Times New Roman"/>
                <w:sz w:val="18"/>
                <w:szCs w:val="18"/>
              </w:rPr>
              <w:t>1.1.1</w:t>
            </w:r>
          </w:p>
        </w:tc>
        <w:tc>
          <w:tcPr>
            <w:tcW w:w="2127" w:type="dxa"/>
          </w:tcPr>
          <w:p w:rsidR="00180290" w:rsidRPr="000B040D" w:rsidRDefault="000B040D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 w:rsidRPr="000B040D">
              <w:rPr>
                <w:rFonts w:cs="Times New Roman"/>
                <w:sz w:val="18"/>
                <w:szCs w:val="18"/>
              </w:rPr>
              <w:t>Rekonštrukcia miestnych komunikácií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180290" w:rsidRPr="001543FB" w:rsidRDefault="000B040D" w:rsidP="00D20694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2023-2027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180290" w:rsidRPr="001543FB" w:rsidRDefault="000B040D" w:rsidP="00BC393D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30</w:t>
            </w:r>
          </w:p>
        </w:tc>
        <w:tc>
          <w:tcPr>
            <w:tcW w:w="912" w:type="dxa"/>
          </w:tcPr>
          <w:p w:rsidR="00180290" w:rsidRPr="001543FB" w:rsidRDefault="000B040D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</w:tcPr>
          <w:p w:rsidR="00180290" w:rsidRPr="001543FB" w:rsidRDefault="000B040D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912" w:type="dxa"/>
          </w:tcPr>
          <w:p w:rsidR="00180290" w:rsidRPr="001543FB" w:rsidRDefault="000B040D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912" w:type="dxa"/>
          </w:tcPr>
          <w:p w:rsidR="00180290" w:rsidRPr="001543FB" w:rsidRDefault="000B040D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912" w:type="dxa"/>
          </w:tcPr>
          <w:p w:rsidR="00180290" w:rsidRPr="001543FB" w:rsidRDefault="000B040D" w:rsidP="00E4581F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912" w:type="dxa"/>
          </w:tcPr>
          <w:p w:rsidR="00180290" w:rsidRPr="001543FB" w:rsidRDefault="000B040D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  <w:shd w:val="clear" w:color="auto" w:fill="F2DBDB" w:themeFill="accent2" w:themeFillTint="33"/>
          </w:tcPr>
          <w:p w:rsidR="00180290" w:rsidRPr="001543FB" w:rsidRDefault="000B040D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30</w:t>
            </w:r>
          </w:p>
        </w:tc>
        <w:tc>
          <w:tcPr>
            <w:tcW w:w="913" w:type="dxa"/>
            <w:shd w:val="clear" w:color="auto" w:fill="F2DBDB" w:themeFill="accent2" w:themeFillTint="33"/>
          </w:tcPr>
          <w:p w:rsidR="00180290" w:rsidRPr="001543FB" w:rsidRDefault="000B040D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3" w:type="dxa"/>
            <w:shd w:val="clear" w:color="auto" w:fill="F2DBDB" w:themeFill="accent2" w:themeFillTint="33"/>
          </w:tcPr>
          <w:p w:rsidR="00180290" w:rsidRPr="001543FB" w:rsidRDefault="000B040D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30</w:t>
            </w:r>
          </w:p>
        </w:tc>
      </w:tr>
      <w:tr w:rsidR="000B040D" w:rsidRPr="001543FB" w:rsidTr="00180290">
        <w:tc>
          <w:tcPr>
            <w:tcW w:w="3828" w:type="dxa"/>
            <w:gridSpan w:val="3"/>
            <w:shd w:val="clear" w:color="auto" w:fill="632423" w:themeFill="accent2" w:themeFillShade="80"/>
          </w:tcPr>
          <w:p w:rsidR="000B040D" w:rsidRPr="000B040D" w:rsidRDefault="000B040D" w:rsidP="003E0761">
            <w:pPr>
              <w:spacing w:before="100" w:beforeAutospacing="1" w:line="276" w:lineRule="auto"/>
              <w:jc w:val="center"/>
              <w:rPr>
                <w:rFonts w:cs="Times New Roman"/>
                <w:color w:val="FFFFFF" w:themeColor="background1"/>
                <w:sz w:val="18"/>
                <w:szCs w:val="18"/>
              </w:rPr>
            </w:pPr>
            <w:r w:rsidRPr="000B040D">
              <w:rPr>
                <w:rFonts w:cs="Times New Roman"/>
                <w:color w:val="FFFFFF" w:themeColor="background1"/>
                <w:sz w:val="18"/>
                <w:szCs w:val="18"/>
              </w:rPr>
              <w:t>HOSPODÁRSKA OBLASŤ</w:t>
            </w:r>
          </w:p>
        </w:tc>
        <w:tc>
          <w:tcPr>
            <w:tcW w:w="992" w:type="dxa"/>
            <w:shd w:val="clear" w:color="auto" w:fill="632423" w:themeFill="accent2" w:themeFillShade="80"/>
          </w:tcPr>
          <w:p w:rsidR="000B040D" w:rsidRPr="001543FB" w:rsidRDefault="000B040D" w:rsidP="003E0761">
            <w:pPr>
              <w:spacing w:before="100" w:beforeAutospacing="1" w:line="276" w:lineRule="auto"/>
              <w:jc w:val="center"/>
              <w:rPr>
                <w:rFonts w:cs="Times New Roman"/>
                <w:color w:val="FFFFFF" w:themeColor="background1"/>
                <w:sz w:val="18"/>
                <w:szCs w:val="18"/>
              </w:rPr>
            </w:pPr>
            <w:r>
              <w:rPr>
                <w:rFonts w:cs="Times New Roman"/>
                <w:color w:val="FFFFFF" w:themeColor="background1"/>
                <w:sz w:val="18"/>
                <w:szCs w:val="18"/>
              </w:rPr>
              <w:t>30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0B040D" w:rsidRPr="001543FB" w:rsidRDefault="000B040D" w:rsidP="00A3271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0B040D" w:rsidRPr="001543FB" w:rsidRDefault="000B040D" w:rsidP="00A3271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0B040D" w:rsidRPr="001543FB" w:rsidRDefault="000B040D" w:rsidP="00A3271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0B040D" w:rsidRPr="001543FB" w:rsidRDefault="000B040D" w:rsidP="00A3271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0B040D" w:rsidRPr="001543FB" w:rsidRDefault="000B040D" w:rsidP="00A3271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0B040D" w:rsidRPr="001543FB" w:rsidRDefault="000B040D" w:rsidP="00A3271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0B040D" w:rsidRPr="001543FB" w:rsidRDefault="000B040D" w:rsidP="00A3271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30</w:t>
            </w:r>
          </w:p>
        </w:tc>
        <w:tc>
          <w:tcPr>
            <w:tcW w:w="913" w:type="dxa"/>
            <w:shd w:val="clear" w:color="auto" w:fill="632423" w:themeFill="accent2" w:themeFillShade="80"/>
          </w:tcPr>
          <w:p w:rsidR="000B040D" w:rsidRPr="001543FB" w:rsidRDefault="000B040D" w:rsidP="00A3271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3" w:type="dxa"/>
            <w:shd w:val="clear" w:color="auto" w:fill="632423" w:themeFill="accent2" w:themeFillShade="80"/>
          </w:tcPr>
          <w:p w:rsidR="000B040D" w:rsidRPr="001543FB" w:rsidRDefault="000B040D" w:rsidP="00A3271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30</w:t>
            </w:r>
          </w:p>
        </w:tc>
      </w:tr>
      <w:tr w:rsidR="00180290" w:rsidRPr="001543FB" w:rsidTr="00180290">
        <w:tc>
          <w:tcPr>
            <w:tcW w:w="709" w:type="dxa"/>
          </w:tcPr>
          <w:p w:rsidR="00180290" w:rsidRPr="001543FB" w:rsidRDefault="00180290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 w:rsidRPr="001543FB">
              <w:rPr>
                <w:rFonts w:cs="Times New Roman"/>
                <w:sz w:val="18"/>
                <w:szCs w:val="18"/>
              </w:rPr>
              <w:t>2.1.1</w:t>
            </w:r>
          </w:p>
        </w:tc>
        <w:tc>
          <w:tcPr>
            <w:tcW w:w="2127" w:type="dxa"/>
          </w:tcPr>
          <w:p w:rsidR="00180290" w:rsidRPr="000B040D" w:rsidRDefault="000B040D" w:rsidP="00B058D0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 w:rsidRPr="000B040D">
              <w:rPr>
                <w:rFonts w:cs="Times New Roman"/>
                <w:sz w:val="18"/>
                <w:szCs w:val="18"/>
              </w:rPr>
              <w:t>Vybudovanie obecného športoviska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180290" w:rsidRPr="001543FB" w:rsidRDefault="000B040D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2023-2025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180290" w:rsidRPr="001543FB" w:rsidRDefault="000B040D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50</w:t>
            </w:r>
          </w:p>
        </w:tc>
        <w:tc>
          <w:tcPr>
            <w:tcW w:w="912" w:type="dxa"/>
          </w:tcPr>
          <w:p w:rsidR="00180290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</w:tcPr>
          <w:p w:rsidR="00180290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25</w:t>
            </w:r>
          </w:p>
        </w:tc>
        <w:tc>
          <w:tcPr>
            <w:tcW w:w="912" w:type="dxa"/>
          </w:tcPr>
          <w:p w:rsidR="00180290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25</w:t>
            </w:r>
          </w:p>
        </w:tc>
        <w:tc>
          <w:tcPr>
            <w:tcW w:w="912" w:type="dxa"/>
          </w:tcPr>
          <w:p w:rsidR="00180290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</w:tcPr>
          <w:p w:rsidR="00180290" w:rsidRPr="001543FB" w:rsidRDefault="0089636E" w:rsidP="00E4581F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</w:tcPr>
          <w:p w:rsidR="00180290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  <w:shd w:val="clear" w:color="auto" w:fill="F2DBDB" w:themeFill="accent2" w:themeFillTint="33"/>
          </w:tcPr>
          <w:p w:rsidR="00180290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50</w:t>
            </w:r>
          </w:p>
        </w:tc>
        <w:tc>
          <w:tcPr>
            <w:tcW w:w="913" w:type="dxa"/>
            <w:shd w:val="clear" w:color="auto" w:fill="F2DBDB" w:themeFill="accent2" w:themeFillTint="33"/>
          </w:tcPr>
          <w:p w:rsidR="00180290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3" w:type="dxa"/>
            <w:shd w:val="clear" w:color="auto" w:fill="F2DBDB" w:themeFill="accent2" w:themeFillTint="33"/>
          </w:tcPr>
          <w:p w:rsidR="00180290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50</w:t>
            </w:r>
          </w:p>
        </w:tc>
      </w:tr>
      <w:tr w:rsidR="00180290" w:rsidRPr="001543FB" w:rsidTr="00180290">
        <w:tc>
          <w:tcPr>
            <w:tcW w:w="709" w:type="dxa"/>
          </w:tcPr>
          <w:p w:rsidR="00180290" w:rsidRPr="001543FB" w:rsidRDefault="00180290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 w:rsidRPr="001543FB">
              <w:rPr>
                <w:rFonts w:cs="Times New Roman"/>
                <w:sz w:val="18"/>
                <w:szCs w:val="18"/>
              </w:rPr>
              <w:t>2.1.2</w:t>
            </w:r>
          </w:p>
        </w:tc>
        <w:tc>
          <w:tcPr>
            <w:tcW w:w="2127" w:type="dxa"/>
          </w:tcPr>
          <w:p w:rsidR="00180290" w:rsidRPr="000B040D" w:rsidRDefault="000B040D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 w:rsidRPr="000B040D">
              <w:rPr>
                <w:rFonts w:cs="Times New Roman"/>
                <w:sz w:val="18"/>
                <w:szCs w:val="18"/>
              </w:rPr>
              <w:t>Vybudovanie nájomného bývania pre MRK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180290" w:rsidRPr="001543FB" w:rsidRDefault="000B040D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2023-2030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180290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1000</w:t>
            </w:r>
          </w:p>
        </w:tc>
        <w:tc>
          <w:tcPr>
            <w:tcW w:w="912" w:type="dxa"/>
          </w:tcPr>
          <w:p w:rsidR="00180290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</w:tcPr>
          <w:p w:rsidR="00180290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100</w:t>
            </w:r>
          </w:p>
        </w:tc>
        <w:tc>
          <w:tcPr>
            <w:tcW w:w="912" w:type="dxa"/>
          </w:tcPr>
          <w:p w:rsidR="00180290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200</w:t>
            </w:r>
          </w:p>
        </w:tc>
        <w:tc>
          <w:tcPr>
            <w:tcW w:w="912" w:type="dxa"/>
          </w:tcPr>
          <w:p w:rsidR="00180290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200</w:t>
            </w:r>
          </w:p>
        </w:tc>
        <w:tc>
          <w:tcPr>
            <w:tcW w:w="912" w:type="dxa"/>
          </w:tcPr>
          <w:p w:rsidR="00180290" w:rsidRPr="001543FB" w:rsidRDefault="0089636E" w:rsidP="00E4581F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100</w:t>
            </w:r>
          </w:p>
        </w:tc>
        <w:tc>
          <w:tcPr>
            <w:tcW w:w="912" w:type="dxa"/>
          </w:tcPr>
          <w:p w:rsidR="00180290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100</w:t>
            </w:r>
          </w:p>
        </w:tc>
        <w:tc>
          <w:tcPr>
            <w:tcW w:w="912" w:type="dxa"/>
            <w:shd w:val="clear" w:color="auto" w:fill="F2DBDB" w:themeFill="accent2" w:themeFillTint="33"/>
          </w:tcPr>
          <w:p w:rsidR="00180290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700</w:t>
            </w:r>
          </w:p>
        </w:tc>
        <w:tc>
          <w:tcPr>
            <w:tcW w:w="913" w:type="dxa"/>
            <w:shd w:val="clear" w:color="auto" w:fill="F2DBDB" w:themeFill="accent2" w:themeFillTint="33"/>
          </w:tcPr>
          <w:p w:rsidR="00180290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300</w:t>
            </w:r>
          </w:p>
        </w:tc>
        <w:tc>
          <w:tcPr>
            <w:tcW w:w="913" w:type="dxa"/>
            <w:shd w:val="clear" w:color="auto" w:fill="F2DBDB" w:themeFill="accent2" w:themeFillTint="33"/>
          </w:tcPr>
          <w:p w:rsidR="00180290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1000</w:t>
            </w:r>
          </w:p>
        </w:tc>
      </w:tr>
      <w:tr w:rsidR="000B040D" w:rsidRPr="001543FB" w:rsidTr="00180290">
        <w:tc>
          <w:tcPr>
            <w:tcW w:w="709" w:type="dxa"/>
          </w:tcPr>
          <w:p w:rsidR="000B040D" w:rsidRPr="001543FB" w:rsidRDefault="000B040D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2.1.3</w:t>
            </w:r>
          </w:p>
        </w:tc>
        <w:tc>
          <w:tcPr>
            <w:tcW w:w="2127" w:type="dxa"/>
          </w:tcPr>
          <w:p w:rsidR="000B040D" w:rsidRPr="000B040D" w:rsidRDefault="000B040D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 w:rsidRPr="000B040D">
              <w:rPr>
                <w:rFonts w:cs="Times New Roman"/>
                <w:sz w:val="18"/>
                <w:szCs w:val="18"/>
              </w:rPr>
              <w:t>Vybudovanie náučného chodníka v obci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0B040D" w:rsidRPr="001543FB" w:rsidRDefault="000B040D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2023-2024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0B040D" w:rsidRPr="001543FB" w:rsidRDefault="000B040D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912" w:type="dxa"/>
          </w:tcPr>
          <w:p w:rsidR="000B040D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</w:tcPr>
          <w:p w:rsidR="000B040D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912" w:type="dxa"/>
          </w:tcPr>
          <w:p w:rsidR="000B040D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</w:tcPr>
          <w:p w:rsidR="000B040D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</w:tcPr>
          <w:p w:rsidR="000B040D" w:rsidRPr="001543FB" w:rsidRDefault="0089636E" w:rsidP="00E4581F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</w:tcPr>
          <w:p w:rsidR="000B040D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  <w:shd w:val="clear" w:color="auto" w:fill="F2DBDB" w:themeFill="accent2" w:themeFillTint="33"/>
          </w:tcPr>
          <w:p w:rsidR="000B040D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913" w:type="dxa"/>
            <w:shd w:val="clear" w:color="auto" w:fill="F2DBDB" w:themeFill="accent2" w:themeFillTint="33"/>
          </w:tcPr>
          <w:p w:rsidR="000B040D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3" w:type="dxa"/>
            <w:shd w:val="clear" w:color="auto" w:fill="F2DBDB" w:themeFill="accent2" w:themeFillTint="33"/>
          </w:tcPr>
          <w:p w:rsidR="000B040D" w:rsidRPr="001543FB" w:rsidRDefault="0089636E" w:rsidP="003E076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</w:t>
            </w:r>
          </w:p>
        </w:tc>
      </w:tr>
      <w:tr w:rsidR="00180290" w:rsidRPr="001543FB" w:rsidTr="00180290">
        <w:tc>
          <w:tcPr>
            <w:tcW w:w="3828" w:type="dxa"/>
            <w:gridSpan w:val="3"/>
            <w:shd w:val="clear" w:color="auto" w:fill="632423" w:themeFill="accent2" w:themeFillShade="80"/>
          </w:tcPr>
          <w:p w:rsidR="00180290" w:rsidRPr="000B040D" w:rsidRDefault="000B040D" w:rsidP="003E0761">
            <w:pPr>
              <w:spacing w:before="100" w:beforeAutospacing="1" w:line="276" w:lineRule="auto"/>
              <w:jc w:val="center"/>
              <w:rPr>
                <w:rFonts w:cs="Times New Roman"/>
                <w:color w:val="FFFFFF" w:themeColor="background1"/>
                <w:sz w:val="18"/>
                <w:szCs w:val="18"/>
              </w:rPr>
            </w:pPr>
            <w:r w:rsidRPr="000B040D">
              <w:rPr>
                <w:rFonts w:cs="Times New Roman"/>
                <w:color w:val="FFFFFF" w:themeColor="background1"/>
                <w:sz w:val="18"/>
                <w:szCs w:val="18"/>
              </w:rPr>
              <w:t>SOCIÁLNA OBLASŤ</w:t>
            </w:r>
          </w:p>
        </w:tc>
        <w:tc>
          <w:tcPr>
            <w:tcW w:w="992" w:type="dxa"/>
            <w:shd w:val="clear" w:color="auto" w:fill="632423" w:themeFill="accent2" w:themeFillShade="80"/>
          </w:tcPr>
          <w:p w:rsidR="00180290" w:rsidRPr="001543FB" w:rsidRDefault="0089636E" w:rsidP="00F57609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1060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180290" w:rsidRPr="001543FB" w:rsidRDefault="0089636E" w:rsidP="00F57609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180290" w:rsidRPr="001543FB" w:rsidRDefault="0089636E" w:rsidP="00F57609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135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180290" w:rsidRPr="001543FB" w:rsidRDefault="0089636E" w:rsidP="00F57609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225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180290" w:rsidRPr="001543FB" w:rsidRDefault="0089636E" w:rsidP="00F57609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200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180290" w:rsidRPr="001543FB" w:rsidRDefault="0089636E" w:rsidP="00F57609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100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180290" w:rsidRPr="001543FB" w:rsidRDefault="0089636E" w:rsidP="00E4581F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100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180290" w:rsidRPr="001543FB" w:rsidRDefault="0089636E" w:rsidP="00F57609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760</w:t>
            </w:r>
          </w:p>
        </w:tc>
        <w:tc>
          <w:tcPr>
            <w:tcW w:w="913" w:type="dxa"/>
            <w:shd w:val="clear" w:color="auto" w:fill="632423" w:themeFill="accent2" w:themeFillShade="80"/>
          </w:tcPr>
          <w:p w:rsidR="00180290" w:rsidRPr="001543FB" w:rsidRDefault="0089636E" w:rsidP="00F57609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300</w:t>
            </w:r>
          </w:p>
        </w:tc>
        <w:tc>
          <w:tcPr>
            <w:tcW w:w="913" w:type="dxa"/>
            <w:shd w:val="clear" w:color="auto" w:fill="632423" w:themeFill="accent2" w:themeFillShade="80"/>
          </w:tcPr>
          <w:p w:rsidR="00180290" w:rsidRPr="001543FB" w:rsidRDefault="0089636E" w:rsidP="00F57609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1060</w:t>
            </w:r>
          </w:p>
        </w:tc>
      </w:tr>
      <w:tr w:rsidR="00180290" w:rsidRPr="001543FB" w:rsidTr="00180290">
        <w:tc>
          <w:tcPr>
            <w:tcW w:w="709" w:type="dxa"/>
          </w:tcPr>
          <w:p w:rsidR="00180290" w:rsidRPr="001543FB" w:rsidRDefault="00180290" w:rsidP="003C0AA6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 w:rsidRPr="001543FB">
              <w:rPr>
                <w:rFonts w:cs="Times New Roman"/>
                <w:sz w:val="18"/>
                <w:szCs w:val="18"/>
              </w:rPr>
              <w:t>3.1.1</w:t>
            </w:r>
          </w:p>
        </w:tc>
        <w:tc>
          <w:tcPr>
            <w:tcW w:w="2127" w:type="dxa"/>
          </w:tcPr>
          <w:p w:rsidR="00180290" w:rsidRPr="000B040D" w:rsidRDefault="000B040D" w:rsidP="00697F51">
            <w:pPr>
              <w:spacing w:before="100" w:beforeAutospacing="1"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0B040D">
              <w:rPr>
                <w:rFonts w:cs="Times New Roman"/>
                <w:sz w:val="18"/>
                <w:szCs w:val="18"/>
              </w:rPr>
              <w:t xml:space="preserve">Vybudovanie zberného dvora a </w:t>
            </w:r>
            <w:proofErr w:type="spellStart"/>
            <w:r w:rsidRPr="000B040D">
              <w:rPr>
                <w:rFonts w:cs="Times New Roman"/>
                <w:sz w:val="18"/>
                <w:szCs w:val="18"/>
              </w:rPr>
              <w:t>kompostárne</w:t>
            </w:r>
            <w:proofErr w:type="spellEnd"/>
          </w:p>
        </w:tc>
        <w:tc>
          <w:tcPr>
            <w:tcW w:w="992" w:type="dxa"/>
            <w:shd w:val="clear" w:color="auto" w:fill="D9D9D9" w:themeFill="background1" w:themeFillShade="D9"/>
          </w:tcPr>
          <w:p w:rsidR="00180290" w:rsidRPr="001543FB" w:rsidRDefault="000B040D" w:rsidP="00DD6054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2023-2025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180290" w:rsidRPr="001543FB" w:rsidRDefault="000B040D" w:rsidP="003C0AA6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200</w:t>
            </w:r>
          </w:p>
        </w:tc>
        <w:tc>
          <w:tcPr>
            <w:tcW w:w="912" w:type="dxa"/>
          </w:tcPr>
          <w:p w:rsidR="00180290" w:rsidRPr="001543FB" w:rsidRDefault="000B040D" w:rsidP="003C0AA6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40</w:t>
            </w:r>
          </w:p>
        </w:tc>
        <w:tc>
          <w:tcPr>
            <w:tcW w:w="912" w:type="dxa"/>
          </w:tcPr>
          <w:p w:rsidR="00180290" w:rsidRPr="001543FB" w:rsidRDefault="000B040D" w:rsidP="003C0AA6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100</w:t>
            </w:r>
          </w:p>
        </w:tc>
        <w:tc>
          <w:tcPr>
            <w:tcW w:w="912" w:type="dxa"/>
          </w:tcPr>
          <w:p w:rsidR="00180290" w:rsidRPr="001543FB" w:rsidRDefault="000B040D" w:rsidP="003C0AA6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60</w:t>
            </w:r>
          </w:p>
        </w:tc>
        <w:tc>
          <w:tcPr>
            <w:tcW w:w="912" w:type="dxa"/>
          </w:tcPr>
          <w:p w:rsidR="00180290" w:rsidRPr="001543FB" w:rsidRDefault="000B040D" w:rsidP="003C0AA6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</w:tcPr>
          <w:p w:rsidR="00180290" w:rsidRPr="001543FB" w:rsidRDefault="000B040D" w:rsidP="00E4581F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</w:tcPr>
          <w:p w:rsidR="00180290" w:rsidRPr="001543FB" w:rsidRDefault="000B040D" w:rsidP="003C0AA6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  <w:shd w:val="clear" w:color="auto" w:fill="F2DBDB" w:themeFill="accent2" w:themeFillTint="33"/>
          </w:tcPr>
          <w:p w:rsidR="00180290" w:rsidRPr="001543FB" w:rsidRDefault="000B040D" w:rsidP="003C0AA6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200</w:t>
            </w:r>
          </w:p>
        </w:tc>
        <w:tc>
          <w:tcPr>
            <w:tcW w:w="913" w:type="dxa"/>
            <w:shd w:val="clear" w:color="auto" w:fill="F2DBDB" w:themeFill="accent2" w:themeFillTint="33"/>
          </w:tcPr>
          <w:p w:rsidR="00180290" w:rsidRPr="001543FB" w:rsidRDefault="000B040D" w:rsidP="003C0AA6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3" w:type="dxa"/>
            <w:shd w:val="clear" w:color="auto" w:fill="F2DBDB" w:themeFill="accent2" w:themeFillTint="33"/>
          </w:tcPr>
          <w:p w:rsidR="00180290" w:rsidRPr="001543FB" w:rsidRDefault="000B040D" w:rsidP="003C0AA6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200</w:t>
            </w:r>
          </w:p>
        </w:tc>
      </w:tr>
      <w:tr w:rsidR="000B040D" w:rsidRPr="001543FB" w:rsidTr="00180290">
        <w:tc>
          <w:tcPr>
            <w:tcW w:w="3828" w:type="dxa"/>
            <w:gridSpan w:val="3"/>
            <w:shd w:val="clear" w:color="auto" w:fill="632423" w:themeFill="accent2" w:themeFillShade="80"/>
          </w:tcPr>
          <w:p w:rsidR="000B040D" w:rsidRPr="001543FB" w:rsidRDefault="000B040D" w:rsidP="003C0AA6">
            <w:pPr>
              <w:spacing w:before="100" w:beforeAutospacing="1" w:line="276" w:lineRule="auto"/>
              <w:jc w:val="center"/>
              <w:rPr>
                <w:rFonts w:cs="Times New Roman"/>
                <w:color w:val="FFFFFF" w:themeColor="background1"/>
                <w:sz w:val="18"/>
                <w:szCs w:val="18"/>
              </w:rPr>
            </w:pPr>
            <w:r>
              <w:rPr>
                <w:rFonts w:cs="Times New Roman"/>
                <w:color w:val="FFFFFF" w:themeColor="background1"/>
                <w:sz w:val="18"/>
                <w:szCs w:val="18"/>
              </w:rPr>
              <w:t>ENVIRONMENTÁLNA OBLASŤ</w:t>
            </w:r>
          </w:p>
        </w:tc>
        <w:tc>
          <w:tcPr>
            <w:tcW w:w="992" w:type="dxa"/>
            <w:shd w:val="clear" w:color="auto" w:fill="632423" w:themeFill="accent2" w:themeFillShade="80"/>
          </w:tcPr>
          <w:p w:rsidR="000B040D" w:rsidRPr="001543FB" w:rsidRDefault="000B040D" w:rsidP="003C0AA6">
            <w:pPr>
              <w:spacing w:before="100" w:beforeAutospacing="1" w:line="276" w:lineRule="auto"/>
              <w:jc w:val="center"/>
              <w:rPr>
                <w:rFonts w:cs="Times New Roman"/>
                <w:color w:val="FFFFFF" w:themeColor="background1"/>
                <w:sz w:val="18"/>
                <w:szCs w:val="18"/>
              </w:rPr>
            </w:pPr>
            <w:r>
              <w:rPr>
                <w:rFonts w:cs="Times New Roman"/>
                <w:color w:val="FFFFFF" w:themeColor="background1"/>
                <w:sz w:val="18"/>
                <w:szCs w:val="18"/>
              </w:rPr>
              <w:t>200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0B040D" w:rsidRPr="001543FB" w:rsidRDefault="000B040D" w:rsidP="00A3271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40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0B040D" w:rsidRPr="001543FB" w:rsidRDefault="000B040D" w:rsidP="00A3271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100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0B040D" w:rsidRPr="001543FB" w:rsidRDefault="000B040D" w:rsidP="00A3271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60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0B040D" w:rsidRPr="001543FB" w:rsidRDefault="000B040D" w:rsidP="00A3271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0B040D" w:rsidRPr="001543FB" w:rsidRDefault="000B040D" w:rsidP="00A3271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0B040D" w:rsidRPr="001543FB" w:rsidRDefault="000B040D" w:rsidP="00A3271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2" w:type="dxa"/>
            <w:shd w:val="clear" w:color="auto" w:fill="632423" w:themeFill="accent2" w:themeFillShade="80"/>
          </w:tcPr>
          <w:p w:rsidR="000B040D" w:rsidRPr="001543FB" w:rsidRDefault="000B040D" w:rsidP="00A3271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200</w:t>
            </w:r>
          </w:p>
        </w:tc>
        <w:tc>
          <w:tcPr>
            <w:tcW w:w="913" w:type="dxa"/>
            <w:shd w:val="clear" w:color="auto" w:fill="632423" w:themeFill="accent2" w:themeFillShade="80"/>
          </w:tcPr>
          <w:p w:rsidR="000B040D" w:rsidRPr="001543FB" w:rsidRDefault="000B040D" w:rsidP="00A3271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913" w:type="dxa"/>
            <w:shd w:val="clear" w:color="auto" w:fill="632423" w:themeFill="accent2" w:themeFillShade="80"/>
          </w:tcPr>
          <w:p w:rsidR="000B040D" w:rsidRPr="001543FB" w:rsidRDefault="000B040D" w:rsidP="00A32711">
            <w:pPr>
              <w:spacing w:before="100" w:beforeAutospacing="1" w:line="276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200</w:t>
            </w:r>
          </w:p>
        </w:tc>
      </w:tr>
    </w:tbl>
    <w:p w:rsidR="00C41907" w:rsidRPr="0062739D" w:rsidRDefault="00C41907" w:rsidP="00D701CD">
      <w:pPr>
        <w:jc w:val="center"/>
        <w:rPr>
          <w:lang w:val="sk-SK"/>
        </w:rPr>
      </w:pPr>
    </w:p>
    <w:p w:rsidR="00FC0023" w:rsidRPr="0062739D" w:rsidRDefault="00FC0023" w:rsidP="00D701CD">
      <w:pPr>
        <w:jc w:val="center"/>
        <w:rPr>
          <w:lang w:val="sk-SK"/>
        </w:rPr>
      </w:pPr>
    </w:p>
    <w:p w:rsidR="00FC0023" w:rsidRPr="0062739D" w:rsidRDefault="00FC0023" w:rsidP="00D701CD">
      <w:pPr>
        <w:jc w:val="center"/>
        <w:rPr>
          <w:lang w:val="sk-SK"/>
        </w:rPr>
      </w:pPr>
    </w:p>
    <w:p w:rsidR="00FF18C4" w:rsidRPr="0062739D" w:rsidRDefault="00FF18C4" w:rsidP="00D701CD">
      <w:pPr>
        <w:jc w:val="center"/>
        <w:rPr>
          <w:lang w:val="sk-SK"/>
        </w:rPr>
      </w:pPr>
    </w:p>
    <w:p w:rsidR="00FF18C4" w:rsidRPr="0062739D" w:rsidRDefault="00FF18C4" w:rsidP="00FF18C4">
      <w:pPr>
        <w:widowControl/>
        <w:spacing w:after="200" w:line="276" w:lineRule="auto"/>
        <w:jc w:val="left"/>
        <w:rPr>
          <w:lang w:val="sk-SK"/>
        </w:rPr>
        <w:sectPr w:rsidR="00FF18C4" w:rsidRPr="0062739D" w:rsidSect="00C41907">
          <w:pgSz w:w="15840" w:h="12240" w:orient="landscape" w:code="1"/>
          <w:pgMar w:top="1440" w:right="1440" w:bottom="1440" w:left="1440" w:header="709" w:footer="709" w:gutter="0"/>
          <w:cols w:space="708"/>
          <w:docGrid w:linePitch="360"/>
        </w:sectPr>
      </w:pPr>
    </w:p>
    <w:p w:rsidR="00FE6445" w:rsidRDefault="00910685" w:rsidP="00910685">
      <w:pPr>
        <w:pStyle w:val="Nadpis1"/>
        <w:ind w:left="720"/>
        <w:jc w:val="center"/>
        <w:rPr>
          <w:lang w:val="sk-SK"/>
        </w:rPr>
      </w:pPr>
      <w:r w:rsidRPr="0062739D">
        <w:rPr>
          <w:lang w:val="sk-SK"/>
        </w:rPr>
        <w:t xml:space="preserve">ČASŤ 6 - </w:t>
      </w:r>
      <w:r w:rsidR="00FF18C4" w:rsidRPr="0062739D">
        <w:rPr>
          <w:lang w:val="sk-SK"/>
        </w:rPr>
        <w:t>Záver</w:t>
      </w:r>
    </w:p>
    <w:p w:rsidR="00C44A70" w:rsidRPr="00C44A70" w:rsidRDefault="00C44A70" w:rsidP="00C44A70">
      <w:pPr>
        <w:rPr>
          <w:lang w:val="sk-SK"/>
        </w:rPr>
      </w:pPr>
    </w:p>
    <w:p w:rsidR="00C44A70" w:rsidRDefault="0085178C" w:rsidP="00FF18C4">
      <w:pPr>
        <w:rPr>
          <w:lang w:val="sk-SK"/>
        </w:rPr>
      </w:pPr>
      <w:r w:rsidRPr="0062739D">
        <w:rPr>
          <w:lang w:val="sk-SK"/>
        </w:rPr>
        <w:tab/>
      </w:r>
      <w:r w:rsidR="00FF18C4" w:rsidRPr="0062739D">
        <w:rPr>
          <w:lang w:val="sk-SK"/>
        </w:rPr>
        <w:t xml:space="preserve">Program rozvoja obce </w:t>
      </w:r>
      <w:r w:rsidR="000B040D">
        <w:rPr>
          <w:lang w:val="sk-SK"/>
        </w:rPr>
        <w:t>Šamudovce</w:t>
      </w:r>
      <w:r w:rsidR="00FF18C4" w:rsidRPr="0062739D">
        <w:rPr>
          <w:lang w:val="sk-SK"/>
        </w:rPr>
        <w:t xml:space="preserve"> vychádza zo základných potrieb obce </w:t>
      </w:r>
      <w:r w:rsidR="000B040D">
        <w:rPr>
          <w:lang w:val="sk-SK"/>
        </w:rPr>
        <w:t>Šamudovce</w:t>
      </w:r>
      <w:r w:rsidR="00FF18C4" w:rsidRPr="0062739D">
        <w:rPr>
          <w:lang w:val="sk-SK"/>
        </w:rPr>
        <w:t xml:space="preserve">, pričom hlavným cieľom rozvoja je zabezpečiť kvalitný životný štandard jej obyvateľov a zvyšovať konkurencieschopnosť obce a regiónu. </w:t>
      </w:r>
    </w:p>
    <w:p w:rsidR="00FF18C4" w:rsidRPr="0062739D" w:rsidRDefault="00C44A70" w:rsidP="00FF18C4">
      <w:pPr>
        <w:rPr>
          <w:lang w:val="sk-SK"/>
        </w:rPr>
      </w:pPr>
      <w:r>
        <w:rPr>
          <w:lang w:val="sk-SK"/>
        </w:rPr>
        <w:tab/>
      </w:r>
      <w:r w:rsidR="0085178C" w:rsidRPr="0062739D">
        <w:rPr>
          <w:lang w:val="sk-SK"/>
        </w:rPr>
        <w:t xml:space="preserve">Program identifikuje rozvojový potenciál obce, poukazuje na silné stránky, identifikuje príležitosti, pričom však neopomína súčasné nedostatky, slabé stránky a problémy, ako aj potenciálne riziká a hrozby, ktoré sa počas realizácie projektových zámerov môžu vyskytnúť. Formulácia dokumentu smerovala k analýze všetkých hlavných problémov obce a života v nej – dopravná a technická infraštruktúra, životné prostredie, vzhľad a atraktivita obce, životná úroveň, rozvoj cestovného ruchu či možnosti voľnočasových aktivít. Dokument na základe kooperácii viacerých strán navrhuje viaceré projektové zámery, ktoré by prispeli k dosiahnutiu želaného stavu a zaisteniu zlepšenia súčasných podmienok. </w:t>
      </w:r>
    </w:p>
    <w:p w:rsidR="00FF18C4" w:rsidRPr="0062739D" w:rsidRDefault="00FF18C4" w:rsidP="00FF18C4">
      <w:pPr>
        <w:rPr>
          <w:i/>
          <w:lang w:val="sk-SK"/>
        </w:rPr>
      </w:pPr>
      <w:r w:rsidRPr="0062739D">
        <w:rPr>
          <w:lang w:val="sk-SK"/>
        </w:rPr>
        <w:tab/>
        <w:t xml:space="preserve">PRO </w:t>
      </w:r>
      <w:r w:rsidR="000B040D">
        <w:rPr>
          <w:lang w:val="sk-SK"/>
        </w:rPr>
        <w:t>Šamudovce</w:t>
      </w:r>
      <w:r w:rsidR="00180290">
        <w:rPr>
          <w:lang w:val="sk-SK"/>
        </w:rPr>
        <w:t xml:space="preserve"> na roky 2023-2028</w:t>
      </w:r>
      <w:r w:rsidRPr="0062739D">
        <w:rPr>
          <w:lang w:val="sk-SK"/>
        </w:rPr>
        <w:t xml:space="preserve"> bol spracovaný v súlade s </w:t>
      </w:r>
      <w:r w:rsidRPr="0062739D">
        <w:rPr>
          <w:i/>
          <w:lang w:val="sk-SK"/>
        </w:rPr>
        <w:t xml:space="preserve">Metodikou tvorby a implementácie programov hospodárskeho rozvoja a sociálneho rozvoja regiónov, programov rozvoja obcí a skupín obcí s uplatnením princípov udržateľného </w:t>
      </w:r>
      <w:proofErr w:type="spellStart"/>
      <w:r w:rsidRPr="0062739D">
        <w:rPr>
          <w:i/>
          <w:lang w:val="sk-SK"/>
        </w:rPr>
        <w:t>smart</w:t>
      </w:r>
      <w:proofErr w:type="spellEnd"/>
      <w:r w:rsidRPr="0062739D">
        <w:rPr>
          <w:i/>
          <w:lang w:val="sk-SK"/>
        </w:rPr>
        <w:t xml:space="preserve"> (inteligentného, rozumného) rozvoja, verzia 1.0.3.</w:t>
      </w:r>
    </w:p>
    <w:p w:rsidR="00FF18C4" w:rsidRPr="0062739D" w:rsidRDefault="00FF18C4" w:rsidP="00FF18C4">
      <w:pPr>
        <w:rPr>
          <w:lang w:val="sk-SK"/>
        </w:rPr>
      </w:pPr>
      <w:r w:rsidRPr="0062739D">
        <w:rPr>
          <w:i/>
          <w:lang w:val="sk-SK"/>
        </w:rPr>
        <w:tab/>
      </w:r>
      <w:r w:rsidRPr="0062739D">
        <w:rPr>
          <w:lang w:val="sk-SK"/>
        </w:rPr>
        <w:t>Jedná sa o strednodobý strategický dokument, ktorý poukazuje na snahu samosprávy o smerovanie obce k udržateľnému hospodárskemu rozvoju a k napĺňaniu vízie. Zároveň sa jedná o otvorený dokument, ktorý je možné v prípade realizácie aktualizovať na základe aktuálnych potrieb obce.</w:t>
      </w:r>
      <w:r w:rsidR="0085178C" w:rsidRPr="0062739D">
        <w:rPr>
          <w:lang w:val="sk-SK"/>
        </w:rPr>
        <w:t xml:space="preserve"> Úspešnosť definovaných projektov a aktivít rozvoja však primárne závisí od aktívnej podpory a účasti všetkých obyvateľov obce a aktérov rozvoja na území obce.</w:t>
      </w:r>
    </w:p>
    <w:p w:rsidR="00FE6445" w:rsidRPr="0062739D" w:rsidRDefault="00FE6445" w:rsidP="00D701CD">
      <w:pPr>
        <w:jc w:val="center"/>
        <w:rPr>
          <w:lang w:val="sk-SK"/>
        </w:rPr>
      </w:pPr>
    </w:p>
    <w:p w:rsidR="00FE6445" w:rsidRPr="0062739D" w:rsidRDefault="00FE6445" w:rsidP="00D701CD">
      <w:pPr>
        <w:jc w:val="center"/>
        <w:rPr>
          <w:lang w:val="sk-SK"/>
        </w:rPr>
      </w:pPr>
    </w:p>
    <w:p w:rsidR="0085178C" w:rsidRPr="0062739D" w:rsidRDefault="0085178C" w:rsidP="00D701CD">
      <w:pPr>
        <w:jc w:val="center"/>
        <w:rPr>
          <w:lang w:val="sk-SK"/>
        </w:rPr>
      </w:pPr>
    </w:p>
    <w:p w:rsidR="00A36374" w:rsidRPr="0062739D" w:rsidRDefault="0085178C">
      <w:pPr>
        <w:widowControl/>
        <w:spacing w:after="200" w:line="276" w:lineRule="auto"/>
        <w:jc w:val="left"/>
        <w:rPr>
          <w:lang w:val="sk-SK"/>
        </w:rPr>
      </w:pPr>
      <w:r w:rsidRPr="0062739D">
        <w:rPr>
          <w:lang w:val="sk-SK"/>
        </w:rPr>
        <w:br w:type="page"/>
      </w:r>
    </w:p>
    <w:p w:rsidR="0085178C" w:rsidRPr="0062739D" w:rsidRDefault="0085178C">
      <w:pPr>
        <w:widowControl/>
        <w:spacing w:after="200" w:line="276" w:lineRule="auto"/>
        <w:jc w:val="left"/>
        <w:rPr>
          <w:lang w:val="sk-SK"/>
        </w:rPr>
      </w:pPr>
    </w:p>
    <w:p w:rsidR="00A36374" w:rsidRPr="0062739D" w:rsidRDefault="00A36374" w:rsidP="00A36374">
      <w:pPr>
        <w:pStyle w:val="Nadpis2"/>
        <w:rPr>
          <w:lang w:val="sk-SK"/>
        </w:rPr>
      </w:pPr>
      <w:r w:rsidRPr="0062739D">
        <w:rPr>
          <w:lang w:val="sk-SK"/>
        </w:rPr>
        <w:t>6.1 ZÁVEREČNÁ SPRÁVA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18"/>
        <w:gridCol w:w="8154"/>
      </w:tblGrid>
      <w:tr w:rsidR="0085178C" w:rsidRPr="0062739D" w:rsidTr="009C6A83">
        <w:trPr>
          <w:trHeight w:val="424"/>
        </w:trPr>
        <w:tc>
          <w:tcPr>
            <w:tcW w:w="9781" w:type="dxa"/>
            <w:gridSpan w:val="2"/>
            <w:shd w:val="clear" w:color="auto" w:fill="632423" w:themeFill="accent2" w:themeFillShade="80"/>
          </w:tcPr>
          <w:p w:rsidR="0085178C" w:rsidRPr="0062739D" w:rsidRDefault="0085178C" w:rsidP="003F1728">
            <w:pPr>
              <w:spacing w:line="240" w:lineRule="auto"/>
              <w:jc w:val="center"/>
              <w:rPr>
                <w:rFonts w:cs="Times New Roman"/>
                <w:b/>
                <w:lang w:val="sk-SK"/>
              </w:rPr>
            </w:pPr>
            <w:r w:rsidRPr="0062739D">
              <w:rPr>
                <w:rFonts w:cs="Times New Roman"/>
                <w:b/>
                <w:lang w:val="sk-SK"/>
              </w:rPr>
              <w:t>Schválenie PRO</w:t>
            </w:r>
          </w:p>
        </w:tc>
      </w:tr>
      <w:tr w:rsidR="0085178C" w:rsidRPr="0062739D" w:rsidTr="009C6A83">
        <w:trPr>
          <w:trHeight w:val="550"/>
        </w:trPr>
        <w:tc>
          <w:tcPr>
            <w:tcW w:w="1418" w:type="dxa"/>
            <w:shd w:val="clear" w:color="auto" w:fill="D99594" w:themeFill="accent2" w:themeFillTint="99"/>
          </w:tcPr>
          <w:p w:rsidR="0085178C" w:rsidRPr="0062739D" w:rsidRDefault="0085178C" w:rsidP="003F1728">
            <w:pPr>
              <w:pStyle w:val="Default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62739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>Názov dokumentu</w:t>
            </w:r>
          </w:p>
        </w:tc>
        <w:tc>
          <w:tcPr>
            <w:tcW w:w="8363" w:type="dxa"/>
          </w:tcPr>
          <w:p w:rsidR="0085178C" w:rsidRPr="0062739D" w:rsidRDefault="0085178C" w:rsidP="000B040D">
            <w:pPr>
              <w:spacing w:line="240" w:lineRule="auto"/>
              <w:rPr>
                <w:rFonts w:cs="Times New Roman"/>
                <w:b/>
                <w:lang w:val="sk-SK"/>
              </w:rPr>
            </w:pPr>
            <w:r w:rsidRPr="0062739D">
              <w:rPr>
                <w:rFonts w:cs="Times New Roman"/>
                <w:b/>
                <w:lang w:val="sk-SK"/>
              </w:rPr>
              <w:t xml:space="preserve">Program rozvoja obce </w:t>
            </w:r>
            <w:r w:rsidR="000B040D">
              <w:rPr>
                <w:rFonts w:cs="Times New Roman"/>
                <w:b/>
                <w:lang w:val="sk-SK"/>
              </w:rPr>
              <w:t>Šamudovce</w:t>
            </w:r>
            <w:r w:rsidR="00180290">
              <w:rPr>
                <w:rFonts w:cs="Times New Roman"/>
                <w:b/>
                <w:lang w:val="sk-SK"/>
              </w:rPr>
              <w:t xml:space="preserve"> na roky 2023</w:t>
            </w:r>
            <w:r w:rsidRPr="0062739D">
              <w:rPr>
                <w:rFonts w:cs="Times New Roman"/>
                <w:b/>
                <w:lang w:val="sk-SK"/>
              </w:rPr>
              <w:t>-202</w:t>
            </w:r>
            <w:r w:rsidR="00180290">
              <w:rPr>
                <w:rFonts w:cs="Times New Roman"/>
                <w:b/>
                <w:lang w:val="sk-SK"/>
              </w:rPr>
              <w:t>8</w:t>
            </w:r>
          </w:p>
        </w:tc>
      </w:tr>
      <w:tr w:rsidR="0085178C" w:rsidRPr="0062739D" w:rsidTr="009C6A83">
        <w:trPr>
          <w:trHeight w:val="574"/>
        </w:trPr>
        <w:tc>
          <w:tcPr>
            <w:tcW w:w="1418" w:type="dxa"/>
            <w:shd w:val="clear" w:color="auto" w:fill="D99594" w:themeFill="accent2" w:themeFillTint="99"/>
          </w:tcPr>
          <w:p w:rsidR="0085178C" w:rsidRPr="0062739D" w:rsidRDefault="0085178C" w:rsidP="003F1728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</w:pPr>
            <w:r w:rsidRPr="0062739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>Štruktúra dokumentu</w:t>
            </w:r>
          </w:p>
        </w:tc>
        <w:tc>
          <w:tcPr>
            <w:tcW w:w="8363" w:type="dxa"/>
          </w:tcPr>
          <w:p w:rsidR="0085178C" w:rsidRPr="0062739D" w:rsidRDefault="0085178C" w:rsidP="003F1728">
            <w:pPr>
              <w:spacing w:line="240" w:lineRule="auto"/>
              <w:rPr>
                <w:rFonts w:cs="Times New Roman"/>
                <w:b/>
                <w:i/>
                <w:lang w:val="sk-SK"/>
              </w:rPr>
            </w:pPr>
            <w:r w:rsidRPr="0062739D">
              <w:rPr>
                <w:rFonts w:cs="Times New Roman"/>
                <w:b/>
                <w:i/>
                <w:lang w:val="sk-SK"/>
              </w:rPr>
              <w:t>Časť 1 – Analytická časť</w:t>
            </w:r>
          </w:p>
          <w:p w:rsidR="0085178C" w:rsidRPr="0062739D" w:rsidRDefault="0085178C" w:rsidP="003F1728">
            <w:pPr>
              <w:spacing w:line="240" w:lineRule="auto"/>
              <w:rPr>
                <w:rFonts w:cs="Times New Roman"/>
                <w:lang w:val="sk-SK"/>
              </w:rPr>
            </w:pPr>
            <w:r w:rsidRPr="0062739D">
              <w:rPr>
                <w:rFonts w:cs="Times New Roman"/>
                <w:lang w:val="sk-SK"/>
              </w:rPr>
              <w:t xml:space="preserve">Analytická časť obsahuje komplexné hodnotenie a analýzu východiskovej situácie obce s väzbami na širšie územie. </w:t>
            </w:r>
          </w:p>
          <w:p w:rsidR="0085178C" w:rsidRPr="0062739D" w:rsidRDefault="0085178C" w:rsidP="003F1728">
            <w:pPr>
              <w:spacing w:line="240" w:lineRule="auto"/>
              <w:rPr>
                <w:rFonts w:cs="Times New Roman"/>
                <w:b/>
                <w:i/>
                <w:lang w:val="sk-SK"/>
              </w:rPr>
            </w:pPr>
            <w:r w:rsidRPr="0062739D">
              <w:rPr>
                <w:rFonts w:cs="Times New Roman"/>
                <w:b/>
                <w:i/>
                <w:lang w:val="sk-SK"/>
              </w:rPr>
              <w:t>Časť 2 – Strategická časť</w:t>
            </w:r>
          </w:p>
          <w:p w:rsidR="0085178C" w:rsidRPr="0062739D" w:rsidRDefault="0085178C" w:rsidP="003F1728">
            <w:pPr>
              <w:spacing w:line="240" w:lineRule="auto"/>
              <w:rPr>
                <w:rFonts w:cs="Times New Roman"/>
                <w:lang w:val="sk-SK"/>
              </w:rPr>
            </w:pPr>
            <w:r w:rsidRPr="0062739D">
              <w:rPr>
                <w:rFonts w:cs="Times New Roman"/>
                <w:lang w:val="sk-SK"/>
              </w:rPr>
              <w:t>Táto časť obsahuje stratégiu rozvoja územia pri zohľadnení jeho vnútorných špecifík a určuje hlavné ciele a priority rozvoja obce.</w:t>
            </w:r>
          </w:p>
          <w:p w:rsidR="0085178C" w:rsidRPr="0062739D" w:rsidRDefault="00751C76" w:rsidP="003F1728">
            <w:pPr>
              <w:spacing w:line="240" w:lineRule="auto"/>
              <w:rPr>
                <w:rFonts w:cs="Times New Roman"/>
                <w:b/>
                <w:i/>
                <w:lang w:val="sk-SK"/>
              </w:rPr>
            </w:pPr>
            <w:r w:rsidRPr="0062739D">
              <w:rPr>
                <w:rFonts w:cs="Times New Roman"/>
                <w:b/>
                <w:i/>
                <w:lang w:val="sk-SK"/>
              </w:rPr>
              <w:t>Časť 3</w:t>
            </w:r>
            <w:r w:rsidR="0085178C" w:rsidRPr="0062739D">
              <w:rPr>
                <w:rFonts w:cs="Times New Roman"/>
                <w:b/>
                <w:i/>
                <w:lang w:val="sk-SK"/>
              </w:rPr>
              <w:t xml:space="preserve"> – Realizačná </w:t>
            </w:r>
            <w:r w:rsidRPr="0062739D">
              <w:rPr>
                <w:rFonts w:cs="Times New Roman"/>
                <w:b/>
                <w:i/>
                <w:lang w:val="sk-SK"/>
              </w:rPr>
              <w:t xml:space="preserve">a implementačná </w:t>
            </w:r>
            <w:r w:rsidR="0085178C" w:rsidRPr="0062739D">
              <w:rPr>
                <w:rFonts w:cs="Times New Roman"/>
                <w:b/>
                <w:i/>
                <w:lang w:val="sk-SK"/>
              </w:rPr>
              <w:t>časť</w:t>
            </w:r>
          </w:p>
          <w:p w:rsidR="0085178C" w:rsidRPr="0062739D" w:rsidRDefault="0085178C" w:rsidP="003F1728">
            <w:pPr>
              <w:spacing w:line="240" w:lineRule="auto"/>
              <w:rPr>
                <w:rFonts w:cs="Times New Roman"/>
                <w:lang w:val="sk-SK"/>
              </w:rPr>
            </w:pPr>
            <w:r w:rsidRPr="0062739D">
              <w:rPr>
                <w:rFonts w:cs="Times New Roman"/>
                <w:lang w:val="sk-SK"/>
              </w:rPr>
              <w:t>Zameriava sa na popis postupov inštitucionálneho a organizačného zabezpečenia realizácie PRO, systém monitorovania a hodnotenia plnenia PRO s ustanovením merateľných ukazovateľov, tiež vecný a časový harmonogram realizácie PRO formou akčných plánov.</w:t>
            </w:r>
          </w:p>
          <w:p w:rsidR="0085178C" w:rsidRPr="0062739D" w:rsidRDefault="0085178C" w:rsidP="003F1728">
            <w:pPr>
              <w:spacing w:line="240" w:lineRule="auto"/>
              <w:rPr>
                <w:rFonts w:cs="Times New Roman"/>
                <w:b/>
                <w:i/>
                <w:lang w:val="sk-SK"/>
              </w:rPr>
            </w:pPr>
            <w:r w:rsidRPr="0062739D">
              <w:rPr>
                <w:rFonts w:cs="Times New Roman"/>
                <w:b/>
                <w:i/>
                <w:lang w:val="sk-SK"/>
              </w:rPr>
              <w:t xml:space="preserve">Časť </w:t>
            </w:r>
            <w:r w:rsidR="00751C76" w:rsidRPr="0062739D">
              <w:rPr>
                <w:rFonts w:cs="Times New Roman"/>
                <w:b/>
                <w:i/>
                <w:lang w:val="sk-SK"/>
              </w:rPr>
              <w:t>4</w:t>
            </w:r>
            <w:r w:rsidRPr="0062739D">
              <w:rPr>
                <w:rFonts w:cs="Times New Roman"/>
                <w:b/>
                <w:i/>
                <w:lang w:val="sk-SK"/>
              </w:rPr>
              <w:t xml:space="preserve"> – Finančná časť</w:t>
            </w:r>
          </w:p>
          <w:p w:rsidR="0085178C" w:rsidRPr="0062739D" w:rsidRDefault="0085178C" w:rsidP="003F1728">
            <w:pPr>
              <w:spacing w:line="240" w:lineRule="auto"/>
              <w:rPr>
                <w:rFonts w:cs="Times New Roman"/>
                <w:lang w:val="sk-SK"/>
              </w:rPr>
            </w:pPr>
            <w:r w:rsidRPr="0062739D">
              <w:rPr>
                <w:rFonts w:cs="Times New Roman"/>
                <w:lang w:val="sk-SK"/>
              </w:rPr>
              <w:t>Obsahuje finančné zabezpečenie jednotlivých opatrení a aktivít, inštitucionálnu a organizačnú stránku realizácie PRO.</w:t>
            </w:r>
          </w:p>
        </w:tc>
      </w:tr>
      <w:tr w:rsidR="0085178C" w:rsidRPr="0062739D" w:rsidTr="009C6A83">
        <w:trPr>
          <w:trHeight w:val="1205"/>
        </w:trPr>
        <w:tc>
          <w:tcPr>
            <w:tcW w:w="1418" w:type="dxa"/>
            <w:shd w:val="clear" w:color="auto" w:fill="D99594" w:themeFill="accent2" w:themeFillTint="99"/>
          </w:tcPr>
          <w:p w:rsidR="0085178C" w:rsidRPr="0062739D" w:rsidRDefault="0085178C" w:rsidP="003F1728">
            <w:pPr>
              <w:pStyle w:val="Default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62739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>Spracovanie</w:t>
            </w:r>
          </w:p>
          <w:p w:rsidR="0085178C" w:rsidRPr="0062739D" w:rsidRDefault="0085178C" w:rsidP="003F1728">
            <w:pPr>
              <w:spacing w:line="240" w:lineRule="auto"/>
              <w:rPr>
                <w:rFonts w:cs="Times New Roman"/>
                <w:lang w:val="sk-SK"/>
              </w:rPr>
            </w:pPr>
          </w:p>
        </w:tc>
        <w:tc>
          <w:tcPr>
            <w:tcW w:w="8363" w:type="dxa"/>
          </w:tcPr>
          <w:p w:rsidR="003F1728" w:rsidRPr="0062739D" w:rsidRDefault="0085178C" w:rsidP="003F1728">
            <w:pPr>
              <w:pStyle w:val="Default"/>
              <w:rPr>
                <w:rFonts w:ascii="Times New Roman" w:hAnsi="Times New Roman" w:cs="Times New Roman"/>
                <w:i/>
                <w:lang w:val="sk-SK"/>
              </w:rPr>
            </w:pPr>
            <w:r w:rsidRPr="0062739D">
              <w:rPr>
                <w:rFonts w:ascii="Times New Roman" w:hAnsi="Times New Roman" w:cs="Times New Roman"/>
                <w:lang w:val="sk-SK"/>
              </w:rPr>
              <w:t xml:space="preserve">Program rozvoja obce </w:t>
            </w:r>
            <w:r w:rsidR="000B040D">
              <w:rPr>
                <w:rFonts w:ascii="Times New Roman" w:hAnsi="Times New Roman" w:cs="Times New Roman"/>
                <w:lang w:val="sk-SK"/>
              </w:rPr>
              <w:t>Šamudovce</w:t>
            </w:r>
            <w:r w:rsidRPr="0062739D">
              <w:rPr>
                <w:rFonts w:ascii="Times New Roman" w:hAnsi="Times New Roman" w:cs="Times New Roman"/>
                <w:lang w:val="sk-SK"/>
              </w:rPr>
              <w:t xml:space="preserve"> na roky 20</w:t>
            </w:r>
            <w:r w:rsidR="00CC760F" w:rsidRPr="0062739D">
              <w:rPr>
                <w:rFonts w:ascii="Times New Roman" w:hAnsi="Times New Roman" w:cs="Times New Roman"/>
                <w:lang w:val="sk-SK"/>
              </w:rPr>
              <w:t>2</w:t>
            </w:r>
            <w:r w:rsidR="00180290">
              <w:rPr>
                <w:rFonts w:ascii="Times New Roman" w:hAnsi="Times New Roman" w:cs="Times New Roman"/>
                <w:lang w:val="sk-SK"/>
              </w:rPr>
              <w:t>3</w:t>
            </w:r>
            <w:r w:rsidR="003F1728" w:rsidRPr="0062739D">
              <w:rPr>
                <w:rFonts w:ascii="Times New Roman" w:hAnsi="Times New Roman" w:cs="Times New Roman"/>
                <w:lang w:val="sk-SK"/>
              </w:rPr>
              <w:t>-202</w:t>
            </w:r>
            <w:r w:rsidR="00180290">
              <w:rPr>
                <w:rFonts w:ascii="Times New Roman" w:hAnsi="Times New Roman" w:cs="Times New Roman"/>
                <w:lang w:val="sk-SK"/>
              </w:rPr>
              <w:t>8</w:t>
            </w:r>
            <w:r w:rsidR="00120FE9" w:rsidRPr="0062739D">
              <w:rPr>
                <w:rFonts w:ascii="Times New Roman" w:hAnsi="Times New Roman" w:cs="Times New Roman"/>
                <w:lang w:val="sk-SK"/>
              </w:rPr>
              <w:t xml:space="preserve"> </w:t>
            </w:r>
            <w:r w:rsidRPr="0062739D">
              <w:rPr>
                <w:rFonts w:ascii="Times New Roman" w:hAnsi="Times New Roman" w:cs="Times New Roman"/>
                <w:lang w:val="sk-SK"/>
              </w:rPr>
              <w:t xml:space="preserve">bol spracovaný v súlade s </w:t>
            </w:r>
            <w:r w:rsidR="003F1728" w:rsidRPr="0062739D">
              <w:rPr>
                <w:rFonts w:ascii="Times New Roman" w:hAnsi="Times New Roman" w:cs="Times New Roman"/>
                <w:i/>
                <w:lang w:val="sk-SK"/>
              </w:rPr>
              <w:t xml:space="preserve">Metodikou tvorby a implementácie programov hospodárskeho rozvoja a sociálneho rozvoja regiónov, programov rozvoja obcí a skupín obcí s uplatnením princípov udržateľného </w:t>
            </w:r>
            <w:proofErr w:type="spellStart"/>
            <w:r w:rsidR="003F1728" w:rsidRPr="0062739D">
              <w:rPr>
                <w:rFonts w:ascii="Times New Roman" w:hAnsi="Times New Roman" w:cs="Times New Roman"/>
                <w:i/>
                <w:lang w:val="sk-SK"/>
              </w:rPr>
              <w:t>smart</w:t>
            </w:r>
            <w:proofErr w:type="spellEnd"/>
            <w:r w:rsidR="003F1728" w:rsidRPr="0062739D">
              <w:rPr>
                <w:rFonts w:ascii="Times New Roman" w:hAnsi="Times New Roman" w:cs="Times New Roman"/>
                <w:i/>
                <w:lang w:val="sk-SK"/>
              </w:rPr>
              <w:t xml:space="preserve"> (inteligentného, rozumného) rozvoja, verzia 1.0.3.</w:t>
            </w:r>
          </w:p>
          <w:p w:rsidR="0085178C" w:rsidRPr="0062739D" w:rsidRDefault="0085178C" w:rsidP="003F1728">
            <w:pPr>
              <w:spacing w:line="240" w:lineRule="auto"/>
              <w:rPr>
                <w:rFonts w:cs="Times New Roman"/>
                <w:szCs w:val="24"/>
                <w:lang w:val="sk-SK"/>
              </w:rPr>
            </w:pPr>
            <w:r w:rsidRPr="0062739D">
              <w:rPr>
                <w:rFonts w:cs="Times New Roman"/>
                <w:szCs w:val="24"/>
                <w:lang w:val="sk-SK"/>
              </w:rPr>
              <w:t>- externí odborníci – spracovanie na kľúč, vypracovanie odborne spôsobilou osobou,</w:t>
            </w:r>
          </w:p>
          <w:p w:rsidR="0085178C" w:rsidRPr="0062739D" w:rsidRDefault="00743CA9" w:rsidP="003F1728">
            <w:pPr>
              <w:spacing w:line="240" w:lineRule="auto"/>
              <w:rPr>
                <w:rFonts w:cs="Times New Roman"/>
                <w:szCs w:val="24"/>
                <w:lang w:val="sk-SK"/>
              </w:rPr>
            </w:pPr>
            <w:r>
              <w:rPr>
                <w:rFonts w:cs="Times New Roman"/>
                <w:szCs w:val="24"/>
                <w:lang w:val="sk-SK"/>
              </w:rPr>
              <w:t>- s poslancami, starost</w:t>
            </w:r>
            <w:r w:rsidR="00BA7207">
              <w:rPr>
                <w:rFonts w:cs="Times New Roman"/>
                <w:szCs w:val="24"/>
                <w:lang w:val="sk-SK"/>
              </w:rPr>
              <w:t>kou</w:t>
            </w:r>
            <w:r w:rsidR="0085178C" w:rsidRPr="0062739D">
              <w:rPr>
                <w:rFonts w:cs="Times New Roman"/>
                <w:szCs w:val="24"/>
                <w:lang w:val="sk-SK"/>
              </w:rPr>
              <w:t xml:space="preserve"> a pracovníkmi samosprávy.</w:t>
            </w:r>
          </w:p>
          <w:p w:rsidR="0085178C" w:rsidRPr="0062739D" w:rsidRDefault="0085178C" w:rsidP="003F1728">
            <w:pPr>
              <w:spacing w:line="240" w:lineRule="auto"/>
              <w:rPr>
                <w:rFonts w:cs="Times New Roman"/>
                <w:szCs w:val="24"/>
                <w:lang w:val="sk-SK"/>
              </w:rPr>
            </w:pPr>
            <w:r w:rsidRPr="0062739D">
              <w:rPr>
                <w:rFonts w:cs="Times New Roman"/>
                <w:szCs w:val="24"/>
                <w:lang w:val="sk-SK"/>
              </w:rPr>
              <w:t xml:space="preserve">Spracovanie dokumentu prebiehalo v termíne od </w:t>
            </w:r>
            <w:r w:rsidR="000B040D" w:rsidRPr="000B040D">
              <w:rPr>
                <w:rFonts w:cs="Times New Roman"/>
                <w:szCs w:val="24"/>
                <w:highlight w:val="yellow"/>
                <w:lang w:val="sk-SK"/>
              </w:rPr>
              <w:t>marca 2023</w:t>
            </w:r>
            <w:r w:rsidRPr="000B040D">
              <w:rPr>
                <w:rFonts w:cs="Times New Roman"/>
                <w:szCs w:val="24"/>
                <w:highlight w:val="yellow"/>
                <w:lang w:val="sk-SK"/>
              </w:rPr>
              <w:t xml:space="preserve"> – do </w:t>
            </w:r>
            <w:r w:rsidR="000B040D" w:rsidRPr="000B040D">
              <w:rPr>
                <w:rFonts w:cs="Times New Roman"/>
                <w:szCs w:val="24"/>
                <w:highlight w:val="yellow"/>
                <w:lang w:val="sk-SK"/>
              </w:rPr>
              <w:t>apríla 2023</w:t>
            </w:r>
            <w:r w:rsidRPr="009309C4">
              <w:rPr>
                <w:rFonts w:cs="Times New Roman"/>
                <w:szCs w:val="24"/>
                <w:lang w:val="sk-SK"/>
              </w:rPr>
              <w:t>.</w:t>
            </w:r>
            <w:r w:rsidRPr="0062739D">
              <w:rPr>
                <w:rFonts w:cs="Times New Roman"/>
                <w:szCs w:val="24"/>
                <w:lang w:val="sk-SK"/>
              </w:rPr>
              <w:t xml:space="preserve"> </w:t>
            </w:r>
          </w:p>
          <w:p w:rsidR="0085178C" w:rsidRPr="0062739D" w:rsidRDefault="0085178C" w:rsidP="003F1728">
            <w:pPr>
              <w:spacing w:line="240" w:lineRule="auto"/>
              <w:rPr>
                <w:rFonts w:cs="Times New Roman"/>
                <w:lang w:val="sk-SK"/>
              </w:rPr>
            </w:pPr>
          </w:p>
          <w:p w:rsidR="0085178C" w:rsidRPr="0062739D" w:rsidRDefault="0085178C" w:rsidP="003F1728">
            <w:pPr>
              <w:spacing w:line="240" w:lineRule="auto"/>
              <w:rPr>
                <w:rFonts w:cs="Times New Roman"/>
                <w:lang w:val="sk-SK"/>
              </w:rPr>
            </w:pPr>
            <w:r w:rsidRPr="0062739D">
              <w:rPr>
                <w:rFonts w:cs="Times New Roman"/>
                <w:lang w:val="sk-SK"/>
              </w:rPr>
              <w:t>Riadiaci tím pozostával z:</w:t>
            </w:r>
          </w:p>
          <w:p w:rsidR="0085178C" w:rsidRPr="0062739D" w:rsidRDefault="0085178C" w:rsidP="003F1728">
            <w:pPr>
              <w:spacing w:line="240" w:lineRule="auto"/>
              <w:rPr>
                <w:rFonts w:cs="Times New Roman"/>
                <w:b/>
                <w:i/>
                <w:lang w:val="sk-SK"/>
              </w:rPr>
            </w:pPr>
            <w:r w:rsidRPr="0062739D">
              <w:rPr>
                <w:rFonts w:cs="Times New Roman"/>
                <w:b/>
                <w:i/>
                <w:lang w:val="sk-SK"/>
              </w:rPr>
              <w:t>Dodávateľ</w:t>
            </w:r>
            <w:r w:rsidR="003F1728" w:rsidRPr="0062739D">
              <w:rPr>
                <w:rFonts w:cs="Times New Roman"/>
                <w:b/>
                <w:i/>
                <w:lang w:val="sk-SK"/>
              </w:rPr>
              <w:t xml:space="preserve">: </w:t>
            </w:r>
            <w:r w:rsidR="003F1728" w:rsidRPr="0062739D">
              <w:rPr>
                <w:rFonts w:cs="Times New Roman"/>
                <w:i/>
                <w:lang w:val="sk-SK"/>
              </w:rPr>
              <w:t xml:space="preserve">PhDr. Vladimíra </w:t>
            </w:r>
            <w:proofErr w:type="spellStart"/>
            <w:r w:rsidR="003F1728" w:rsidRPr="0062739D">
              <w:rPr>
                <w:rFonts w:cs="Times New Roman"/>
                <w:i/>
                <w:lang w:val="sk-SK"/>
              </w:rPr>
              <w:t>Pazderová</w:t>
            </w:r>
            <w:proofErr w:type="spellEnd"/>
            <w:r w:rsidR="003F1728" w:rsidRPr="0062739D">
              <w:rPr>
                <w:rFonts w:cs="Times New Roman"/>
                <w:i/>
                <w:lang w:val="sk-SK"/>
              </w:rPr>
              <w:t>, PhD.</w:t>
            </w:r>
          </w:p>
          <w:p w:rsidR="009C6A83" w:rsidRDefault="0085178C" w:rsidP="009C6A83">
            <w:pPr>
              <w:spacing w:line="240" w:lineRule="auto"/>
              <w:rPr>
                <w:rFonts w:cs="Times New Roman"/>
                <w:b/>
                <w:i/>
                <w:lang w:val="sk-SK"/>
              </w:rPr>
            </w:pPr>
            <w:r w:rsidRPr="0062739D">
              <w:rPr>
                <w:rFonts w:cs="Times New Roman"/>
                <w:b/>
                <w:i/>
                <w:lang w:val="sk-SK"/>
              </w:rPr>
              <w:t xml:space="preserve">Starosta obce: </w:t>
            </w:r>
            <w:r w:rsidR="000B040D">
              <w:rPr>
                <w:rFonts w:cs="Times New Roman"/>
                <w:i/>
                <w:lang w:val="sk-SK"/>
              </w:rPr>
              <w:t>Emil Ircha</w:t>
            </w:r>
          </w:p>
          <w:p w:rsidR="009C6A83" w:rsidRPr="009C6A83" w:rsidRDefault="0085178C" w:rsidP="009C6A83">
            <w:pPr>
              <w:spacing w:line="240" w:lineRule="auto"/>
              <w:rPr>
                <w:rFonts w:cs="Times New Roman"/>
                <w:i/>
                <w:lang w:val="sk-SK"/>
              </w:rPr>
            </w:pPr>
            <w:r w:rsidRPr="0062739D">
              <w:rPr>
                <w:rFonts w:cs="Times New Roman"/>
                <w:b/>
                <w:i/>
                <w:lang w:val="sk-SK"/>
              </w:rPr>
              <w:t>Poslanci obecného zastupiteľstva:</w:t>
            </w:r>
            <w:r w:rsidR="000A2CE2" w:rsidRPr="0062739D">
              <w:rPr>
                <w:rFonts w:cs="Times New Roman"/>
                <w:lang w:val="sk-SK"/>
              </w:rPr>
              <w:t xml:space="preserve"> </w:t>
            </w:r>
            <w:r w:rsidR="000B040D">
              <w:rPr>
                <w:rFonts w:cs="Times New Roman"/>
                <w:i/>
                <w:lang w:val="sk-SK"/>
              </w:rPr>
              <w:t xml:space="preserve">Maroš </w:t>
            </w:r>
            <w:proofErr w:type="spellStart"/>
            <w:r w:rsidR="000B040D">
              <w:rPr>
                <w:rFonts w:cs="Times New Roman"/>
                <w:i/>
                <w:lang w:val="sk-SK"/>
              </w:rPr>
              <w:t>Lebeda</w:t>
            </w:r>
            <w:proofErr w:type="spellEnd"/>
            <w:r w:rsidR="000B040D">
              <w:rPr>
                <w:rFonts w:cs="Times New Roman"/>
                <w:i/>
                <w:lang w:val="sk-SK"/>
              </w:rPr>
              <w:t xml:space="preserve">, Anna </w:t>
            </w:r>
            <w:proofErr w:type="spellStart"/>
            <w:r w:rsidR="000B040D">
              <w:rPr>
                <w:rFonts w:cs="Times New Roman"/>
                <w:i/>
                <w:lang w:val="sk-SK"/>
              </w:rPr>
              <w:t>Berešová</w:t>
            </w:r>
            <w:proofErr w:type="spellEnd"/>
            <w:r w:rsidR="000B040D">
              <w:rPr>
                <w:rFonts w:cs="Times New Roman"/>
                <w:i/>
                <w:lang w:val="sk-SK"/>
              </w:rPr>
              <w:t xml:space="preserve">, Lívia </w:t>
            </w:r>
            <w:proofErr w:type="spellStart"/>
            <w:r w:rsidR="000B040D">
              <w:rPr>
                <w:rFonts w:cs="Times New Roman"/>
                <w:i/>
                <w:lang w:val="sk-SK"/>
              </w:rPr>
              <w:t>Ferková</w:t>
            </w:r>
            <w:proofErr w:type="spellEnd"/>
            <w:r w:rsidR="000B040D">
              <w:rPr>
                <w:rFonts w:cs="Times New Roman"/>
                <w:i/>
                <w:lang w:val="sk-SK"/>
              </w:rPr>
              <w:t xml:space="preserve">, Helena </w:t>
            </w:r>
            <w:proofErr w:type="spellStart"/>
            <w:r w:rsidR="000B040D">
              <w:rPr>
                <w:rFonts w:cs="Times New Roman"/>
                <w:i/>
                <w:lang w:val="sk-SK"/>
              </w:rPr>
              <w:t>Demková</w:t>
            </w:r>
            <w:proofErr w:type="spellEnd"/>
            <w:r w:rsidR="000B040D">
              <w:rPr>
                <w:rFonts w:cs="Times New Roman"/>
                <w:i/>
                <w:lang w:val="sk-SK"/>
              </w:rPr>
              <w:t xml:space="preserve">, Tomáš Koreň, Roman </w:t>
            </w:r>
            <w:proofErr w:type="spellStart"/>
            <w:r w:rsidR="000B040D">
              <w:rPr>
                <w:rFonts w:cs="Times New Roman"/>
                <w:i/>
                <w:lang w:val="sk-SK"/>
              </w:rPr>
              <w:t>Dziak</w:t>
            </w:r>
            <w:proofErr w:type="spellEnd"/>
            <w:r w:rsidR="000B040D">
              <w:rPr>
                <w:rFonts w:cs="Times New Roman"/>
                <w:i/>
                <w:lang w:val="sk-SK"/>
              </w:rPr>
              <w:t>, Ján Andrejko</w:t>
            </w:r>
          </w:p>
          <w:p w:rsidR="009C6A83" w:rsidRPr="0062739D" w:rsidRDefault="009C6A83" w:rsidP="003F1728">
            <w:pPr>
              <w:spacing w:line="240" w:lineRule="auto"/>
              <w:rPr>
                <w:rFonts w:cs="Times New Roman"/>
                <w:lang w:val="sk-SK"/>
              </w:rPr>
            </w:pPr>
          </w:p>
          <w:p w:rsidR="0085178C" w:rsidRPr="0062739D" w:rsidRDefault="0085178C" w:rsidP="003F1728">
            <w:pPr>
              <w:spacing w:line="240" w:lineRule="auto"/>
              <w:rPr>
                <w:rFonts w:cs="Times New Roman"/>
                <w:lang w:val="sk-SK"/>
              </w:rPr>
            </w:pPr>
            <w:r w:rsidRPr="0062739D">
              <w:rPr>
                <w:rFonts w:cs="Times New Roman"/>
                <w:lang w:val="sk-SK"/>
              </w:rPr>
              <w:t xml:space="preserve">Financovanie spracovania </w:t>
            </w:r>
            <w:r w:rsidR="000A2CE2">
              <w:rPr>
                <w:rFonts w:cs="Times New Roman"/>
                <w:lang w:val="sk-SK"/>
              </w:rPr>
              <w:t xml:space="preserve">dokumentu </w:t>
            </w:r>
            <w:r w:rsidRPr="0062739D">
              <w:rPr>
                <w:rFonts w:cs="Times New Roman"/>
                <w:lang w:val="sk-SK"/>
              </w:rPr>
              <w:t>obec hradí z vlastných zdrojov.</w:t>
            </w:r>
          </w:p>
        </w:tc>
      </w:tr>
      <w:tr w:rsidR="0085178C" w:rsidRPr="0062739D" w:rsidTr="009C6A83">
        <w:trPr>
          <w:trHeight w:val="582"/>
        </w:trPr>
        <w:tc>
          <w:tcPr>
            <w:tcW w:w="1418" w:type="dxa"/>
            <w:shd w:val="clear" w:color="auto" w:fill="D99594" w:themeFill="accent2" w:themeFillTint="99"/>
          </w:tcPr>
          <w:p w:rsidR="0085178C" w:rsidRPr="0062739D" w:rsidRDefault="0085178C" w:rsidP="003F1728">
            <w:pPr>
              <w:pStyle w:val="Default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62739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>Prerokovanie</w:t>
            </w:r>
          </w:p>
        </w:tc>
        <w:tc>
          <w:tcPr>
            <w:tcW w:w="8363" w:type="dxa"/>
          </w:tcPr>
          <w:p w:rsidR="0085178C" w:rsidRPr="0062739D" w:rsidRDefault="0085178C" w:rsidP="003F1728">
            <w:pPr>
              <w:spacing w:line="240" w:lineRule="auto"/>
              <w:rPr>
                <w:rFonts w:cs="Times New Roman"/>
                <w:i/>
                <w:lang w:val="sk-SK"/>
              </w:rPr>
            </w:pPr>
            <w:r w:rsidRPr="0062739D">
              <w:rPr>
                <w:rFonts w:cs="Times New Roman"/>
                <w:lang w:val="sk-SK"/>
              </w:rPr>
              <w:t>Verejné pripomienkovanie prebiehalo v </w:t>
            </w:r>
            <w:r w:rsidR="00F37576">
              <w:rPr>
                <w:rFonts w:cs="Times New Roman"/>
                <w:lang w:val="sk-SK"/>
              </w:rPr>
              <w:t xml:space="preserve">termíne </w:t>
            </w:r>
            <w:r w:rsidR="00F37576" w:rsidRPr="000B040D">
              <w:rPr>
                <w:rFonts w:cs="Times New Roman"/>
                <w:highlight w:val="yellow"/>
                <w:lang w:val="sk-SK"/>
              </w:rPr>
              <w:t>20.12.2022 - 04.01.2023</w:t>
            </w:r>
            <w:r w:rsidR="00F37576">
              <w:rPr>
                <w:rFonts w:cs="Times New Roman"/>
                <w:lang w:val="sk-SK"/>
              </w:rPr>
              <w:t xml:space="preserve">. </w:t>
            </w:r>
            <w:r w:rsidRPr="0062739D">
              <w:rPr>
                <w:rFonts w:cs="Times New Roman"/>
                <w:lang w:val="sk-SK"/>
              </w:rPr>
              <w:t xml:space="preserve">Dokument bol uverejnený na internetovej stránke obce </w:t>
            </w:r>
            <w:r w:rsidR="000B040D">
              <w:rPr>
                <w:rFonts w:cs="Times New Roman"/>
                <w:lang w:val="sk-SK"/>
              </w:rPr>
              <w:t>Šamudovce</w:t>
            </w:r>
            <w:r w:rsidR="003F1728" w:rsidRPr="0062739D">
              <w:rPr>
                <w:rFonts w:cs="Times New Roman"/>
                <w:lang w:val="sk-SK"/>
              </w:rPr>
              <w:t xml:space="preserve"> a bol k nahliadnutiu na Obecnom úrade </w:t>
            </w:r>
            <w:r w:rsidR="000B040D">
              <w:rPr>
                <w:rFonts w:cs="Times New Roman"/>
                <w:lang w:val="sk-SK"/>
              </w:rPr>
              <w:t>Šamudovce</w:t>
            </w:r>
            <w:r w:rsidRPr="0062739D">
              <w:rPr>
                <w:rFonts w:cs="Times New Roman"/>
                <w:lang w:val="sk-SK"/>
              </w:rPr>
              <w:t>. V rámci možnosti pripomienkovania neboli doručené od občanov žiadne pripomienky.</w:t>
            </w:r>
          </w:p>
          <w:p w:rsidR="0085178C" w:rsidRPr="0062739D" w:rsidRDefault="0085178C" w:rsidP="003F1728">
            <w:pPr>
              <w:spacing w:line="240" w:lineRule="auto"/>
              <w:rPr>
                <w:rFonts w:cs="Times New Roman"/>
                <w:i/>
                <w:szCs w:val="24"/>
                <w:lang w:val="sk-SK"/>
              </w:rPr>
            </w:pPr>
          </w:p>
        </w:tc>
      </w:tr>
      <w:tr w:rsidR="0085178C" w:rsidRPr="0062739D" w:rsidTr="009C6A83">
        <w:trPr>
          <w:trHeight w:val="490"/>
        </w:trPr>
        <w:tc>
          <w:tcPr>
            <w:tcW w:w="1418" w:type="dxa"/>
            <w:shd w:val="clear" w:color="auto" w:fill="D99594" w:themeFill="accent2" w:themeFillTint="99"/>
          </w:tcPr>
          <w:p w:rsidR="0085178C" w:rsidRPr="0062739D" w:rsidRDefault="0085178C" w:rsidP="003F1728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  <w:lang w:val="sk-SK"/>
              </w:rPr>
            </w:pPr>
            <w:r w:rsidRPr="0062739D">
              <w:rPr>
                <w:rFonts w:ascii="Times New Roman" w:hAnsi="Times New Roman" w:cs="Times New Roman"/>
                <w:b/>
                <w:sz w:val="22"/>
                <w:szCs w:val="22"/>
                <w:lang w:val="sk-SK"/>
              </w:rPr>
              <w:t>Schválenie</w:t>
            </w:r>
          </w:p>
        </w:tc>
        <w:tc>
          <w:tcPr>
            <w:tcW w:w="8363" w:type="dxa"/>
          </w:tcPr>
          <w:p w:rsidR="00026A16" w:rsidRDefault="00026A16" w:rsidP="00026A16">
            <w:pPr>
              <w:spacing w:line="240" w:lineRule="auto"/>
              <w:rPr>
                <w:rFonts w:cs="Times New Roman"/>
                <w:szCs w:val="24"/>
                <w:lang w:val="sk-SK"/>
              </w:rPr>
            </w:pPr>
            <w:r w:rsidRPr="00743CA9">
              <w:rPr>
                <w:rFonts w:cs="Times New Roman"/>
                <w:szCs w:val="24"/>
                <w:lang w:val="sk-SK"/>
              </w:rPr>
              <w:t xml:space="preserve">Obecné zastupiteľstvo schvaľuje Program rozvoja obce </w:t>
            </w:r>
            <w:r w:rsidR="000B040D">
              <w:rPr>
                <w:rFonts w:cs="Times New Roman"/>
                <w:szCs w:val="24"/>
                <w:lang w:val="sk-SK"/>
              </w:rPr>
              <w:t>Šamudovce</w:t>
            </w:r>
            <w:r w:rsidR="00180290">
              <w:rPr>
                <w:rFonts w:cs="Times New Roman"/>
                <w:szCs w:val="24"/>
                <w:lang w:val="sk-SK"/>
              </w:rPr>
              <w:t xml:space="preserve"> na roky 2023-2028</w:t>
            </w:r>
            <w:r w:rsidRPr="00743CA9">
              <w:rPr>
                <w:rFonts w:cs="Times New Roman"/>
                <w:szCs w:val="24"/>
                <w:lang w:val="sk-SK"/>
              </w:rPr>
              <w:t xml:space="preserve"> </w:t>
            </w:r>
            <w:r w:rsidR="009C6A83">
              <w:rPr>
                <w:rFonts w:cs="Times New Roman"/>
                <w:szCs w:val="24"/>
                <w:lang w:val="sk-SK"/>
              </w:rPr>
              <w:t>bez pripomienok.</w:t>
            </w:r>
          </w:p>
          <w:p w:rsidR="00026A16" w:rsidRPr="00743CA9" w:rsidRDefault="00026A16" w:rsidP="00026A16">
            <w:pPr>
              <w:spacing w:line="240" w:lineRule="auto"/>
              <w:rPr>
                <w:rFonts w:cs="Times New Roman"/>
                <w:szCs w:val="24"/>
                <w:lang w:val="sk-SK"/>
              </w:rPr>
            </w:pPr>
          </w:p>
          <w:p w:rsidR="00026A16" w:rsidRPr="00743CA9" w:rsidRDefault="00026A16" w:rsidP="009C6A83">
            <w:pPr>
              <w:shd w:val="clear" w:color="auto" w:fill="FFFF00"/>
              <w:spacing w:line="240" w:lineRule="auto"/>
              <w:rPr>
                <w:rFonts w:cs="Times New Roman"/>
                <w:szCs w:val="24"/>
                <w:lang w:val="sk-SK"/>
              </w:rPr>
            </w:pPr>
            <w:r w:rsidRPr="00743CA9">
              <w:rPr>
                <w:rFonts w:cs="Times New Roman"/>
                <w:szCs w:val="24"/>
                <w:lang w:val="sk-SK"/>
              </w:rPr>
              <w:t>Dňa:</w:t>
            </w:r>
            <w:r w:rsidR="00870F16">
              <w:rPr>
                <w:rFonts w:cs="Times New Roman"/>
                <w:szCs w:val="24"/>
                <w:lang w:val="sk-SK"/>
              </w:rPr>
              <w:t xml:space="preserve"> 23.1.2023</w:t>
            </w:r>
          </w:p>
          <w:p w:rsidR="00026A16" w:rsidRPr="00743CA9" w:rsidRDefault="00026A16" w:rsidP="00026A16">
            <w:pPr>
              <w:spacing w:line="240" w:lineRule="auto"/>
              <w:rPr>
                <w:rFonts w:cs="Times New Roman"/>
                <w:szCs w:val="24"/>
                <w:lang w:val="sk-SK"/>
              </w:rPr>
            </w:pPr>
            <w:r w:rsidRPr="00743CA9">
              <w:rPr>
                <w:rFonts w:cs="Times New Roman"/>
                <w:szCs w:val="24"/>
                <w:lang w:val="sk-SK"/>
              </w:rPr>
              <w:t>Číslo uznesenia OZ:</w:t>
            </w:r>
            <w:r w:rsidR="00743CA9" w:rsidRPr="009C6A83">
              <w:rPr>
                <w:rFonts w:cs="Times New Roman"/>
                <w:szCs w:val="24"/>
                <w:shd w:val="clear" w:color="auto" w:fill="FFFF00"/>
                <w:lang w:val="sk-SK"/>
              </w:rPr>
              <w:t xml:space="preserve"> </w:t>
            </w:r>
            <w:r w:rsidR="00743CA9" w:rsidRPr="009C6A83">
              <w:rPr>
                <w:szCs w:val="24"/>
                <w:shd w:val="clear" w:color="auto" w:fill="FFFF00"/>
              </w:rPr>
              <w:t>16/202</w:t>
            </w:r>
            <w:r w:rsidR="00870F16">
              <w:rPr>
                <w:szCs w:val="24"/>
                <w:shd w:val="clear" w:color="auto" w:fill="FFFF00"/>
              </w:rPr>
              <w:t>3</w:t>
            </w:r>
          </w:p>
          <w:p w:rsidR="00026A16" w:rsidRPr="00743CA9" w:rsidRDefault="00026A16" w:rsidP="00026A16">
            <w:pPr>
              <w:spacing w:line="240" w:lineRule="auto"/>
              <w:rPr>
                <w:rFonts w:cs="Times New Roman"/>
                <w:szCs w:val="24"/>
                <w:lang w:val="sk-SK"/>
              </w:rPr>
            </w:pPr>
          </w:p>
          <w:p w:rsidR="00026A16" w:rsidRPr="00743CA9" w:rsidRDefault="00026A16" w:rsidP="00026A16">
            <w:pPr>
              <w:spacing w:line="240" w:lineRule="auto"/>
              <w:rPr>
                <w:rFonts w:cs="Times New Roman"/>
                <w:szCs w:val="24"/>
                <w:lang w:val="sk-SK"/>
              </w:rPr>
            </w:pPr>
            <w:r w:rsidRPr="00743CA9">
              <w:rPr>
                <w:rFonts w:cs="Times New Roman"/>
                <w:szCs w:val="24"/>
                <w:lang w:val="sk-SK"/>
              </w:rPr>
              <w:t>Podpis štatutárneho zástupcu:</w:t>
            </w:r>
          </w:p>
          <w:p w:rsidR="00026A16" w:rsidRPr="0062739D" w:rsidRDefault="00026A16" w:rsidP="00026A16">
            <w:pPr>
              <w:spacing w:line="240" w:lineRule="auto"/>
              <w:jc w:val="right"/>
              <w:rPr>
                <w:rFonts w:cs="Times New Roman"/>
                <w:sz w:val="20"/>
                <w:szCs w:val="20"/>
                <w:lang w:val="sk-SK"/>
              </w:rPr>
            </w:pPr>
            <w:r w:rsidRPr="0062739D">
              <w:rPr>
                <w:rFonts w:cs="Times New Roman"/>
                <w:sz w:val="20"/>
                <w:szCs w:val="20"/>
                <w:lang w:val="sk-SK"/>
              </w:rPr>
              <w:t>.....................................................</w:t>
            </w:r>
          </w:p>
          <w:p w:rsidR="00026A16" w:rsidRPr="0062739D" w:rsidRDefault="00026A16" w:rsidP="00026A16">
            <w:pPr>
              <w:spacing w:line="240" w:lineRule="auto"/>
              <w:jc w:val="right"/>
              <w:rPr>
                <w:rFonts w:cs="Times New Roman"/>
                <w:sz w:val="20"/>
                <w:szCs w:val="20"/>
                <w:lang w:val="sk-SK"/>
              </w:rPr>
            </w:pPr>
          </w:p>
          <w:p w:rsidR="00870F16" w:rsidRDefault="000B040D" w:rsidP="000A2CE2">
            <w:pPr>
              <w:spacing w:line="240" w:lineRule="auto"/>
              <w:jc w:val="right"/>
              <w:rPr>
                <w:rFonts w:cs="Times New Roman"/>
                <w:i/>
                <w:sz w:val="20"/>
                <w:szCs w:val="20"/>
                <w:lang w:val="sk-SK"/>
              </w:rPr>
            </w:pPr>
            <w:r>
              <w:rPr>
                <w:rFonts w:cs="Times New Roman"/>
                <w:i/>
                <w:sz w:val="20"/>
                <w:szCs w:val="20"/>
                <w:lang w:val="sk-SK"/>
              </w:rPr>
              <w:t>Emil Ircha</w:t>
            </w:r>
            <w:r w:rsidR="00C44A70">
              <w:rPr>
                <w:rFonts w:cs="Times New Roman"/>
                <w:i/>
                <w:sz w:val="20"/>
                <w:szCs w:val="20"/>
                <w:lang w:val="sk-SK"/>
              </w:rPr>
              <w:t xml:space="preserve">, </w:t>
            </w:r>
          </w:p>
          <w:p w:rsidR="00026A16" w:rsidRPr="0062739D" w:rsidRDefault="000B040D" w:rsidP="000A2CE2">
            <w:pPr>
              <w:spacing w:line="240" w:lineRule="auto"/>
              <w:jc w:val="right"/>
              <w:rPr>
                <w:rFonts w:cs="Times New Roman"/>
                <w:sz w:val="20"/>
                <w:szCs w:val="20"/>
                <w:lang w:val="sk-SK"/>
              </w:rPr>
            </w:pPr>
            <w:r>
              <w:rPr>
                <w:rFonts w:cs="Times New Roman"/>
                <w:i/>
                <w:sz w:val="20"/>
                <w:szCs w:val="20"/>
                <w:lang w:val="sk-SK"/>
              </w:rPr>
              <w:t>S</w:t>
            </w:r>
            <w:r w:rsidR="00C44A70">
              <w:rPr>
                <w:rFonts w:cs="Times New Roman"/>
                <w:i/>
                <w:sz w:val="20"/>
                <w:szCs w:val="20"/>
                <w:lang w:val="sk-SK"/>
              </w:rPr>
              <w:t>tarost</w:t>
            </w:r>
            <w:r>
              <w:rPr>
                <w:rFonts w:cs="Times New Roman"/>
                <w:i/>
                <w:sz w:val="20"/>
                <w:szCs w:val="20"/>
                <w:lang w:val="sk-SK"/>
              </w:rPr>
              <w:t xml:space="preserve">a </w:t>
            </w:r>
            <w:r w:rsidR="00C44A70">
              <w:rPr>
                <w:rFonts w:cs="Times New Roman"/>
                <w:i/>
                <w:sz w:val="20"/>
                <w:szCs w:val="20"/>
                <w:lang w:val="sk-SK"/>
              </w:rPr>
              <w:t xml:space="preserve">obce </w:t>
            </w:r>
            <w:r>
              <w:rPr>
                <w:rFonts w:cs="Times New Roman"/>
                <w:i/>
                <w:sz w:val="20"/>
                <w:szCs w:val="20"/>
                <w:lang w:val="sk-SK"/>
              </w:rPr>
              <w:t>Šamudovce</w:t>
            </w:r>
            <w:r w:rsidR="00C44A70">
              <w:rPr>
                <w:rFonts w:cs="Times New Roman"/>
                <w:i/>
                <w:sz w:val="20"/>
                <w:szCs w:val="20"/>
                <w:lang w:val="sk-SK"/>
              </w:rPr>
              <w:t xml:space="preserve"> </w:t>
            </w:r>
          </w:p>
          <w:p w:rsidR="0085178C" w:rsidRPr="0062739D" w:rsidRDefault="0085178C" w:rsidP="003F1728">
            <w:pPr>
              <w:spacing w:line="240" w:lineRule="auto"/>
              <w:rPr>
                <w:rFonts w:cs="Times New Roman"/>
                <w:lang w:val="sk-SK"/>
              </w:rPr>
            </w:pPr>
          </w:p>
        </w:tc>
      </w:tr>
    </w:tbl>
    <w:p w:rsidR="0085178C" w:rsidRPr="0062739D" w:rsidRDefault="0085178C" w:rsidP="00D701CD">
      <w:pPr>
        <w:jc w:val="center"/>
        <w:rPr>
          <w:lang w:val="sk-SK"/>
        </w:rPr>
      </w:pPr>
    </w:p>
    <w:p w:rsidR="00D701CD" w:rsidRPr="0062739D" w:rsidRDefault="00D701CD" w:rsidP="00D701CD">
      <w:pPr>
        <w:jc w:val="center"/>
        <w:rPr>
          <w:lang w:val="sk-SK"/>
        </w:rPr>
      </w:pPr>
    </w:p>
    <w:p w:rsidR="00D701CD" w:rsidRPr="0062739D" w:rsidRDefault="00D701CD" w:rsidP="00D701CD">
      <w:pPr>
        <w:jc w:val="center"/>
        <w:rPr>
          <w:lang w:val="sk-SK"/>
        </w:rPr>
      </w:pPr>
    </w:p>
    <w:p w:rsidR="009C24D0" w:rsidRPr="0062739D" w:rsidRDefault="009C24D0">
      <w:pPr>
        <w:widowControl/>
        <w:spacing w:after="200" w:line="276" w:lineRule="auto"/>
        <w:jc w:val="left"/>
        <w:rPr>
          <w:lang w:val="sk-SK"/>
        </w:rPr>
      </w:pPr>
      <w:r w:rsidRPr="0062739D">
        <w:rPr>
          <w:lang w:val="sk-SK"/>
        </w:rPr>
        <w:br w:type="page"/>
      </w:r>
    </w:p>
    <w:p w:rsidR="00D701CD" w:rsidRPr="0062739D" w:rsidRDefault="00D701CD" w:rsidP="00D701CD">
      <w:pPr>
        <w:jc w:val="center"/>
        <w:rPr>
          <w:lang w:val="sk-SK"/>
        </w:rPr>
      </w:pPr>
      <w:r w:rsidRPr="0062739D">
        <w:rPr>
          <w:lang w:val="sk-SK"/>
        </w:rPr>
        <w:t>PRÍLOHY</w:t>
      </w:r>
    </w:p>
    <w:p w:rsidR="00714BFD" w:rsidRPr="0062739D" w:rsidRDefault="00714BFD" w:rsidP="00714BFD">
      <w:pPr>
        <w:widowControl/>
        <w:spacing w:after="200" w:line="240" w:lineRule="auto"/>
        <w:jc w:val="center"/>
        <w:rPr>
          <w:b/>
          <w:lang w:val="sk-SK"/>
        </w:rPr>
      </w:pPr>
      <w:r w:rsidRPr="0062739D">
        <w:rPr>
          <w:b/>
          <w:lang w:val="sk-SK"/>
        </w:rPr>
        <w:t>PRÍLOHA 1 - Zoznam členov riadiaceho tímu, pracovných skupín a partnerov zapojených do spracovania PRO</w:t>
      </w:r>
    </w:p>
    <w:tbl>
      <w:tblPr>
        <w:tblStyle w:val="Strednpodfarbenie1zvraznenie2"/>
        <w:tblW w:w="0" w:type="auto"/>
        <w:tblLook w:val="04A0"/>
      </w:tblPr>
      <w:tblGrid>
        <w:gridCol w:w="3369"/>
        <w:gridCol w:w="3402"/>
        <w:gridCol w:w="2805"/>
      </w:tblGrid>
      <w:tr w:rsidR="0005173E" w:rsidRPr="0062739D" w:rsidTr="00BA4E1E">
        <w:trPr>
          <w:cnfStyle w:val="100000000000"/>
        </w:trPr>
        <w:tc>
          <w:tcPr>
            <w:cnfStyle w:val="001000000000"/>
            <w:tcW w:w="3369" w:type="dxa"/>
          </w:tcPr>
          <w:p w:rsidR="0005173E" w:rsidRPr="0062739D" w:rsidRDefault="0005173E" w:rsidP="00714BFD">
            <w:pPr>
              <w:spacing w:after="100" w:afterAutospacing="1" w:line="240" w:lineRule="auto"/>
              <w:jc w:val="center"/>
              <w:rPr>
                <w:rFonts w:cs="Times New Roman"/>
                <w:b w:val="0"/>
                <w:bCs w:val="0"/>
              </w:rPr>
            </w:pPr>
            <w:r w:rsidRPr="0062739D">
              <w:rPr>
                <w:rFonts w:cs="Times New Roman"/>
                <w:b w:val="0"/>
                <w:bCs w:val="0"/>
              </w:rPr>
              <w:t>Meno</w:t>
            </w:r>
          </w:p>
        </w:tc>
        <w:tc>
          <w:tcPr>
            <w:tcW w:w="3402" w:type="dxa"/>
          </w:tcPr>
          <w:p w:rsidR="0005173E" w:rsidRPr="0062739D" w:rsidRDefault="0005173E" w:rsidP="00714BFD">
            <w:pPr>
              <w:spacing w:after="100" w:afterAutospacing="1" w:line="240" w:lineRule="auto"/>
              <w:jc w:val="center"/>
              <w:cnfStyle w:val="100000000000"/>
              <w:rPr>
                <w:rFonts w:cs="Times New Roman"/>
              </w:rPr>
            </w:pPr>
            <w:r w:rsidRPr="0062739D">
              <w:rPr>
                <w:rFonts w:cs="Times New Roman"/>
              </w:rPr>
              <w:t>Pozícia</w:t>
            </w:r>
          </w:p>
        </w:tc>
        <w:tc>
          <w:tcPr>
            <w:tcW w:w="2805" w:type="dxa"/>
          </w:tcPr>
          <w:p w:rsidR="0005173E" w:rsidRPr="0062739D" w:rsidRDefault="0005173E" w:rsidP="00714BFD">
            <w:pPr>
              <w:spacing w:after="100" w:afterAutospacing="1" w:line="240" w:lineRule="auto"/>
              <w:jc w:val="center"/>
              <w:cnfStyle w:val="100000000000"/>
              <w:rPr>
                <w:rFonts w:cs="Times New Roman"/>
                <w:b w:val="0"/>
                <w:bCs w:val="0"/>
              </w:rPr>
            </w:pPr>
            <w:r w:rsidRPr="0062739D">
              <w:rPr>
                <w:rFonts w:cs="Times New Roman"/>
                <w:b w:val="0"/>
                <w:bCs w:val="0"/>
              </w:rPr>
              <w:t>Kontakt</w:t>
            </w:r>
          </w:p>
        </w:tc>
      </w:tr>
      <w:tr w:rsidR="0005173E" w:rsidRPr="0062739D" w:rsidTr="00BA4E1E">
        <w:trPr>
          <w:cnfStyle w:val="000000100000"/>
        </w:trPr>
        <w:tc>
          <w:tcPr>
            <w:cnfStyle w:val="001000000000"/>
            <w:tcW w:w="3369" w:type="dxa"/>
          </w:tcPr>
          <w:p w:rsidR="0005173E" w:rsidRPr="0062739D" w:rsidRDefault="0005173E" w:rsidP="00714BFD">
            <w:pPr>
              <w:spacing w:after="100" w:afterAutospacing="1" w:line="240" w:lineRule="auto"/>
              <w:jc w:val="center"/>
              <w:rPr>
                <w:rFonts w:cs="Times New Roman"/>
                <w:b w:val="0"/>
              </w:rPr>
            </w:pPr>
            <w:r w:rsidRPr="0062739D">
              <w:rPr>
                <w:rFonts w:cs="Times New Roman"/>
                <w:b w:val="0"/>
              </w:rPr>
              <w:t xml:space="preserve">PhDr. Vladimíra </w:t>
            </w:r>
            <w:proofErr w:type="spellStart"/>
            <w:r w:rsidRPr="0062739D">
              <w:rPr>
                <w:rFonts w:cs="Times New Roman"/>
                <w:b w:val="0"/>
              </w:rPr>
              <w:t>Pazderová</w:t>
            </w:r>
            <w:proofErr w:type="spellEnd"/>
            <w:r w:rsidRPr="0062739D">
              <w:rPr>
                <w:rFonts w:cs="Times New Roman"/>
                <w:b w:val="0"/>
              </w:rPr>
              <w:t>, PhD.</w:t>
            </w:r>
          </w:p>
        </w:tc>
        <w:tc>
          <w:tcPr>
            <w:tcW w:w="3402" w:type="dxa"/>
          </w:tcPr>
          <w:p w:rsidR="0005173E" w:rsidRPr="0062739D" w:rsidRDefault="0005173E" w:rsidP="000136AE">
            <w:pPr>
              <w:spacing w:after="100" w:afterAutospacing="1" w:line="240" w:lineRule="auto"/>
              <w:jc w:val="center"/>
              <w:cnfStyle w:val="000000100000"/>
              <w:rPr>
                <w:rFonts w:cs="Times New Roman"/>
                <w:bCs/>
              </w:rPr>
            </w:pPr>
            <w:r w:rsidRPr="0062739D">
              <w:rPr>
                <w:rFonts w:cs="Times New Roman"/>
                <w:bCs/>
              </w:rPr>
              <w:t>Externý dodávateľ</w:t>
            </w:r>
          </w:p>
        </w:tc>
        <w:tc>
          <w:tcPr>
            <w:tcW w:w="2805" w:type="dxa"/>
          </w:tcPr>
          <w:p w:rsidR="00AC248E" w:rsidRPr="0062739D" w:rsidRDefault="00AC248E" w:rsidP="000136AE">
            <w:pPr>
              <w:spacing w:line="240" w:lineRule="auto"/>
              <w:cnfStyle w:val="000000100000"/>
              <w:rPr>
                <w:rFonts w:cs="Times New Roman"/>
                <w:sz w:val="20"/>
                <w:szCs w:val="20"/>
              </w:rPr>
            </w:pPr>
            <w:r w:rsidRPr="0062739D">
              <w:rPr>
                <w:rFonts w:cs="Times New Roman"/>
                <w:sz w:val="20"/>
                <w:szCs w:val="20"/>
              </w:rPr>
              <w:t>0907</w:t>
            </w:r>
            <w:r w:rsidR="009309C4">
              <w:rPr>
                <w:rFonts w:cs="Times New Roman"/>
                <w:sz w:val="20"/>
                <w:szCs w:val="20"/>
              </w:rPr>
              <w:t xml:space="preserve"> </w:t>
            </w:r>
            <w:r w:rsidRPr="0062739D">
              <w:rPr>
                <w:rFonts w:cs="Times New Roman"/>
                <w:sz w:val="20"/>
                <w:szCs w:val="20"/>
              </w:rPr>
              <w:t>703</w:t>
            </w:r>
            <w:r w:rsidR="009309C4">
              <w:rPr>
                <w:rFonts w:cs="Times New Roman"/>
                <w:sz w:val="20"/>
                <w:szCs w:val="20"/>
              </w:rPr>
              <w:t xml:space="preserve"> </w:t>
            </w:r>
            <w:r w:rsidRPr="0062739D">
              <w:rPr>
                <w:rFonts w:cs="Times New Roman"/>
                <w:sz w:val="20"/>
                <w:szCs w:val="20"/>
              </w:rPr>
              <w:t>218</w:t>
            </w:r>
          </w:p>
          <w:p w:rsidR="0005173E" w:rsidRPr="0062739D" w:rsidRDefault="00FE5A77" w:rsidP="000136AE">
            <w:pPr>
              <w:spacing w:line="240" w:lineRule="auto"/>
              <w:cnfStyle w:val="000000100000"/>
              <w:rPr>
                <w:rFonts w:cs="Times New Roman"/>
                <w:sz w:val="20"/>
                <w:szCs w:val="20"/>
              </w:rPr>
            </w:pPr>
            <w:hyperlink r:id="rId30" w:tgtFrame="_blank" w:history="1">
              <w:r w:rsidR="00AC248E" w:rsidRPr="0062739D">
                <w:rPr>
                  <w:rStyle w:val="Hypertextovprepojenie"/>
                  <w:rFonts w:cs="Times New Roman"/>
                  <w:color w:val="auto"/>
                  <w:sz w:val="20"/>
                  <w:szCs w:val="20"/>
                </w:rPr>
                <w:t>vladimira.pazderova@a-w-a.eu</w:t>
              </w:r>
            </w:hyperlink>
          </w:p>
        </w:tc>
      </w:tr>
      <w:tr w:rsidR="0005173E" w:rsidRPr="0062739D" w:rsidTr="00BA4E1E">
        <w:trPr>
          <w:cnfStyle w:val="000000010000"/>
        </w:trPr>
        <w:tc>
          <w:tcPr>
            <w:cnfStyle w:val="001000000000"/>
            <w:tcW w:w="6771" w:type="dxa"/>
            <w:gridSpan w:val="2"/>
          </w:tcPr>
          <w:p w:rsidR="0005173E" w:rsidRPr="0062739D" w:rsidRDefault="0005173E" w:rsidP="00714BFD">
            <w:pPr>
              <w:spacing w:after="100" w:afterAutospacing="1" w:line="240" w:lineRule="auto"/>
              <w:jc w:val="center"/>
              <w:rPr>
                <w:rFonts w:cs="Times New Roman"/>
              </w:rPr>
            </w:pPr>
            <w:r w:rsidRPr="0062739D">
              <w:rPr>
                <w:rFonts w:cs="Times New Roman"/>
              </w:rPr>
              <w:t>Zoznam členov riadiaceho tímu</w:t>
            </w:r>
          </w:p>
        </w:tc>
        <w:tc>
          <w:tcPr>
            <w:tcW w:w="2805" w:type="dxa"/>
          </w:tcPr>
          <w:p w:rsidR="0005173E" w:rsidRPr="0062739D" w:rsidRDefault="0005173E" w:rsidP="00714BFD">
            <w:pPr>
              <w:spacing w:after="100" w:afterAutospacing="1" w:line="240" w:lineRule="auto"/>
              <w:jc w:val="center"/>
              <w:cnfStyle w:val="000000010000"/>
              <w:rPr>
                <w:rFonts w:cs="Times New Roman"/>
                <w:sz w:val="20"/>
                <w:szCs w:val="20"/>
              </w:rPr>
            </w:pPr>
          </w:p>
        </w:tc>
      </w:tr>
      <w:tr w:rsidR="0005173E" w:rsidRPr="0062739D" w:rsidTr="00BA4E1E">
        <w:trPr>
          <w:cnfStyle w:val="000000100000"/>
        </w:trPr>
        <w:tc>
          <w:tcPr>
            <w:cnfStyle w:val="001000000000"/>
            <w:tcW w:w="3369" w:type="dxa"/>
          </w:tcPr>
          <w:p w:rsidR="0005173E" w:rsidRPr="0062739D" w:rsidRDefault="002A075A" w:rsidP="00870F16">
            <w:pPr>
              <w:spacing w:line="240" w:lineRule="auto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Emil Ircha</w:t>
            </w:r>
          </w:p>
        </w:tc>
        <w:tc>
          <w:tcPr>
            <w:tcW w:w="3402" w:type="dxa"/>
          </w:tcPr>
          <w:p w:rsidR="0005173E" w:rsidRPr="0062739D" w:rsidRDefault="00C44A70" w:rsidP="000136AE">
            <w:pPr>
              <w:spacing w:after="100" w:afterAutospacing="1" w:line="240" w:lineRule="auto"/>
              <w:jc w:val="left"/>
              <w:cnfStyle w:val="000000100000"/>
              <w:rPr>
                <w:rFonts w:cs="Times New Roman"/>
              </w:rPr>
            </w:pPr>
            <w:r>
              <w:rPr>
                <w:rFonts w:cs="Times New Roman"/>
              </w:rPr>
              <w:t>Starost</w:t>
            </w:r>
            <w:r w:rsidR="0005173E" w:rsidRPr="0062739D">
              <w:rPr>
                <w:rFonts w:cs="Times New Roman"/>
              </w:rPr>
              <w:t>a obce</w:t>
            </w:r>
          </w:p>
        </w:tc>
        <w:tc>
          <w:tcPr>
            <w:tcW w:w="2805" w:type="dxa"/>
          </w:tcPr>
          <w:p w:rsidR="002A075A" w:rsidRDefault="002A075A" w:rsidP="002A075A">
            <w:pPr>
              <w:spacing w:line="240" w:lineRule="auto"/>
              <w:jc w:val="left"/>
              <w:cnfStyle w:val="000000100000"/>
              <w:rPr>
                <w:rFonts w:cs="Times New Roman"/>
                <w:bCs/>
                <w:sz w:val="20"/>
                <w:szCs w:val="20"/>
                <w:lang w:val="en-US"/>
              </w:rPr>
            </w:pPr>
            <w:r>
              <w:rPr>
                <w:rFonts w:cs="Times New Roman"/>
                <w:bCs/>
                <w:sz w:val="20"/>
                <w:szCs w:val="20"/>
                <w:lang w:val="en-US"/>
              </w:rPr>
              <w:t>0911276</w:t>
            </w:r>
            <w:r w:rsidRPr="002A075A">
              <w:rPr>
                <w:rFonts w:cs="Times New Roman"/>
                <w:bCs/>
                <w:sz w:val="20"/>
                <w:szCs w:val="20"/>
                <w:lang w:val="en-US"/>
              </w:rPr>
              <w:t>705</w:t>
            </w:r>
          </w:p>
          <w:p w:rsidR="007A63BE" w:rsidRPr="002A075A" w:rsidRDefault="00FE5A77" w:rsidP="000136AE">
            <w:pPr>
              <w:spacing w:after="100" w:afterAutospacing="1" w:line="240" w:lineRule="auto"/>
              <w:jc w:val="left"/>
              <w:cnfStyle w:val="000000100000"/>
              <w:rPr>
                <w:rFonts w:cs="Times New Roman"/>
                <w:sz w:val="20"/>
                <w:szCs w:val="20"/>
              </w:rPr>
            </w:pPr>
            <w:hyperlink r:id="rId31" w:tgtFrame="_blank" w:history="1">
              <w:r w:rsidR="002A075A" w:rsidRPr="002A075A">
                <w:rPr>
                  <w:rStyle w:val="Hypertextovprepojenie"/>
                  <w:bCs/>
                  <w:color w:val="auto"/>
                  <w:sz w:val="20"/>
                  <w:szCs w:val="20"/>
                  <w:u w:val="none"/>
                  <w:lang w:val="en-US"/>
                </w:rPr>
                <w:t>starosta@obecsamudovce.sk</w:t>
              </w:r>
            </w:hyperlink>
          </w:p>
        </w:tc>
      </w:tr>
      <w:tr w:rsidR="0005173E" w:rsidRPr="0062739D" w:rsidTr="00BA4E1E">
        <w:trPr>
          <w:cnfStyle w:val="000000010000"/>
        </w:trPr>
        <w:tc>
          <w:tcPr>
            <w:cnfStyle w:val="001000000000"/>
            <w:tcW w:w="6771" w:type="dxa"/>
            <w:gridSpan w:val="2"/>
          </w:tcPr>
          <w:p w:rsidR="0005173E" w:rsidRPr="0062739D" w:rsidRDefault="0005173E" w:rsidP="00714BFD">
            <w:pPr>
              <w:spacing w:after="100" w:afterAutospacing="1" w:line="240" w:lineRule="auto"/>
              <w:jc w:val="center"/>
              <w:rPr>
                <w:rFonts w:cs="Times New Roman"/>
              </w:rPr>
            </w:pPr>
            <w:r w:rsidRPr="0062739D">
              <w:rPr>
                <w:rFonts w:cs="Times New Roman"/>
              </w:rPr>
              <w:t>Zoznam členov pracovných skupín</w:t>
            </w:r>
          </w:p>
        </w:tc>
        <w:tc>
          <w:tcPr>
            <w:tcW w:w="2805" w:type="dxa"/>
          </w:tcPr>
          <w:p w:rsidR="0005173E" w:rsidRPr="0062739D" w:rsidRDefault="0005173E" w:rsidP="00714BFD">
            <w:pPr>
              <w:spacing w:after="100" w:afterAutospacing="1" w:line="240" w:lineRule="auto"/>
              <w:jc w:val="center"/>
              <w:cnfStyle w:val="000000010000"/>
              <w:rPr>
                <w:rFonts w:cs="Times New Roman"/>
                <w:sz w:val="20"/>
                <w:szCs w:val="20"/>
              </w:rPr>
            </w:pPr>
          </w:p>
        </w:tc>
      </w:tr>
      <w:tr w:rsidR="0005173E" w:rsidRPr="0062739D" w:rsidTr="00BA4E1E">
        <w:trPr>
          <w:cnfStyle w:val="000000100000"/>
        </w:trPr>
        <w:tc>
          <w:tcPr>
            <w:cnfStyle w:val="001000000000"/>
            <w:tcW w:w="3369" w:type="dxa"/>
          </w:tcPr>
          <w:p w:rsidR="0005173E" w:rsidRPr="0062739D" w:rsidRDefault="0005173E" w:rsidP="00714BFD">
            <w:pPr>
              <w:spacing w:after="100" w:afterAutospacing="1" w:line="240" w:lineRule="auto"/>
              <w:jc w:val="left"/>
              <w:rPr>
                <w:rFonts w:cs="Times New Roman"/>
              </w:rPr>
            </w:pPr>
            <w:r w:rsidRPr="0062739D">
              <w:rPr>
                <w:rFonts w:cs="Times New Roman"/>
              </w:rPr>
              <w:t>Funkcia v strategickom plánovaní</w:t>
            </w:r>
          </w:p>
        </w:tc>
        <w:tc>
          <w:tcPr>
            <w:tcW w:w="3402" w:type="dxa"/>
          </w:tcPr>
          <w:p w:rsidR="0005173E" w:rsidRPr="0062739D" w:rsidRDefault="0005173E" w:rsidP="00714BFD">
            <w:pPr>
              <w:spacing w:after="100" w:afterAutospacing="1" w:line="240" w:lineRule="auto"/>
              <w:jc w:val="left"/>
              <w:cnfStyle w:val="000000100000"/>
              <w:rPr>
                <w:rFonts w:cs="Times New Roman"/>
              </w:rPr>
            </w:pPr>
            <w:r w:rsidRPr="0062739D">
              <w:rPr>
                <w:rFonts w:cs="Times New Roman"/>
              </w:rPr>
              <w:t>Funkcia v pracovnom zaradení</w:t>
            </w:r>
          </w:p>
        </w:tc>
        <w:tc>
          <w:tcPr>
            <w:tcW w:w="2805" w:type="dxa"/>
          </w:tcPr>
          <w:p w:rsidR="0005173E" w:rsidRPr="0062739D" w:rsidRDefault="0005173E" w:rsidP="00714BFD">
            <w:pPr>
              <w:spacing w:after="100" w:afterAutospacing="1" w:line="240" w:lineRule="auto"/>
              <w:jc w:val="left"/>
              <w:cnfStyle w:val="000000100000"/>
              <w:rPr>
                <w:rFonts w:cs="Times New Roman"/>
                <w:sz w:val="20"/>
                <w:szCs w:val="20"/>
              </w:rPr>
            </w:pPr>
          </w:p>
        </w:tc>
      </w:tr>
      <w:tr w:rsidR="0005173E" w:rsidRPr="0062739D" w:rsidTr="00BA4E1E">
        <w:trPr>
          <w:cnfStyle w:val="000000010000"/>
        </w:trPr>
        <w:tc>
          <w:tcPr>
            <w:cnfStyle w:val="001000000000"/>
            <w:tcW w:w="6771" w:type="dxa"/>
            <w:gridSpan w:val="2"/>
          </w:tcPr>
          <w:p w:rsidR="0005173E" w:rsidRPr="0062739D" w:rsidRDefault="0005173E" w:rsidP="00714BFD">
            <w:pPr>
              <w:spacing w:after="100" w:afterAutospacing="1" w:line="240" w:lineRule="auto"/>
              <w:jc w:val="left"/>
              <w:rPr>
                <w:rFonts w:cs="Times New Roman"/>
              </w:rPr>
            </w:pPr>
            <w:r w:rsidRPr="0062739D">
              <w:rPr>
                <w:rFonts w:cs="Times New Roman"/>
              </w:rPr>
              <w:t>Hospodárska skupina</w:t>
            </w:r>
          </w:p>
        </w:tc>
        <w:tc>
          <w:tcPr>
            <w:tcW w:w="2805" w:type="dxa"/>
          </w:tcPr>
          <w:p w:rsidR="0005173E" w:rsidRPr="0062739D" w:rsidRDefault="0005173E" w:rsidP="00714BFD">
            <w:pPr>
              <w:spacing w:after="100" w:afterAutospacing="1" w:line="240" w:lineRule="auto"/>
              <w:jc w:val="left"/>
              <w:cnfStyle w:val="000000010000"/>
              <w:rPr>
                <w:rFonts w:cs="Times New Roman"/>
                <w:sz w:val="20"/>
                <w:szCs w:val="20"/>
              </w:rPr>
            </w:pPr>
          </w:p>
        </w:tc>
      </w:tr>
      <w:tr w:rsidR="00BA4E1E" w:rsidRPr="0062739D" w:rsidTr="00BA4E1E">
        <w:trPr>
          <w:cnfStyle w:val="000000100000"/>
        </w:trPr>
        <w:tc>
          <w:tcPr>
            <w:cnfStyle w:val="001000000000"/>
            <w:tcW w:w="3369" w:type="dxa"/>
          </w:tcPr>
          <w:p w:rsidR="00BA4E1E" w:rsidRPr="0062739D" w:rsidRDefault="002A075A" w:rsidP="00714BFD">
            <w:pPr>
              <w:spacing w:after="100" w:afterAutospacing="1" w:line="240" w:lineRule="auto"/>
              <w:jc w:val="left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 xml:space="preserve">Jana </w:t>
            </w:r>
            <w:proofErr w:type="spellStart"/>
            <w:r>
              <w:rPr>
                <w:rFonts w:cs="Times New Roman"/>
                <w:b w:val="0"/>
              </w:rPr>
              <w:t>Lebedová</w:t>
            </w:r>
            <w:proofErr w:type="spellEnd"/>
          </w:p>
        </w:tc>
        <w:tc>
          <w:tcPr>
            <w:tcW w:w="3402" w:type="dxa"/>
          </w:tcPr>
          <w:p w:rsidR="00BA4E1E" w:rsidRPr="0062739D" w:rsidRDefault="002A075A" w:rsidP="00714BFD">
            <w:pPr>
              <w:pStyle w:val="Default"/>
              <w:cnfStyle w:val="00000010000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zodpovedná</w:t>
            </w:r>
            <w:r w:rsidR="007378D5">
              <w:rPr>
                <w:rFonts w:ascii="Times New Roman" w:hAnsi="Times New Roman" w:cs="Times New Roman"/>
                <w:sz w:val="22"/>
              </w:rPr>
              <w:t xml:space="preserve"> za finančnú časť, finančné plánovanie a rozpočty</w:t>
            </w:r>
          </w:p>
        </w:tc>
        <w:tc>
          <w:tcPr>
            <w:tcW w:w="2805" w:type="dxa"/>
          </w:tcPr>
          <w:p w:rsidR="00BA4E1E" w:rsidRPr="002A075A" w:rsidRDefault="00FE5A77">
            <w:pPr>
              <w:cnfStyle w:val="000000100000"/>
              <w:rPr>
                <w:sz w:val="20"/>
                <w:szCs w:val="20"/>
              </w:rPr>
            </w:pPr>
            <w:hyperlink r:id="rId32" w:tgtFrame="_blank" w:history="1">
              <w:r w:rsidR="002A075A" w:rsidRPr="002A075A">
                <w:rPr>
                  <w:rStyle w:val="Hypertextovprepojenie"/>
                  <w:color w:val="auto"/>
                  <w:sz w:val="20"/>
                  <w:szCs w:val="20"/>
                  <w:u w:val="none"/>
                  <w:lang w:val="en-US"/>
                </w:rPr>
                <w:t>podatelna@obecsamudovce.sk</w:t>
              </w:r>
            </w:hyperlink>
          </w:p>
        </w:tc>
      </w:tr>
      <w:tr w:rsidR="002A075A" w:rsidRPr="0062739D" w:rsidTr="00BA4E1E">
        <w:trPr>
          <w:cnfStyle w:val="000000010000"/>
        </w:trPr>
        <w:tc>
          <w:tcPr>
            <w:cnfStyle w:val="001000000000"/>
            <w:tcW w:w="3369" w:type="dxa"/>
          </w:tcPr>
          <w:p w:rsidR="002A075A" w:rsidRDefault="002A075A" w:rsidP="00714BFD">
            <w:pPr>
              <w:spacing w:after="100" w:afterAutospacing="1" w:line="240" w:lineRule="auto"/>
              <w:jc w:val="left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Mgr. Ivana Pavlíková</w:t>
            </w:r>
          </w:p>
        </w:tc>
        <w:tc>
          <w:tcPr>
            <w:tcW w:w="3402" w:type="dxa"/>
          </w:tcPr>
          <w:p w:rsidR="002A075A" w:rsidRPr="0062739D" w:rsidRDefault="002A075A" w:rsidP="00714BFD">
            <w:pPr>
              <w:spacing w:after="100" w:afterAutospacing="1" w:line="240" w:lineRule="auto"/>
              <w:jc w:val="left"/>
              <w:cnfStyle w:val="000000010000"/>
              <w:rPr>
                <w:rFonts w:cs="Times New Roman"/>
              </w:rPr>
            </w:pPr>
            <w:r>
              <w:rPr>
                <w:rFonts w:cs="Times New Roman"/>
              </w:rPr>
              <w:t>zodpovedná za stanovené ciele a opatrenia</w:t>
            </w:r>
          </w:p>
        </w:tc>
        <w:tc>
          <w:tcPr>
            <w:tcW w:w="2805" w:type="dxa"/>
          </w:tcPr>
          <w:p w:rsidR="002A075A" w:rsidRPr="002A075A" w:rsidRDefault="00FE5A77" w:rsidP="00A32711">
            <w:pPr>
              <w:cnfStyle w:val="000000010000"/>
              <w:rPr>
                <w:sz w:val="20"/>
                <w:szCs w:val="20"/>
              </w:rPr>
            </w:pPr>
            <w:hyperlink r:id="rId33" w:tgtFrame="_blank" w:history="1">
              <w:r w:rsidR="002A075A" w:rsidRPr="002A075A">
                <w:rPr>
                  <w:rStyle w:val="Hypertextovprepojenie"/>
                  <w:color w:val="auto"/>
                  <w:sz w:val="20"/>
                  <w:szCs w:val="20"/>
                  <w:u w:val="none"/>
                  <w:lang w:val="en-US"/>
                </w:rPr>
                <w:t>podatelna@obecsamudovce.sk</w:t>
              </w:r>
            </w:hyperlink>
          </w:p>
        </w:tc>
      </w:tr>
      <w:tr w:rsidR="002A075A" w:rsidRPr="0062739D" w:rsidTr="00BA4E1E">
        <w:trPr>
          <w:cnfStyle w:val="000000100000"/>
        </w:trPr>
        <w:tc>
          <w:tcPr>
            <w:cnfStyle w:val="001000000000"/>
            <w:tcW w:w="6771" w:type="dxa"/>
            <w:gridSpan w:val="2"/>
          </w:tcPr>
          <w:p w:rsidR="002A075A" w:rsidRPr="0062739D" w:rsidRDefault="002A075A" w:rsidP="00714BFD">
            <w:pPr>
              <w:spacing w:after="100" w:afterAutospacing="1" w:line="240" w:lineRule="auto"/>
              <w:jc w:val="left"/>
              <w:rPr>
                <w:rFonts w:cs="Times New Roman"/>
              </w:rPr>
            </w:pPr>
            <w:r w:rsidRPr="0062739D">
              <w:rPr>
                <w:rFonts w:cs="Times New Roman"/>
              </w:rPr>
              <w:t>Sociálna skupina</w:t>
            </w:r>
          </w:p>
        </w:tc>
        <w:tc>
          <w:tcPr>
            <w:tcW w:w="2805" w:type="dxa"/>
          </w:tcPr>
          <w:p w:rsidR="002A075A" w:rsidRPr="00311A6D" w:rsidRDefault="002A075A" w:rsidP="00714BFD">
            <w:pPr>
              <w:spacing w:after="100" w:afterAutospacing="1" w:line="240" w:lineRule="auto"/>
              <w:jc w:val="left"/>
              <w:cnfStyle w:val="000000100000"/>
              <w:rPr>
                <w:rFonts w:cs="Times New Roman"/>
                <w:sz w:val="20"/>
                <w:szCs w:val="20"/>
              </w:rPr>
            </w:pPr>
          </w:p>
        </w:tc>
      </w:tr>
      <w:tr w:rsidR="002A075A" w:rsidRPr="0062739D" w:rsidTr="00BA4E1E">
        <w:trPr>
          <w:cnfStyle w:val="000000010000"/>
        </w:trPr>
        <w:tc>
          <w:tcPr>
            <w:cnfStyle w:val="001000000000"/>
            <w:tcW w:w="3369" w:type="dxa"/>
          </w:tcPr>
          <w:p w:rsidR="002A075A" w:rsidRPr="0062739D" w:rsidRDefault="002A075A" w:rsidP="00714BFD">
            <w:pPr>
              <w:spacing w:after="100" w:afterAutospacing="1" w:line="240" w:lineRule="auto"/>
              <w:jc w:val="left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Mgr. Alena Andrejová</w:t>
            </w:r>
          </w:p>
        </w:tc>
        <w:tc>
          <w:tcPr>
            <w:tcW w:w="3402" w:type="dxa"/>
          </w:tcPr>
          <w:p w:rsidR="002A075A" w:rsidRPr="0062739D" w:rsidRDefault="002A075A" w:rsidP="00714BFD">
            <w:pPr>
              <w:pStyle w:val="Default"/>
              <w:cnfStyle w:val="00000001000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zodpovedná za strategickú a programovú časť</w:t>
            </w:r>
          </w:p>
        </w:tc>
        <w:tc>
          <w:tcPr>
            <w:tcW w:w="2805" w:type="dxa"/>
          </w:tcPr>
          <w:p w:rsidR="002A075A" w:rsidRPr="002A075A" w:rsidRDefault="00FE5A77" w:rsidP="00A32711">
            <w:pPr>
              <w:cnfStyle w:val="000000010000"/>
              <w:rPr>
                <w:sz w:val="20"/>
                <w:szCs w:val="20"/>
              </w:rPr>
            </w:pPr>
            <w:hyperlink r:id="rId34" w:tgtFrame="_blank" w:history="1">
              <w:r w:rsidR="002A075A" w:rsidRPr="002A075A">
                <w:rPr>
                  <w:rStyle w:val="Hypertextovprepojenie"/>
                  <w:color w:val="auto"/>
                  <w:sz w:val="20"/>
                  <w:szCs w:val="20"/>
                  <w:u w:val="none"/>
                  <w:lang w:val="en-US"/>
                </w:rPr>
                <w:t>podatelna@obecsamudovce.sk</w:t>
              </w:r>
            </w:hyperlink>
          </w:p>
        </w:tc>
      </w:tr>
      <w:tr w:rsidR="002A075A" w:rsidRPr="0062739D" w:rsidTr="00BA4E1E">
        <w:trPr>
          <w:cnfStyle w:val="000000100000"/>
        </w:trPr>
        <w:tc>
          <w:tcPr>
            <w:cnfStyle w:val="001000000000"/>
            <w:tcW w:w="3369" w:type="dxa"/>
          </w:tcPr>
          <w:p w:rsidR="002A075A" w:rsidRPr="0062739D" w:rsidRDefault="002A075A" w:rsidP="00714BFD">
            <w:pPr>
              <w:spacing w:after="100" w:afterAutospacing="1" w:line="240" w:lineRule="auto"/>
              <w:jc w:val="left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Branislav Pavlov</w:t>
            </w:r>
          </w:p>
        </w:tc>
        <w:tc>
          <w:tcPr>
            <w:tcW w:w="3402" w:type="dxa"/>
          </w:tcPr>
          <w:p w:rsidR="002A075A" w:rsidRPr="0062739D" w:rsidRDefault="002A075A" w:rsidP="00CC760F">
            <w:pPr>
              <w:pStyle w:val="Default"/>
              <w:cnfStyle w:val="00000010000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zodpovedná za strategickú a programovú časť</w:t>
            </w:r>
          </w:p>
        </w:tc>
        <w:tc>
          <w:tcPr>
            <w:tcW w:w="2805" w:type="dxa"/>
          </w:tcPr>
          <w:p w:rsidR="002A075A" w:rsidRPr="002A075A" w:rsidRDefault="00FE5A77" w:rsidP="00A32711">
            <w:pPr>
              <w:cnfStyle w:val="000000100000"/>
              <w:rPr>
                <w:sz w:val="20"/>
                <w:szCs w:val="20"/>
              </w:rPr>
            </w:pPr>
            <w:hyperlink r:id="rId35" w:tgtFrame="_blank" w:history="1">
              <w:r w:rsidR="002A075A" w:rsidRPr="002A075A">
                <w:rPr>
                  <w:rStyle w:val="Hypertextovprepojenie"/>
                  <w:color w:val="auto"/>
                  <w:sz w:val="20"/>
                  <w:szCs w:val="20"/>
                  <w:u w:val="none"/>
                  <w:lang w:val="en-US"/>
                </w:rPr>
                <w:t>podatelna@obecsamudovce.sk</w:t>
              </w:r>
            </w:hyperlink>
          </w:p>
        </w:tc>
      </w:tr>
      <w:tr w:rsidR="002A075A" w:rsidRPr="0062739D" w:rsidTr="00BA4E1E">
        <w:trPr>
          <w:cnfStyle w:val="000000010000"/>
        </w:trPr>
        <w:tc>
          <w:tcPr>
            <w:cnfStyle w:val="001000000000"/>
            <w:tcW w:w="3369" w:type="dxa"/>
          </w:tcPr>
          <w:p w:rsidR="002A075A" w:rsidRDefault="002A075A" w:rsidP="00714BFD">
            <w:pPr>
              <w:spacing w:after="100" w:afterAutospacing="1" w:line="240" w:lineRule="auto"/>
              <w:jc w:val="left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 xml:space="preserve">Bc. </w:t>
            </w:r>
            <w:proofErr w:type="spellStart"/>
            <w:r>
              <w:rPr>
                <w:rFonts w:cs="Times New Roman"/>
                <w:b w:val="0"/>
              </w:rPr>
              <w:t>Ingrid</w:t>
            </w:r>
            <w:proofErr w:type="spellEnd"/>
            <w:r>
              <w:rPr>
                <w:rFonts w:cs="Times New Roman"/>
                <w:b w:val="0"/>
              </w:rPr>
              <w:t xml:space="preserve"> </w:t>
            </w:r>
            <w:proofErr w:type="spellStart"/>
            <w:r>
              <w:rPr>
                <w:rFonts w:cs="Times New Roman"/>
                <w:b w:val="0"/>
              </w:rPr>
              <w:t>Hujdičová</w:t>
            </w:r>
            <w:proofErr w:type="spellEnd"/>
          </w:p>
        </w:tc>
        <w:tc>
          <w:tcPr>
            <w:tcW w:w="3402" w:type="dxa"/>
          </w:tcPr>
          <w:p w:rsidR="002A075A" w:rsidRDefault="002A075A" w:rsidP="00CC760F">
            <w:pPr>
              <w:pStyle w:val="Default"/>
              <w:cnfStyle w:val="00000001000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zodpovedná za strategickú a programovú časť</w:t>
            </w:r>
          </w:p>
        </w:tc>
        <w:tc>
          <w:tcPr>
            <w:tcW w:w="2805" w:type="dxa"/>
          </w:tcPr>
          <w:p w:rsidR="002A075A" w:rsidRPr="002A075A" w:rsidRDefault="00FE5A77" w:rsidP="00A32711">
            <w:pPr>
              <w:cnfStyle w:val="000000010000"/>
              <w:rPr>
                <w:sz w:val="20"/>
                <w:szCs w:val="20"/>
              </w:rPr>
            </w:pPr>
            <w:hyperlink r:id="rId36" w:tgtFrame="_blank" w:history="1">
              <w:r w:rsidR="002A075A" w:rsidRPr="002A075A">
                <w:rPr>
                  <w:rStyle w:val="Hypertextovprepojenie"/>
                  <w:color w:val="auto"/>
                  <w:sz w:val="20"/>
                  <w:szCs w:val="20"/>
                  <w:u w:val="none"/>
                  <w:lang w:val="en-US"/>
                </w:rPr>
                <w:t>podatelna@obecsamudovce.sk</w:t>
              </w:r>
            </w:hyperlink>
          </w:p>
        </w:tc>
      </w:tr>
      <w:tr w:rsidR="002A075A" w:rsidRPr="0062739D" w:rsidTr="00BA4E1E">
        <w:trPr>
          <w:cnfStyle w:val="000000100000"/>
        </w:trPr>
        <w:tc>
          <w:tcPr>
            <w:cnfStyle w:val="001000000000"/>
            <w:tcW w:w="6771" w:type="dxa"/>
            <w:gridSpan w:val="2"/>
          </w:tcPr>
          <w:p w:rsidR="002A075A" w:rsidRPr="0062739D" w:rsidRDefault="002A075A" w:rsidP="00714BFD">
            <w:pPr>
              <w:spacing w:after="100" w:afterAutospacing="1" w:line="240" w:lineRule="auto"/>
              <w:jc w:val="left"/>
              <w:rPr>
                <w:rFonts w:cs="Times New Roman"/>
              </w:rPr>
            </w:pPr>
            <w:r w:rsidRPr="0062739D">
              <w:rPr>
                <w:rFonts w:cs="Times New Roman"/>
              </w:rPr>
              <w:t>Environmentálna skupina</w:t>
            </w:r>
          </w:p>
        </w:tc>
        <w:tc>
          <w:tcPr>
            <w:tcW w:w="2805" w:type="dxa"/>
          </w:tcPr>
          <w:p w:rsidR="002A075A" w:rsidRPr="00311A6D" w:rsidRDefault="002A075A" w:rsidP="00714BFD">
            <w:pPr>
              <w:spacing w:after="100" w:afterAutospacing="1" w:line="240" w:lineRule="auto"/>
              <w:jc w:val="left"/>
              <w:cnfStyle w:val="000000100000"/>
              <w:rPr>
                <w:rFonts w:cs="Times New Roman"/>
                <w:sz w:val="20"/>
                <w:szCs w:val="20"/>
                <w:u w:val="single"/>
              </w:rPr>
            </w:pPr>
          </w:p>
        </w:tc>
      </w:tr>
      <w:tr w:rsidR="002A075A" w:rsidRPr="0062739D" w:rsidTr="00BA4E1E">
        <w:trPr>
          <w:cnfStyle w:val="000000010000"/>
        </w:trPr>
        <w:tc>
          <w:tcPr>
            <w:cnfStyle w:val="001000000000"/>
            <w:tcW w:w="3369" w:type="dxa"/>
          </w:tcPr>
          <w:p w:rsidR="002A075A" w:rsidRPr="0062739D" w:rsidRDefault="002A075A" w:rsidP="00714BFD">
            <w:pPr>
              <w:spacing w:after="100" w:afterAutospacing="1" w:line="240" w:lineRule="auto"/>
              <w:jc w:val="left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 xml:space="preserve">Helena </w:t>
            </w:r>
            <w:proofErr w:type="spellStart"/>
            <w:r>
              <w:rPr>
                <w:rFonts w:cs="Times New Roman"/>
                <w:b w:val="0"/>
              </w:rPr>
              <w:t>Denková</w:t>
            </w:r>
            <w:proofErr w:type="spellEnd"/>
          </w:p>
        </w:tc>
        <w:tc>
          <w:tcPr>
            <w:tcW w:w="3402" w:type="dxa"/>
          </w:tcPr>
          <w:p w:rsidR="002A075A" w:rsidRPr="0062739D" w:rsidRDefault="002A075A" w:rsidP="007802ED">
            <w:pPr>
              <w:pStyle w:val="Default"/>
              <w:cnfStyle w:val="00000001000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dohľad nad jednotlivými zámermi</w:t>
            </w:r>
          </w:p>
        </w:tc>
        <w:tc>
          <w:tcPr>
            <w:tcW w:w="2805" w:type="dxa"/>
          </w:tcPr>
          <w:p w:rsidR="002A075A" w:rsidRPr="002A075A" w:rsidRDefault="00FE5A77" w:rsidP="00A32711">
            <w:pPr>
              <w:cnfStyle w:val="000000010000"/>
              <w:rPr>
                <w:sz w:val="20"/>
                <w:szCs w:val="20"/>
              </w:rPr>
            </w:pPr>
            <w:hyperlink r:id="rId37" w:tgtFrame="_blank" w:history="1">
              <w:r w:rsidR="002A075A" w:rsidRPr="002A075A">
                <w:rPr>
                  <w:rStyle w:val="Hypertextovprepojenie"/>
                  <w:color w:val="auto"/>
                  <w:sz w:val="20"/>
                  <w:szCs w:val="20"/>
                  <w:u w:val="none"/>
                  <w:lang w:val="en-US"/>
                </w:rPr>
                <w:t>podatelna@obecsamudovce.sk</w:t>
              </w:r>
            </w:hyperlink>
          </w:p>
        </w:tc>
      </w:tr>
      <w:tr w:rsidR="002A075A" w:rsidRPr="0062739D" w:rsidTr="00BA4E1E">
        <w:trPr>
          <w:cnfStyle w:val="000000100000"/>
        </w:trPr>
        <w:tc>
          <w:tcPr>
            <w:cnfStyle w:val="001000000000"/>
            <w:tcW w:w="3369" w:type="dxa"/>
          </w:tcPr>
          <w:p w:rsidR="002A075A" w:rsidRPr="0062739D" w:rsidRDefault="002A075A" w:rsidP="00714BFD">
            <w:pPr>
              <w:spacing w:after="100" w:afterAutospacing="1" w:line="240" w:lineRule="auto"/>
              <w:jc w:val="left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 xml:space="preserve">Jana </w:t>
            </w:r>
            <w:proofErr w:type="spellStart"/>
            <w:r>
              <w:rPr>
                <w:rFonts w:cs="Times New Roman"/>
                <w:b w:val="0"/>
              </w:rPr>
              <w:t>Dziaková</w:t>
            </w:r>
            <w:proofErr w:type="spellEnd"/>
          </w:p>
        </w:tc>
        <w:tc>
          <w:tcPr>
            <w:tcW w:w="3402" w:type="dxa"/>
          </w:tcPr>
          <w:p w:rsidR="002A075A" w:rsidRPr="0062739D" w:rsidRDefault="002A075A" w:rsidP="00714BFD">
            <w:pPr>
              <w:pStyle w:val="Default"/>
              <w:cnfStyle w:val="00000010000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dohľad nad jednotlivými zámermi</w:t>
            </w:r>
          </w:p>
        </w:tc>
        <w:tc>
          <w:tcPr>
            <w:tcW w:w="2805" w:type="dxa"/>
          </w:tcPr>
          <w:p w:rsidR="002A075A" w:rsidRPr="002A075A" w:rsidRDefault="00FE5A77" w:rsidP="00A32711">
            <w:pPr>
              <w:cnfStyle w:val="000000100000"/>
              <w:rPr>
                <w:sz w:val="20"/>
                <w:szCs w:val="20"/>
              </w:rPr>
            </w:pPr>
            <w:hyperlink r:id="rId38" w:tgtFrame="_blank" w:history="1">
              <w:r w:rsidR="002A075A" w:rsidRPr="002A075A">
                <w:rPr>
                  <w:rStyle w:val="Hypertextovprepojenie"/>
                  <w:color w:val="auto"/>
                  <w:sz w:val="20"/>
                  <w:szCs w:val="20"/>
                  <w:u w:val="none"/>
                  <w:lang w:val="en-US"/>
                </w:rPr>
                <w:t>podatelna@obecsamudovce.sk</w:t>
              </w:r>
            </w:hyperlink>
          </w:p>
        </w:tc>
      </w:tr>
      <w:tr w:rsidR="002A075A" w:rsidRPr="0062739D" w:rsidTr="00BA4E1E">
        <w:trPr>
          <w:cnfStyle w:val="000000010000"/>
        </w:trPr>
        <w:tc>
          <w:tcPr>
            <w:cnfStyle w:val="001000000000"/>
            <w:tcW w:w="6771" w:type="dxa"/>
            <w:gridSpan w:val="2"/>
          </w:tcPr>
          <w:p w:rsidR="002A075A" w:rsidRPr="0062739D" w:rsidRDefault="002A075A" w:rsidP="00714BFD">
            <w:pPr>
              <w:spacing w:after="100" w:afterAutospacing="1" w:line="240" w:lineRule="auto"/>
              <w:jc w:val="center"/>
              <w:rPr>
                <w:rFonts w:cs="Times New Roman"/>
              </w:rPr>
            </w:pPr>
            <w:r w:rsidRPr="0062739D">
              <w:rPr>
                <w:rFonts w:cs="Times New Roman"/>
              </w:rPr>
              <w:t>Zoznam partnerov zapojených do spracovania PRO</w:t>
            </w:r>
          </w:p>
        </w:tc>
        <w:tc>
          <w:tcPr>
            <w:tcW w:w="2805" w:type="dxa"/>
          </w:tcPr>
          <w:p w:rsidR="002A075A" w:rsidRPr="0062739D" w:rsidRDefault="002A075A" w:rsidP="00714BFD">
            <w:pPr>
              <w:spacing w:after="100" w:afterAutospacing="1" w:line="240" w:lineRule="auto"/>
              <w:jc w:val="center"/>
              <w:cnfStyle w:val="000000010000"/>
              <w:rPr>
                <w:rFonts w:cs="Times New Roman"/>
                <w:sz w:val="20"/>
                <w:szCs w:val="20"/>
              </w:rPr>
            </w:pPr>
          </w:p>
        </w:tc>
      </w:tr>
      <w:tr w:rsidR="002A075A" w:rsidRPr="0062739D" w:rsidTr="00BA4E1E">
        <w:trPr>
          <w:cnfStyle w:val="000000100000"/>
        </w:trPr>
        <w:tc>
          <w:tcPr>
            <w:cnfStyle w:val="001000000000"/>
            <w:tcW w:w="6771" w:type="dxa"/>
            <w:gridSpan w:val="2"/>
          </w:tcPr>
          <w:p w:rsidR="002A075A" w:rsidRPr="0062739D" w:rsidRDefault="002A075A" w:rsidP="00D2495A">
            <w:pPr>
              <w:spacing w:line="240" w:lineRule="auto"/>
              <w:jc w:val="center"/>
              <w:rPr>
                <w:rFonts w:cs="Times New Roman"/>
                <w:b w:val="0"/>
              </w:rPr>
            </w:pPr>
          </w:p>
        </w:tc>
        <w:tc>
          <w:tcPr>
            <w:tcW w:w="2805" w:type="dxa"/>
          </w:tcPr>
          <w:p w:rsidR="002A075A" w:rsidRPr="0062739D" w:rsidRDefault="002A075A" w:rsidP="00714BFD">
            <w:pPr>
              <w:spacing w:after="100" w:afterAutospacing="1" w:line="240" w:lineRule="auto"/>
              <w:jc w:val="center"/>
              <w:cnfStyle w:val="000000100000"/>
              <w:rPr>
                <w:rFonts w:cs="Times New Roman"/>
              </w:rPr>
            </w:pPr>
          </w:p>
        </w:tc>
      </w:tr>
    </w:tbl>
    <w:p w:rsidR="00714BFD" w:rsidRPr="0062739D" w:rsidRDefault="00714BFD" w:rsidP="00714BFD">
      <w:pPr>
        <w:widowControl/>
        <w:spacing w:after="200" w:line="276" w:lineRule="auto"/>
        <w:jc w:val="center"/>
        <w:rPr>
          <w:b/>
          <w:lang w:val="sk-SK"/>
        </w:rPr>
      </w:pPr>
    </w:p>
    <w:p w:rsidR="00714BFD" w:rsidRPr="0062739D" w:rsidRDefault="00714BFD">
      <w:pPr>
        <w:widowControl/>
        <w:spacing w:after="200" w:line="276" w:lineRule="auto"/>
        <w:jc w:val="left"/>
        <w:rPr>
          <w:b/>
          <w:lang w:val="sk-SK"/>
        </w:rPr>
      </w:pPr>
      <w:r w:rsidRPr="0062739D">
        <w:rPr>
          <w:b/>
          <w:lang w:val="sk-SK"/>
        </w:rPr>
        <w:br w:type="page"/>
      </w:r>
    </w:p>
    <w:p w:rsidR="009C24D0" w:rsidRPr="0062739D" w:rsidRDefault="00714BFD" w:rsidP="00D701CD">
      <w:pPr>
        <w:jc w:val="center"/>
        <w:rPr>
          <w:b/>
          <w:lang w:val="sk-SK"/>
        </w:rPr>
      </w:pPr>
      <w:r w:rsidRPr="0062739D">
        <w:rPr>
          <w:b/>
          <w:lang w:val="sk-SK"/>
        </w:rPr>
        <w:t>PRÍLOHA 2</w:t>
      </w:r>
      <w:r w:rsidR="009C24D0" w:rsidRPr="0062739D">
        <w:rPr>
          <w:b/>
          <w:lang w:val="sk-SK"/>
        </w:rPr>
        <w:t xml:space="preserve"> - Zoznam skratiek použitých v Programe rozvoja obce </w:t>
      </w:r>
      <w:r w:rsidR="003B00D8">
        <w:rPr>
          <w:b/>
          <w:lang w:val="sk-SK"/>
        </w:rPr>
        <w:t>Šamudovce</w:t>
      </w:r>
    </w:p>
    <w:p w:rsidR="009C24D0" w:rsidRPr="0062739D" w:rsidRDefault="009C24D0" w:rsidP="009C24D0">
      <w:pPr>
        <w:rPr>
          <w:lang w:val="sk-SK"/>
        </w:rPr>
      </w:pPr>
      <w:r w:rsidRPr="0062739D">
        <w:rPr>
          <w:lang w:val="sk-SK"/>
        </w:rPr>
        <w:t>EÚ</w:t>
      </w:r>
      <w:r w:rsidRPr="0062739D">
        <w:rPr>
          <w:lang w:val="sk-SK"/>
        </w:rPr>
        <w:tab/>
      </w:r>
      <w:r w:rsidRPr="0062739D">
        <w:rPr>
          <w:lang w:val="sk-SK"/>
        </w:rPr>
        <w:tab/>
      </w:r>
      <w:r w:rsidRPr="0062739D">
        <w:rPr>
          <w:lang w:val="sk-SK"/>
        </w:rPr>
        <w:tab/>
        <w:t>Európska únia</w:t>
      </w:r>
    </w:p>
    <w:p w:rsidR="009C24D0" w:rsidRPr="0062739D" w:rsidRDefault="009C24D0" w:rsidP="009C24D0">
      <w:pPr>
        <w:rPr>
          <w:lang w:val="sk-SK"/>
        </w:rPr>
      </w:pPr>
      <w:r w:rsidRPr="0062739D">
        <w:rPr>
          <w:lang w:val="sk-SK"/>
        </w:rPr>
        <w:t>PHSR</w:t>
      </w:r>
      <w:r w:rsidRPr="0062739D">
        <w:rPr>
          <w:lang w:val="sk-SK"/>
        </w:rPr>
        <w:tab/>
      </w:r>
      <w:r w:rsidRPr="0062739D">
        <w:rPr>
          <w:lang w:val="sk-SK"/>
        </w:rPr>
        <w:tab/>
      </w:r>
      <w:r w:rsidRPr="0062739D">
        <w:rPr>
          <w:lang w:val="sk-SK"/>
        </w:rPr>
        <w:tab/>
        <w:t>Program hospodárskeho a sociálneho rozvoja</w:t>
      </w:r>
    </w:p>
    <w:p w:rsidR="009C24D0" w:rsidRPr="0062739D" w:rsidRDefault="009C24D0" w:rsidP="009C24D0">
      <w:pPr>
        <w:rPr>
          <w:lang w:val="sk-SK"/>
        </w:rPr>
      </w:pPr>
      <w:r w:rsidRPr="0062739D">
        <w:rPr>
          <w:lang w:val="sk-SK"/>
        </w:rPr>
        <w:t>PRO</w:t>
      </w:r>
      <w:r w:rsidRPr="0062739D">
        <w:rPr>
          <w:lang w:val="sk-SK"/>
        </w:rPr>
        <w:tab/>
      </w:r>
      <w:r w:rsidRPr="0062739D">
        <w:rPr>
          <w:lang w:val="sk-SK"/>
        </w:rPr>
        <w:tab/>
      </w:r>
      <w:r w:rsidRPr="0062739D">
        <w:rPr>
          <w:lang w:val="sk-SK"/>
        </w:rPr>
        <w:tab/>
        <w:t>Program rozvoja obce</w:t>
      </w:r>
    </w:p>
    <w:p w:rsidR="009C24D0" w:rsidRPr="0062739D" w:rsidRDefault="009C24D0" w:rsidP="009C24D0">
      <w:pPr>
        <w:rPr>
          <w:lang w:val="sk-SK"/>
        </w:rPr>
      </w:pPr>
      <w:r w:rsidRPr="0062739D">
        <w:rPr>
          <w:lang w:val="sk-SK"/>
        </w:rPr>
        <w:t>NFP</w:t>
      </w:r>
      <w:r w:rsidRPr="0062739D">
        <w:rPr>
          <w:lang w:val="sk-SK"/>
        </w:rPr>
        <w:tab/>
      </w:r>
      <w:r w:rsidRPr="0062739D">
        <w:rPr>
          <w:lang w:val="sk-SK"/>
        </w:rPr>
        <w:tab/>
      </w:r>
      <w:r w:rsidRPr="0062739D">
        <w:rPr>
          <w:lang w:val="sk-SK"/>
        </w:rPr>
        <w:tab/>
        <w:t>Nenávratný finančný príspevok</w:t>
      </w:r>
    </w:p>
    <w:p w:rsidR="009C24D0" w:rsidRPr="0062739D" w:rsidRDefault="009C24D0" w:rsidP="009C24D0">
      <w:pPr>
        <w:rPr>
          <w:lang w:val="sk-SK"/>
        </w:rPr>
      </w:pPr>
      <w:r w:rsidRPr="0062739D">
        <w:rPr>
          <w:lang w:val="sk-SK"/>
        </w:rPr>
        <w:t>NSRR</w:t>
      </w:r>
      <w:r w:rsidRPr="0062739D">
        <w:rPr>
          <w:lang w:val="sk-SK"/>
        </w:rPr>
        <w:tab/>
      </w:r>
      <w:r w:rsidRPr="0062739D">
        <w:rPr>
          <w:lang w:val="sk-SK"/>
        </w:rPr>
        <w:tab/>
      </w:r>
      <w:r w:rsidRPr="0062739D">
        <w:rPr>
          <w:lang w:val="sk-SK"/>
        </w:rPr>
        <w:tab/>
        <w:t>Národná stratégia regionálneho rozvoja</w:t>
      </w:r>
    </w:p>
    <w:p w:rsidR="00F8590D" w:rsidRPr="0062739D" w:rsidRDefault="00F8590D" w:rsidP="009C24D0">
      <w:pPr>
        <w:rPr>
          <w:lang w:val="sk-SK"/>
        </w:rPr>
      </w:pPr>
      <w:r w:rsidRPr="0062739D">
        <w:rPr>
          <w:lang w:val="sk-SK"/>
        </w:rPr>
        <w:t>NUTS</w:t>
      </w:r>
      <w:r w:rsidRPr="0062739D">
        <w:rPr>
          <w:lang w:val="sk-SK"/>
        </w:rPr>
        <w:tab/>
      </w:r>
      <w:r w:rsidRPr="0062739D">
        <w:rPr>
          <w:lang w:val="sk-SK"/>
        </w:rPr>
        <w:tab/>
      </w:r>
      <w:r w:rsidRPr="0062739D">
        <w:rPr>
          <w:lang w:val="sk-SK"/>
        </w:rPr>
        <w:tab/>
        <w:t>Nomenklatúra územných štatistických jednotiek</w:t>
      </w:r>
    </w:p>
    <w:p w:rsidR="009C24D0" w:rsidRPr="0062739D" w:rsidRDefault="009C24D0" w:rsidP="009C24D0">
      <w:pPr>
        <w:rPr>
          <w:lang w:val="sk-SK"/>
        </w:rPr>
      </w:pPr>
      <w:proofErr w:type="spellStart"/>
      <w:r w:rsidRPr="0062739D">
        <w:rPr>
          <w:lang w:val="sk-SK"/>
        </w:rPr>
        <w:t>OcÚ</w:t>
      </w:r>
      <w:proofErr w:type="spellEnd"/>
      <w:r w:rsidRPr="0062739D">
        <w:rPr>
          <w:lang w:val="sk-SK"/>
        </w:rPr>
        <w:tab/>
      </w:r>
      <w:r w:rsidRPr="0062739D">
        <w:rPr>
          <w:lang w:val="sk-SK"/>
        </w:rPr>
        <w:tab/>
      </w:r>
      <w:r w:rsidRPr="0062739D">
        <w:rPr>
          <w:lang w:val="sk-SK"/>
        </w:rPr>
        <w:tab/>
        <w:t>Obecný úrad</w:t>
      </w:r>
    </w:p>
    <w:p w:rsidR="009C24D0" w:rsidRPr="0062739D" w:rsidRDefault="009C24D0" w:rsidP="009C24D0">
      <w:pPr>
        <w:rPr>
          <w:lang w:val="sk-SK"/>
        </w:rPr>
      </w:pPr>
      <w:r w:rsidRPr="0062739D">
        <w:rPr>
          <w:lang w:val="sk-SK"/>
        </w:rPr>
        <w:t>OP</w:t>
      </w:r>
      <w:r w:rsidRPr="0062739D">
        <w:rPr>
          <w:lang w:val="sk-SK"/>
        </w:rPr>
        <w:tab/>
      </w:r>
      <w:r w:rsidRPr="0062739D">
        <w:rPr>
          <w:lang w:val="sk-SK"/>
        </w:rPr>
        <w:tab/>
      </w:r>
      <w:r w:rsidRPr="0062739D">
        <w:rPr>
          <w:lang w:val="sk-SK"/>
        </w:rPr>
        <w:tab/>
        <w:t>Operačný program</w:t>
      </w:r>
    </w:p>
    <w:p w:rsidR="009C24D0" w:rsidRPr="0062739D" w:rsidRDefault="009C24D0" w:rsidP="009C24D0">
      <w:pPr>
        <w:rPr>
          <w:lang w:val="sk-SK"/>
        </w:rPr>
      </w:pPr>
      <w:r w:rsidRPr="0062739D">
        <w:rPr>
          <w:lang w:val="sk-SK"/>
        </w:rPr>
        <w:t>OZ</w:t>
      </w:r>
      <w:r w:rsidRPr="0062739D">
        <w:rPr>
          <w:lang w:val="sk-SK"/>
        </w:rPr>
        <w:tab/>
      </w:r>
      <w:r w:rsidRPr="0062739D">
        <w:rPr>
          <w:lang w:val="sk-SK"/>
        </w:rPr>
        <w:tab/>
      </w:r>
      <w:r w:rsidRPr="0062739D">
        <w:rPr>
          <w:lang w:val="sk-SK"/>
        </w:rPr>
        <w:tab/>
        <w:t>Obecné zastupiteľstvo</w:t>
      </w:r>
    </w:p>
    <w:p w:rsidR="009C24D0" w:rsidRPr="0062739D" w:rsidRDefault="009C24D0" w:rsidP="009C24D0">
      <w:pPr>
        <w:rPr>
          <w:lang w:val="sk-SK"/>
        </w:rPr>
      </w:pPr>
      <w:r w:rsidRPr="0062739D">
        <w:rPr>
          <w:lang w:val="sk-SK"/>
        </w:rPr>
        <w:t>SR</w:t>
      </w:r>
      <w:r w:rsidRPr="0062739D">
        <w:rPr>
          <w:lang w:val="sk-SK"/>
        </w:rPr>
        <w:tab/>
      </w:r>
      <w:r w:rsidRPr="0062739D">
        <w:rPr>
          <w:lang w:val="sk-SK"/>
        </w:rPr>
        <w:tab/>
      </w:r>
      <w:r w:rsidRPr="0062739D">
        <w:rPr>
          <w:lang w:val="sk-SK"/>
        </w:rPr>
        <w:tab/>
        <w:t>Slovenská republika</w:t>
      </w:r>
    </w:p>
    <w:p w:rsidR="00F8590D" w:rsidRPr="0062739D" w:rsidRDefault="00F8590D" w:rsidP="009C24D0">
      <w:pPr>
        <w:rPr>
          <w:lang w:val="sk-SK"/>
        </w:rPr>
      </w:pPr>
      <w:r w:rsidRPr="0062739D">
        <w:rPr>
          <w:lang w:val="sk-SK"/>
        </w:rPr>
        <w:t>SWOT analýza</w:t>
      </w:r>
      <w:r w:rsidRPr="0062739D">
        <w:rPr>
          <w:lang w:val="sk-SK"/>
        </w:rPr>
        <w:tab/>
        <w:t>Analýza silných a slabých stránok, príležitostí a hrozieb</w:t>
      </w:r>
    </w:p>
    <w:p w:rsidR="009C24D0" w:rsidRPr="0062739D" w:rsidRDefault="009C24D0" w:rsidP="009C24D0">
      <w:pPr>
        <w:rPr>
          <w:lang w:val="sk-SK"/>
        </w:rPr>
      </w:pPr>
      <w:r w:rsidRPr="0062739D">
        <w:rPr>
          <w:lang w:val="sk-SK"/>
        </w:rPr>
        <w:t>SZČO</w:t>
      </w:r>
      <w:r w:rsidRPr="0062739D">
        <w:rPr>
          <w:lang w:val="sk-SK"/>
        </w:rPr>
        <w:tab/>
      </w:r>
      <w:r w:rsidRPr="0062739D">
        <w:rPr>
          <w:lang w:val="sk-SK"/>
        </w:rPr>
        <w:tab/>
      </w:r>
      <w:r w:rsidRPr="0062739D">
        <w:rPr>
          <w:lang w:val="sk-SK"/>
        </w:rPr>
        <w:tab/>
        <w:t>Samostatne zárobkovo činná osoba</w:t>
      </w:r>
    </w:p>
    <w:p w:rsidR="00F8590D" w:rsidRPr="0062739D" w:rsidRDefault="000136AE" w:rsidP="009C24D0">
      <w:pPr>
        <w:rPr>
          <w:lang w:val="sk-SK"/>
        </w:rPr>
      </w:pPr>
      <w:r>
        <w:rPr>
          <w:lang w:val="sk-SK"/>
        </w:rPr>
        <w:t>S</w:t>
      </w:r>
      <w:r w:rsidR="00F8590D" w:rsidRPr="0062739D">
        <w:rPr>
          <w:lang w:val="sk-SK"/>
        </w:rPr>
        <w:t>ODB</w:t>
      </w:r>
      <w:r w:rsidR="00F8590D" w:rsidRPr="0062739D">
        <w:rPr>
          <w:lang w:val="sk-SK"/>
        </w:rPr>
        <w:tab/>
      </w:r>
      <w:r w:rsidR="00F8590D" w:rsidRPr="0062739D">
        <w:rPr>
          <w:lang w:val="sk-SK"/>
        </w:rPr>
        <w:tab/>
      </w:r>
      <w:r w:rsidR="00F8590D" w:rsidRPr="0062739D">
        <w:rPr>
          <w:lang w:val="sk-SK"/>
        </w:rPr>
        <w:tab/>
        <w:t>Sčítanie obyvateľov, domov a bytov</w:t>
      </w:r>
    </w:p>
    <w:p w:rsidR="009C24D0" w:rsidRPr="0062739D" w:rsidRDefault="009C24D0" w:rsidP="009C24D0">
      <w:pPr>
        <w:rPr>
          <w:lang w:val="sk-SK"/>
        </w:rPr>
      </w:pPr>
      <w:r w:rsidRPr="0062739D">
        <w:rPr>
          <w:lang w:val="sk-SK"/>
        </w:rPr>
        <w:t>ŠÚSR</w:t>
      </w:r>
      <w:r w:rsidRPr="0062739D">
        <w:rPr>
          <w:lang w:val="sk-SK"/>
        </w:rPr>
        <w:tab/>
      </w:r>
      <w:r w:rsidRPr="0062739D">
        <w:rPr>
          <w:lang w:val="sk-SK"/>
        </w:rPr>
        <w:tab/>
      </w:r>
      <w:r w:rsidRPr="0062739D">
        <w:rPr>
          <w:lang w:val="sk-SK"/>
        </w:rPr>
        <w:tab/>
        <w:t>Štatistický úrad Slovenskej republiky</w:t>
      </w:r>
    </w:p>
    <w:p w:rsidR="009C24D0" w:rsidRPr="0062739D" w:rsidRDefault="003B00D8" w:rsidP="009C24D0">
      <w:pPr>
        <w:rPr>
          <w:lang w:val="sk-SK"/>
        </w:rPr>
      </w:pPr>
      <w:r>
        <w:rPr>
          <w:lang w:val="sk-SK"/>
        </w:rPr>
        <w:t>K</w:t>
      </w:r>
      <w:r w:rsidR="00A6317F" w:rsidRPr="0062739D">
        <w:rPr>
          <w:lang w:val="sk-SK"/>
        </w:rPr>
        <w:t>SK</w:t>
      </w:r>
      <w:r w:rsidR="009C24D0" w:rsidRPr="0062739D">
        <w:rPr>
          <w:lang w:val="sk-SK"/>
        </w:rPr>
        <w:tab/>
      </w:r>
      <w:r w:rsidR="009C24D0" w:rsidRPr="0062739D">
        <w:rPr>
          <w:lang w:val="sk-SK"/>
        </w:rPr>
        <w:tab/>
      </w:r>
      <w:r w:rsidR="009C24D0" w:rsidRPr="0062739D">
        <w:rPr>
          <w:lang w:val="sk-SK"/>
        </w:rPr>
        <w:tab/>
      </w:r>
      <w:r>
        <w:rPr>
          <w:lang w:val="sk-SK"/>
        </w:rPr>
        <w:t>Košický</w:t>
      </w:r>
      <w:r w:rsidR="009C24D0" w:rsidRPr="0062739D">
        <w:rPr>
          <w:lang w:val="sk-SK"/>
        </w:rPr>
        <w:t xml:space="preserve"> samosprávny kraj</w:t>
      </w:r>
    </w:p>
    <w:p w:rsidR="009C24D0" w:rsidRPr="0062739D" w:rsidRDefault="009C24D0" w:rsidP="009C24D0">
      <w:pPr>
        <w:rPr>
          <w:lang w:val="sk-SK"/>
        </w:rPr>
      </w:pPr>
      <w:r w:rsidRPr="0062739D">
        <w:rPr>
          <w:lang w:val="sk-SK"/>
        </w:rPr>
        <w:t>UPN</w:t>
      </w:r>
      <w:r w:rsidRPr="0062739D">
        <w:rPr>
          <w:lang w:val="sk-SK"/>
        </w:rPr>
        <w:tab/>
      </w:r>
      <w:r w:rsidRPr="0062739D">
        <w:rPr>
          <w:lang w:val="sk-SK"/>
        </w:rPr>
        <w:tab/>
      </w:r>
      <w:r w:rsidRPr="0062739D">
        <w:rPr>
          <w:lang w:val="sk-SK"/>
        </w:rPr>
        <w:tab/>
        <w:t>Územný plán</w:t>
      </w:r>
    </w:p>
    <w:p w:rsidR="009C24D0" w:rsidRPr="0062739D" w:rsidRDefault="009C24D0" w:rsidP="009C24D0">
      <w:pPr>
        <w:rPr>
          <w:lang w:val="sk-SK"/>
        </w:rPr>
      </w:pPr>
      <w:proofErr w:type="spellStart"/>
      <w:r w:rsidRPr="0062739D">
        <w:rPr>
          <w:lang w:val="sk-SK"/>
        </w:rPr>
        <w:t>ŽoNFP</w:t>
      </w:r>
      <w:proofErr w:type="spellEnd"/>
      <w:r w:rsidRPr="0062739D">
        <w:rPr>
          <w:lang w:val="sk-SK"/>
        </w:rPr>
        <w:tab/>
      </w:r>
      <w:r w:rsidRPr="0062739D">
        <w:rPr>
          <w:lang w:val="sk-SK"/>
        </w:rPr>
        <w:tab/>
      </w:r>
      <w:r w:rsidRPr="0062739D">
        <w:rPr>
          <w:lang w:val="sk-SK"/>
        </w:rPr>
        <w:tab/>
        <w:t>Žiadosť o nenávratný finančný príspevok</w:t>
      </w:r>
    </w:p>
    <w:p w:rsidR="009C24D0" w:rsidRPr="0062739D" w:rsidRDefault="009C24D0" w:rsidP="009C24D0">
      <w:pPr>
        <w:rPr>
          <w:lang w:val="sk-SK"/>
        </w:rPr>
      </w:pPr>
      <w:proofErr w:type="spellStart"/>
      <w:r w:rsidRPr="0062739D">
        <w:rPr>
          <w:lang w:val="sk-SK"/>
        </w:rPr>
        <w:t>Z.z</w:t>
      </w:r>
      <w:proofErr w:type="spellEnd"/>
      <w:r w:rsidRPr="0062739D">
        <w:rPr>
          <w:lang w:val="sk-SK"/>
        </w:rPr>
        <w:t>.</w:t>
      </w:r>
      <w:r w:rsidRPr="0062739D">
        <w:rPr>
          <w:lang w:val="sk-SK"/>
        </w:rPr>
        <w:tab/>
      </w:r>
      <w:r w:rsidRPr="0062739D">
        <w:rPr>
          <w:lang w:val="sk-SK"/>
        </w:rPr>
        <w:tab/>
      </w:r>
      <w:r w:rsidRPr="0062739D">
        <w:rPr>
          <w:lang w:val="sk-SK"/>
        </w:rPr>
        <w:tab/>
        <w:t>Zbierka zákonov</w:t>
      </w:r>
    </w:p>
    <w:p w:rsidR="009C24D0" w:rsidRPr="0062739D" w:rsidRDefault="009C24D0" w:rsidP="009C24D0">
      <w:pPr>
        <w:rPr>
          <w:lang w:val="sk-SK"/>
        </w:rPr>
      </w:pPr>
    </w:p>
    <w:p w:rsidR="009E1EFC" w:rsidRPr="0062739D" w:rsidRDefault="009E1EFC">
      <w:pPr>
        <w:widowControl/>
        <w:spacing w:after="200" w:line="276" w:lineRule="auto"/>
        <w:jc w:val="left"/>
        <w:rPr>
          <w:b/>
          <w:lang w:val="sk-SK"/>
        </w:rPr>
      </w:pPr>
      <w:r w:rsidRPr="0062739D">
        <w:rPr>
          <w:b/>
          <w:lang w:val="sk-SK"/>
        </w:rPr>
        <w:br w:type="page"/>
      </w:r>
    </w:p>
    <w:p w:rsidR="00CE32D0" w:rsidRPr="0062739D" w:rsidRDefault="008F3227" w:rsidP="009C24D0">
      <w:pPr>
        <w:rPr>
          <w:b/>
          <w:lang w:val="sk-SK"/>
        </w:rPr>
      </w:pPr>
      <w:r w:rsidRPr="0062739D">
        <w:rPr>
          <w:b/>
          <w:lang w:val="sk-SK"/>
        </w:rPr>
        <w:t xml:space="preserve">PRÍLOHA 3 - </w:t>
      </w:r>
      <w:r w:rsidR="00CE32D0" w:rsidRPr="0062739D">
        <w:rPr>
          <w:b/>
          <w:lang w:val="sk-SK"/>
        </w:rPr>
        <w:t>Zámer spracovania PRO</w:t>
      </w:r>
    </w:p>
    <w:tbl>
      <w:tblPr>
        <w:tblStyle w:val="Strednzoznam2zvraznenie2"/>
        <w:tblW w:w="0" w:type="auto"/>
        <w:tblLook w:val="04A0"/>
      </w:tblPr>
      <w:tblGrid>
        <w:gridCol w:w="3510"/>
        <w:gridCol w:w="5779"/>
      </w:tblGrid>
      <w:tr w:rsidR="00CE32D0" w:rsidRPr="0062739D" w:rsidTr="007A63BE">
        <w:trPr>
          <w:cnfStyle w:val="100000000000"/>
        </w:trPr>
        <w:tc>
          <w:tcPr>
            <w:cnfStyle w:val="001000000100"/>
            <w:tcW w:w="3510" w:type="dxa"/>
          </w:tcPr>
          <w:p w:rsidR="00CE32D0" w:rsidRPr="0062739D" w:rsidRDefault="00CE32D0" w:rsidP="00CE32D0">
            <w:pPr>
              <w:spacing w:line="240" w:lineRule="auto"/>
            </w:pPr>
            <w:r w:rsidRPr="0062739D">
              <w:t>Názov dokumentu</w:t>
            </w:r>
          </w:p>
        </w:tc>
        <w:tc>
          <w:tcPr>
            <w:tcW w:w="5779" w:type="dxa"/>
          </w:tcPr>
          <w:p w:rsidR="00CE32D0" w:rsidRPr="0062739D" w:rsidRDefault="00CE32D0" w:rsidP="003B00D8">
            <w:pPr>
              <w:spacing w:line="240" w:lineRule="auto"/>
              <w:cnfStyle w:val="100000000000"/>
            </w:pPr>
            <w:r w:rsidRPr="0062739D">
              <w:t xml:space="preserve">Program </w:t>
            </w:r>
            <w:proofErr w:type="spellStart"/>
            <w:r w:rsidRPr="0062739D">
              <w:t>rozvoja</w:t>
            </w:r>
            <w:proofErr w:type="spellEnd"/>
            <w:r w:rsidRPr="0062739D">
              <w:t xml:space="preserve"> </w:t>
            </w:r>
            <w:proofErr w:type="spellStart"/>
            <w:r w:rsidRPr="0062739D">
              <w:t>obce</w:t>
            </w:r>
            <w:proofErr w:type="spellEnd"/>
            <w:r w:rsidRPr="0062739D">
              <w:t xml:space="preserve"> </w:t>
            </w:r>
            <w:proofErr w:type="spellStart"/>
            <w:r w:rsidR="003B00D8">
              <w:t>Šamudovce</w:t>
            </w:r>
            <w:proofErr w:type="spellEnd"/>
            <w:r w:rsidR="00180290">
              <w:t xml:space="preserve"> </w:t>
            </w:r>
            <w:proofErr w:type="spellStart"/>
            <w:r w:rsidR="00180290">
              <w:t>na</w:t>
            </w:r>
            <w:proofErr w:type="spellEnd"/>
            <w:r w:rsidR="00180290">
              <w:t xml:space="preserve"> </w:t>
            </w:r>
            <w:proofErr w:type="spellStart"/>
            <w:r w:rsidR="00180290">
              <w:t>roky</w:t>
            </w:r>
            <w:proofErr w:type="spellEnd"/>
            <w:r w:rsidR="00180290">
              <w:t xml:space="preserve"> 2023</w:t>
            </w:r>
            <w:r w:rsidRPr="0062739D">
              <w:t>-202</w:t>
            </w:r>
            <w:r w:rsidR="00180290">
              <w:t>8</w:t>
            </w:r>
          </w:p>
        </w:tc>
      </w:tr>
      <w:tr w:rsidR="00CE32D0" w:rsidRPr="0062739D" w:rsidTr="007A63BE">
        <w:trPr>
          <w:cnfStyle w:val="000000100000"/>
        </w:trPr>
        <w:tc>
          <w:tcPr>
            <w:cnfStyle w:val="001000000000"/>
            <w:tcW w:w="3510" w:type="dxa"/>
          </w:tcPr>
          <w:p w:rsidR="00CE32D0" w:rsidRPr="0062739D" w:rsidRDefault="00CE32D0" w:rsidP="00CE32D0">
            <w:pPr>
              <w:spacing w:line="240" w:lineRule="auto"/>
              <w:rPr>
                <w:sz w:val="24"/>
                <w:szCs w:val="24"/>
              </w:rPr>
            </w:pPr>
            <w:r w:rsidRPr="0062739D">
              <w:rPr>
                <w:sz w:val="24"/>
                <w:szCs w:val="24"/>
              </w:rPr>
              <w:t>Forma spracovania</w:t>
            </w:r>
          </w:p>
        </w:tc>
        <w:tc>
          <w:tcPr>
            <w:tcW w:w="5779" w:type="dxa"/>
          </w:tcPr>
          <w:p w:rsidR="00CE32D0" w:rsidRPr="0062739D" w:rsidRDefault="00CE32D0" w:rsidP="00CE32D0">
            <w:pPr>
              <w:spacing w:line="240" w:lineRule="auto"/>
              <w:cnfStyle w:val="000000100000"/>
              <w:rPr>
                <w:sz w:val="24"/>
                <w:szCs w:val="24"/>
              </w:rPr>
            </w:pPr>
            <w:r w:rsidRPr="0062739D">
              <w:rPr>
                <w:sz w:val="24"/>
                <w:szCs w:val="24"/>
              </w:rPr>
              <w:t>PRO bol spracovaný externými odborníkmi v spolupráci s pracovníkmi obce.</w:t>
            </w:r>
          </w:p>
        </w:tc>
      </w:tr>
      <w:tr w:rsidR="00CE32D0" w:rsidRPr="0062739D" w:rsidTr="007A63BE">
        <w:tc>
          <w:tcPr>
            <w:cnfStyle w:val="001000000000"/>
            <w:tcW w:w="3510" w:type="dxa"/>
          </w:tcPr>
          <w:p w:rsidR="00CE32D0" w:rsidRPr="0062739D" w:rsidRDefault="00CE32D0" w:rsidP="00CE32D0">
            <w:pPr>
              <w:spacing w:line="240" w:lineRule="auto"/>
              <w:rPr>
                <w:sz w:val="24"/>
                <w:szCs w:val="24"/>
              </w:rPr>
            </w:pPr>
            <w:r w:rsidRPr="0062739D">
              <w:rPr>
                <w:sz w:val="24"/>
                <w:szCs w:val="24"/>
              </w:rPr>
              <w:t>Riadenie procesu spracovania</w:t>
            </w:r>
          </w:p>
        </w:tc>
        <w:tc>
          <w:tcPr>
            <w:tcW w:w="5779" w:type="dxa"/>
          </w:tcPr>
          <w:p w:rsidR="00CE32D0" w:rsidRPr="0062739D" w:rsidRDefault="00CE32D0" w:rsidP="00CE32D0">
            <w:pPr>
              <w:spacing w:line="240" w:lineRule="auto"/>
              <w:cnfStyle w:val="000000000000"/>
              <w:rPr>
                <w:sz w:val="24"/>
                <w:szCs w:val="24"/>
              </w:rPr>
            </w:pPr>
            <w:r w:rsidRPr="0062739D">
              <w:rPr>
                <w:sz w:val="24"/>
                <w:szCs w:val="24"/>
              </w:rPr>
              <w:t>Proces spracovania PRO prebehol za účasti pracovných skupín, ktoré mali za úlohu riadiť jednotlivé oblasti pôsobnosti: hospodársku, environmentálnu a sociálnu.</w:t>
            </w:r>
          </w:p>
        </w:tc>
      </w:tr>
      <w:tr w:rsidR="00CE32D0" w:rsidRPr="0062739D" w:rsidTr="007A63BE">
        <w:trPr>
          <w:cnfStyle w:val="000000100000"/>
        </w:trPr>
        <w:tc>
          <w:tcPr>
            <w:cnfStyle w:val="001000000000"/>
            <w:tcW w:w="3510" w:type="dxa"/>
          </w:tcPr>
          <w:p w:rsidR="00CE32D0" w:rsidRPr="0062739D" w:rsidRDefault="00CE32D0" w:rsidP="00CE32D0">
            <w:pPr>
              <w:spacing w:line="240" w:lineRule="auto"/>
              <w:rPr>
                <w:sz w:val="24"/>
                <w:szCs w:val="24"/>
              </w:rPr>
            </w:pPr>
            <w:r w:rsidRPr="0062739D">
              <w:rPr>
                <w:sz w:val="24"/>
                <w:szCs w:val="24"/>
              </w:rPr>
              <w:t>Obdobie spracovania</w:t>
            </w:r>
          </w:p>
        </w:tc>
        <w:tc>
          <w:tcPr>
            <w:tcW w:w="5779" w:type="dxa"/>
          </w:tcPr>
          <w:p w:rsidR="00CE32D0" w:rsidRPr="0062739D" w:rsidRDefault="00CE32D0" w:rsidP="00CE32D0">
            <w:pPr>
              <w:spacing w:line="240" w:lineRule="auto"/>
              <w:cnfStyle w:val="000000100000"/>
              <w:rPr>
                <w:sz w:val="24"/>
                <w:szCs w:val="24"/>
              </w:rPr>
            </w:pPr>
            <w:proofErr w:type="spellStart"/>
            <w:r w:rsidRPr="0062739D">
              <w:rPr>
                <w:sz w:val="24"/>
                <w:szCs w:val="24"/>
              </w:rPr>
              <w:t>Spracovanie</w:t>
            </w:r>
            <w:proofErr w:type="spellEnd"/>
            <w:r w:rsidRPr="0062739D">
              <w:rPr>
                <w:sz w:val="24"/>
                <w:szCs w:val="24"/>
              </w:rPr>
              <w:t xml:space="preserve"> PRO </w:t>
            </w:r>
            <w:proofErr w:type="spellStart"/>
            <w:r w:rsidRPr="0062739D">
              <w:rPr>
                <w:sz w:val="24"/>
                <w:szCs w:val="24"/>
              </w:rPr>
              <w:t>prebiehalo</w:t>
            </w:r>
            <w:proofErr w:type="spellEnd"/>
            <w:r w:rsidRPr="0062739D">
              <w:rPr>
                <w:sz w:val="24"/>
                <w:szCs w:val="24"/>
              </w:rPr>
              <w:t xml:space="preserve"> v </w:t>
            </w:r>
            <w:proofErr w:type="spellStart"/>
            <w:r w:rsidRPr="0062739D">
              <w:rPr>
                <w:sz w:val="24"/>
                <w:szCs w:val="24"/>
              </w:rPr>
              <w:t>období</w:t>
            </w:r>
            <w:proofErr w:type="spellEnd"/>
            <w:r w:rsidRPr="0062739D">
              <w:rPr>
                <w:sz w:val="24"/>
                <w:szCs w:val="24"/>
              </w:rPr>
              <w:t xml:space="preserve"> </w:t>
            </w:r>
            <w:proofErr w:type="spellStart"/>
            <w:r w:rsidRPr="0062739D">
              <w:rPr>
                <w:sz w:val="24"/>
                <w:szCs w:val="24"/>
              </w:rPr>
              <w:t>od</w:t>
            </w:r>
            <w:proofErr w:type="spellEnd"/>
            <w:r w:rsidRPr="0062739D">
              <w:rPr>
                <w:sz w:val="24"/>
                <w:szCs w:val="24"/>
              </w:rPr>
              <w:t xml:space="preserve"> </w:t>
            </w:r>
            <w:proofErr w:type="spellStart"/>
            <w:r w:rsidR="003B00D8" w:rsidRPr="003B00D8">
              <w:rPr>
                <w:sz w:val="24"/>
                <w:szCs w:val="24"/>
                <w:highlight w:val="yellow"/>
              </w:rPr>
              <w:t>marca</w:t>
            </w:r>
            <w:proofErr w:type="spellEnd"/>
            <w:r w:rsidR="003B00D8" w:rsidRPr="003B00D8">
              <w:rPr>
                <w:sz w:val="24"/>
                <w:szCs w:val="24"/>
                <w:highlight w:val="yellow"/>
              </w:rPr>
              <w:t xml:space="preserve"> 2023</w:t>
            </w:r>
            <w:r w:rsidRPr="003B00D8">
              <w:rPr>
                <w:sz w:val="24"/>
                <w:szCs w:val="24"/>
                <w:highlight w:val="yellow"/>
              </w:rPr>
              <w:t xml:space="preserve"> do </w:t>
            </w:r>
            <w:proofErr w:type="spellStart"/>
            <w:r w:rsidR="003B00D8" w:rsidRPr="003B00D8">
              <w:rPr>
                <w:sz w:val="24"/>
                <w:szCs w:val="24"/>
                <w:highlight w:val="yellow"/>
              </w:rPr>
              <w:t>apríla</w:t>
            </w:r>
            <w:proofErr w:type="spellEnd"/>
            <w:r w:rsidR="00C437EB" w:rsidRPr="003B00D8">
              <w:rPr>
                <w:sz w:val="24"/>
                <w:szCs w:val="24"/>
                <w:highlight w:val="yellow"/>
              </w:rPr>
              <w:t xml:space="preserve"> </w:t>
            </w:r>
            <w:r w:rsidRPr="003B00D8">
              <w:rPr>
                <w:sz w:val="24"/>
                <w:szCs w:val="24"/>
                <w:highlight w:val="yellow"/>
              </w:rPr>
              <w:t>2</w:t>
            </w:r>
            <w:r w:rsidR="003B00D8" w:rsidRPr="003B00D8">
              <w:rPr>
                <w:sz w:val="24"/>
                <w:szCs w:val="24"/>
                <w:highlight w:val="yellow"/>
              </w:rPr>
              <w:t>023</w:t>
            </w:r>
            <w:r w:rsidRPr="003B00D8">
              <w:rPr>
                <w:sz w:val="24"/>
                <w:szCs w:val="24"/>
                <w:highlight w:val="yellow"/>
              </w:rPr>
              <w:t>.</w:t>
            </w:r>
            <w:r w:rsidRPr="0062739D">
              <w:rPr>
                <w:sz w:val="24"/>
                <w:szCs w:val="24"/>
              </w:rPr>
              <w:t xml:space="preserve"> </w:t>
            </w:r>
          </w:p>
          <w:p w:rsidR="00CE32D0" w:rsidRPr="0062739D" w:rsidRDefault="00CE32D0" w:rsidP="00CE32D0">
            <w:pPr>
              <w:spacing w:line="240" w:lineRule="auto"/>
              <w:cnfStyle w:val="000000100000"/>
              <w:rPr>
                <w:sz w:val="24"/>
                <w:szCs w:val="24"/>
              </w:rPr>
            </w:pPr>
            <w:r w:rsidRPr="0062739D">
              <w:rPr>
                <w:sz w:val="24"/>
                <w:szCs w:val="24"/>
              </w:rPr>
              <w:t xml:space="preserve">Harmonogram spracovania je bližšie rozpracovaný v prílohe 6. </w:t>
            </w:r>
          </w:p>
        </w:tc>
      </w:tr>
      <w:tr w:rsidR="00CE32D0" w:rsidRPr="0062739D" w:rsidTr="007A63BE">
        <w:tc>
          <w:tcPr>
            <w:cnfStyle w:val="001000000000"/>
            <w:tcW w:w="3510" w:type="dxa"/>
          </w:tcPr>
          <w:p w:rsidR="00CE32D0" w:rsidRPr="0062739D" w:rsidRDefault="00CE32D0" w:rsidP="00CE32D0">
            <w:pPr>
              <w:spacing w:line="240" w:lineRule="auto"/>
              <w:rPr>
                <w:sz w:val="24"/>
                <w:szCs w:val="24"/>
              </w:rPr>
            </w:pPr>
            <w:r w:rsidRPr="0062739D">
              <w:rPr>
                <w:sz w:val="24"/>
                <w:szCs w:val="24"/>
              </w:rPr>
              <w:t>Financovanie spracovania</w:t>
            </w:r>
          </w:p>
        </w:tc>
        <w:tc>
          <w:tcPr>
            <w:tcW w:w="5779" w:type="dxa"/>
          </w:tcPr>
          <w:p w:rsidR="00CE32D0" w:rsidRPr="0062739D" w:rsidRDefault="00CE32D0" w:rsidP="00CE32D0">
            <w:pPr>
              <w:autoSpaceDE w:val="0"/>
              <w:autoSpaceDN w:val="0"/>
              <w:adjustRightInd w:val="0"/>
              <w:spacing w:line="240" w:lineRule="auto"/>
              <w:cnfStyle w:val="000000000000"/>
              <w:rPr>
                <w:rFonts w:cs="Times New Roman"/>
                <w:color w:val="000000"/>
                <w:sz w:val="24"/>
                <w:szCs w:val="24"/>
              </w:rPr>
            </w:pPr>
            <w:r w:rsidRPr="0062739D">
              <w:rPr>
                <w:rFonts w:cs="Times New Roman"/>
                <w:color w:val="000000"/>
                <w:sz w:val="24"/>
                <w:szCs w:val="24"/>
              </w:rPr>
              <w:t xml:space="preserve">- náklady na vlastné spracovanie – experti </w:t>
            </w:r>
          </w:p>
          <w:p w:rsidR="00CE32D0" w:rsidRPr="0062739D" w:rsidRDefault="00CE32D0" w:rsidP="00CE32D0">
            <w:pPr>
              <w:autoSpaceDE w:val="0"/>
              <w:autoSpaceDN w:val="0"/>
              <w:adjustRightInd w:val="0"/>
              <w:spacing w:line="240" w:lineRule="auto"/>
              <w:cnfStyle w:val="000000000000"/>
              <w:rPr>
                <w:rFonts w:cs="Times New Roman"/>
                <w:color w:val="000000"/>
                <w:sz w:val="24"/>
                <w:szCs w:val="24"/>
              </w:rPr>
            </w:pPr>
            <w:r w:rsidRPr="0062739D">
              <w:rPr>
                <w:rFonts w:cs="Times New Roman"/>
                <w:color w:val="000000"/>
                <w:sz w:val="24"/>
                <w:szCs w:val="24"/>
              </w:rPr>
              <w:t xml:space="preserve">- náklady na získanie informačných podkladov – štatistiky, analýzy, prognózy, dotazníky, </w:t>
            </w:r>
          </w:p>
          <w:p w:rsidR="00CE32D0" w:rsidRPr="0062739D" w:rsidRDefault="00CE32D0" w:rsidP="00CE32D0">
            <w:pPr>
              <w:autoSpaceDE w:val="0"/>
              <w:autoSpaceDN w:val="0"/>
              <w:adjustRightInd w:val="0"/>
              <w:spacing w:line="240" w:lineRule="auto"/>
              <w:cnfStyle w:val="000000000000"/>
              <w:rPr>
                <w:rFonts w:cs="Times New Roman"/>
                <w:color w:val="000000"/>
                <w:sz w:val="24"/>
                <w:szCs w:val="24"/>
              </w:rPr>
            </w:pPr>
            <w:r w:rsidRPr="0062739D">
              <w:rPr>
                <w:rFonts w:cs="Times New Roman"/>
                <w:color w:val="000000"/>
                <w:sz w:val="24"/>
                <w:szCs w:val="24"/>
              </w:rPr>
              <w:t xml:space="preserve">- náklady na stretnutia – pracovné skupiny a verejnosť, </w:t>
            </w:r>
          </w:p>
          <w:p w:rsidR="00CE32D0" w:rsidRPr="0062739D" w:rsidRDefault="00CE32D0" w:rsidP="00CE32D0">
            <w:pPr>
              <w:autoSpaceDE w:val="0"/>
              <w:autoSpaceDN w:val="0"/>
              <w:adjustRightInd w:val="0"/>
              <w:spacing w:line="240" w:lineRule="auto"/>
              <w:cnfStyle w:val="000000000000"/>
              <w:rPr>
                <w:rFonts w:cs="Times New Roman"/>
                <w:color w:val="000000"/>
                <w:sz w:val="24"/>
                <w:szCs w:val="24"/>
              </w:rPr>
            </w:pPr>
            <w:r w:rsidRPr="0062739D">
              <w:rPr>
                <w:rFonts w:cs="Times New Roman"/>
                <w:color w:val="000000"/>
                <w:sz w:val="24"/>
                <w:szCs w:val="24"/>
              </w:rPr>
              <w:t xml:space="preserve">- náklady na publicitu – tlač informačných materiálov, úprava elektronických médií. </w:t>
            </w:r>
          </w:p>
        </w:tc>
      </w:tr>
    </w:tbl>
    <w:p w:rsidR="009E1EFC" w:rsidRPr="0062739D" w:rsidRDefault="009E1EFC" w:rsidP="009E1EFC">
      <w:pPr>
        <w:rPr>
          <w:sz w:val="20"/>
          <w:szCs w:val="20"/>
          <w:lang w:val="sk-SK"/>
        </w:rPr>
      </w:pPr>
      <w:r w:rsidRPr="0062739D">
        <w:rPr>
          <w:sz w:val="20"/>
          <w:szCs w:val="20"/>
          <w:lang w:val="sk-SK"/>
        </w:rPr>
        <w:t>Zdroj: vlastné spracovanie</w:t>
      </w:r>
    </w:p>
    <w:p w:rsidR="00CE32D0" w:rsidRPr="0062739D" w:rsidRDefault="00CE32D0" w:rsidP="009C24D0">
      <w:pPr>
        <w:rPr>
          <w:b/>
          <w:lang w:val="sk-SK"/>
        </w:rPr>
      </w:pPr>
    </w:p>
    <w:p w:rsidR="00CE32D0" w:rsidRPr="0062739D" w:rsidRDefault="00CE32D0" w:rsidP="009C24D0">
      <w:pPr>
        <w:rPr>
          <w:b/>
          <w:lang w:val="sk-SK"/>
        </w:rPr>
      </w:pPr>
    </w:p>
    <w:p w:rsidR="008F3227" w:rsidRPr="0062739D" w:rsidRDefault="009E1EFC" w:rsidP="00F11A53">
      <w:pPr>
        <w:rPr>
          <w:lang w:val="sk-SK"/>
        </w:rPr>
      </w:pPr>
      <w:r w:rsidRPr="0062739D">
        <w:rPr>
          <w:b/>
          <w:lang w:val="sk-SK"/>
        </w:rPr>
        <w:t xml:space="preserve">PRÍLOHA 4 - </w:t>
      </w:r>
      <w:r w:rsidR="008F3227" w:rsidRPr="000136AE">
        <w:rPr>
          <w:b/>
          <w:lang w:val="sk-SK"/>
        </w:rPr>
        <w:t>Harmonogram spracovania PRO</w:t>
      </w:r>
    </w:p>
    <w:tbl>
      <w:tblPr>
        <w:tblStyle w:val="Strednmrieka3zvraznenie2"/>
        <w:tblW w:w="5000" w:type="pct"/>
        <w:tblLook w:val="04A0"/>
      </w:tblPr>
      <w:tblGrid>
        <w:gridCol w:w="1659"/>
        <w:gridCol w:w="658"/>
        <w:gridCol w:w="658"/>
        <w:gridCol w:w="658"/>
        <w:gridCol w:w="661"/>
        <w:gridCol w:w="661"/>
        <w:gridCol w:w="661"/>
        <w:gridCol w:w="661"/>
        <w:gridCol w:w="661"/>
        <w:gridCol w:w="661"/>
        <w:gridCol w:w="661"/>
        <w:gridCol w:w="661"/>
        <w:gridCol w:w="655"/>
      </w:tblGrid>
      <w:tr w:rsidR="00F11A53" w:rsidRPr="0062739D" w:rsidTr="007A63BE">
        <w:trPr>
          <w:cnfStyle w:val="100000000000"/>
        </w:trPr>
        <w:tc>
          <w:tcPr>
            <w:cnfStyle w:val="001000000000"/>
            <w:tcW w:w="5000" w:type="pct"/>
            <w:gridSpan w:val="13"/>
          </w:tcPr>
          <w:p w:rsidR="00F11A53" w:rsidRPr="0062739D" w:rsidRDefault="00F11A53" w:rsidP="00A2504C">
            <w:pPr>
              <w:spacing w:line="240" w:lineRule="auto"/>
              <w:rPr>
                <w:color w:val="000000" w:themeColor="text1"/>
              </w:rPr>
            </w:pPr>
            <w:proofErr w:type="spellStart"/>
            <w:r w:rsidRPr="0062739D">
              <w:rPr>
                <w:color w:val="000000" w:themeColor="text1"/>
              </w:rPr>
              <w:t>Harmonogram</w:t>
            </w:r>
            <w:proofErr w:type="spellEnd"/>
            <w:r w:rsidRPr="0062739D">
              <w:rPr>
                <w:color w:val="000000" w:themeColor="text1"/>
              </w:rPr>
              <w:t xml:space="preserve"> </w:t>
            </w:r>
            <w:proofErr w:type="spellStart"/>
            <w:r w:rsidRPr="0062739D">
              <w:rPr>
                <w:color w:val="000000" w:themeColor="text1"/>
              </w:rPr>
              <w:t>spracovania</w:t>
            </w:r>
            <w:proofErr w:type="spellEnd"/>
            <w:r w:rsidRPr="0062739D">
              <w:rPr>
                <w:color w:val="000000" w:themeColor="text1"/>
              </w:rPr>
              <w:t xml:space="preserve"> PRO - </w:t>
            </w:r>
            <w:proofErr w:type="spellStart"/>
            <w:r w:rsidRPr="0062739D">
              <w:rPr>
                <w:color w:val="000000" w:themeColor="text1"/>
              </w:rPr>
              <w:t>rok</w:t>
            </w:r>
            <w:proofErr w:type="spellEnd"/>
            <w:r w:rsidRPr="0062739D">
              <w:rPr>
                <w:color w:val="000000" w:themeColor="text1"/>
              </w:rPr>
              <w:t xml:space="preserve"> </w:t>
            </w:r>
            <w:r w:rsidR="00A2504C" w:rsidRPr="0062739D">
              <w:rPr>
                <w:color w:val="000000" w:themeColor="text1"/>
              </w:rPr>
              <w:t>202</w:t>
            </w:r>
            <w:r w:rsidR="003B00D8">
              <w:rPr>
                <w:color w:val="000000" w:themeColor="text1"/>
              </w:rPr>
              <w:t>3</w:t>
            </w:r>
          </w:p>
        </w:tc>
      </w:tr>
      <w:tr w:rsidR="007A63BE" w:rsidRPr="0062739D" w:rsidTr="007A63BE">
        <w:trPr>
          <w:cnfStyle w:val="000000100000"/>
        </w:trPr>
        <w:tc>
          <w:tcPr>
            <w:cnfStyle w:val="001000000000"/>
            <w:tcW w:w="866" w:type="pct"/>
          </w:tcPr>
          <w:p w:rsidR="007A63BE" w:rsidRPr="0062739D" w:rsidRDefault="007A63BE" w:rsidP="00A86638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44" w:type="pct"/>
          </w:tcPr>
          <w:p w:rsidR="007A63BE" w:rsidRPr="0062739D" w:rsidRDefault="007A63BE" w:rsidP="00BD3820">
            <w:pPr>
              <w:spacing w:line="240" w:lineRule="auto"/>
              <w:cnfStyle w:val="000000100000"/>
              <w:rPr>
                <w:color w:val="000000" w:themeColor="text1"/>
              </w:rPr>
            </w:pPr>
            <w:r w:rsidRPr="0062739D">
              <w:rPr>
                <w:color w:val="000000" w:themeColor="text1"/>
              </w:rPr>
              <w:t>I</w:t>
            </w:r>
          </w:p>
        </w:tc>
        <w:tc>
          <w:tcPr>
            <w:tcW w:w="344" w:type="pct"/>
          </w:tcPr>
          <w:p w:rsidR="007A63BE" w:rsidRPr="0062739D" w:rsidRDefault="007A63BE" w:rsidP="00BD3820">
            <w:pPr>
              <w:spacing w:line="240" w:lineRule="auto"/>
              <w:cnfStyle w:val="000000100000"/>
              <w:rPr>
                <w:color w:val="000000" w:themeColor="text1"/>
              </w:rPr>
            </w:pPr>
            <w:r w:rsidRPr="0062739D">
              <w:rPr>
                <w:color w:val="000000" w:themeColor="text1"/>
              </w:rPr>
              <w:t>II</w:t>
            </w:r>
          </w:p>
        </w:tc>
        <w:tc>
          <w:tcPr>
            <w:tcW w:w="344" w:type="pct"/>
          </w:tcPr>
          <w:p w:rsidR="007A63BE" w:rsidRPr="0062739D" w:rsidRDefault="007A63BE" w:rsidP="00BD3820">
            <w:pPr>
              <w:spacing w:line="240" w:lineRule="auto"/>
              <w:cnfStyle w:val="000000100000"/>
              <w:rPr>
                <w:color w:val="000000" w:themeColor="text1"/>
              </w:rPr>
            </w:pPr>
            <w:r w:rsidRPr="0062739D">
              <w:rPr>
                <w:color w:val="000000" w:themeColor="text1"/>
              </w:rPr>
              <w:t>III</w:t>
            </w:r>
          </w:p>
        </w:tc>
        <w:tc>
          <w:tcPr>
            <w:tcW w:w="345" w:type="pct"/>
          </w:tcPr>
          <w:p w:rsidR="007A63BE" w:rsidRPr="0062739D" w:rsidRDefault="007A63BE" w:rsidP="00BD3820">
            <w:pPr>
              <w:spacing w:line="240" w:lineRule="auto"/>
              <w:cnfStyle w:val="000000100000"/>
              <w:rPr>
                <w:color w:val="000000" w:themeColor="text1"/>
              </w:rPr>
            </w:pPr>
            <w:r w:rsidRPr="0062739D">
              <w:rPr>
                <w:color w:val="000000" w:themeColor="text1"/>
              </w:rPr>
              <w:t>IV</w:t>
            </w:r>
          </w:p>
        </w:tc>
        <w:tc>
          <w:tcPr>
            <w:tcW w:w="345" w:type="pct"/>
          </w:tcPr>
          <w:p w:rsidR="007A63BE" w:rsidRPr="0062739D" w:rsidRDefault="007A63BE" w:rsidP="00BD3820">
            <w:pPr>
              <w:spacing w:line="240" w:lineRule="auto"/>
              <w:cnfStyle w:val="000000100000"/>
              <w:rPr>
                <w:color w:val="000000" w:themeColor="text1"/>
              </w:rPr>
            </w:pPr>
            <w:r w:rsidRPr="0062739D">
              <w:rPr>
                <w:color w:val="000000" w:themeColor="text1"/>
              </w:rPr>
              <w:t>V</w:t>
            </w:r>
          </w:p>
        </w:tc>
        <w:tc>
          <w:tcPr>
            <w:tcW w:w="345" w:type="pct"/>
          </w:tcPr>
          <w:p w:rsidR="007A63BE" w:rsidRPr="0062739D" w:rsidRDefault="007A63BE" w:rsidP="00BD3820">
            <w:pPr>
              <w:spacing w:line="240" w:lineRule="auto"/>
              <w:cnfStyle w:val="000000100000"/>
              <w:rPr>
                <w:color w:val="000000" w:themeColor="text1"/>
              </w:rPr>
            </w:pPr>
            <w:r w:rsidRPr="0062739D">
              <w:rPr>
                <w:color w:val="000000" w:themeColor="text1"/>
              </w:rPr>
              <w:t>VI</w:t>
            </w:r>
          </w:p>
        </w:tc>
        <w:tc>
          <w:tcPr>
            <w:tcW w:w="345" w:type="pct"/>
          </w:tcPr>
          <w:p w:rsidR="007A63BE" w:rsidRPr="0062739D" w:rsidRDefault="007A63BE" w:rsidP="00BD3820">
            <w:pPr>
              <w:spacing w:line="240" w:lineRule="auto"/>
              <w:cnfStyle w:val="000000100000"/>
              <w:rPr>
                <w:color w:val="000000" w:themeColor="text1"/>
              </w:rPr>
            </w:pPr>
            <w:r w:rsidRPr="0062739D">
              <w:rPr>
                <w:color w:val="000000" w:themeColor="text1"/>
              </w:rPr>
              <w:t>VII</w:t>
            </w:r>
          </w:p>
        </w:tc>
        <w:tc>
          <w:tcPr>
            <w:tcW w:w="345" w:type="pct"/>
          </w:tcPr>
          <w:p w:rsidR="007A63BE" w:rsidRPr="0062739D" w:rsidRDefault="007A63BE" w:rsidP="00BD3820">
            <w:pPr>
              <w:spacing w:line="240" w:lineRule="auto"/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VIII</w:t>
            </w:r>
          </w:p>
        </w:tc>
        <w:tc>
          <w:tcPr>
            <w:tcW w:w="345" w:type="pct"/>
          </w:tcPr>
          <w:p w:rsidR="007A63BE" w:rsidRPr="0062739D" w:rsidRDefault="007A63BE" w:rsidP="00BD3820">
            <w:pPr>
              <w:spacing w:line="240" w:lineRule="auto"/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IX</w:t>
            </w:r>
          </w:p>
        </w:tc>
        <w:tc>
          <w:tcPr>
            <w:tcW w:w="345" w:type="pct"/>
          </w:tcPr>
          <w:p w:rsidR="007A63BE" w:rsidRPr="0062739D" w:rsidRDefault="007A63BE" w:rsidP="00A86638">
            <w:pPr>
              <w:spacing w:line="240" w:lineRule="auto"/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45" w:type="pct"/>
          </w:tcPr>
          <w:p w:rsidR="007A63BE" w:rsidRPr="0062739D" w:rsidRDefault="007A63BE" w:rsidP="00A86638">
            <w:pPr>
              <w:spacing w:line="240" w:lineRule="auto"/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  <w:r w:rsidRPr="0062739D">
              <w:rPr>
                <w:color w:val="000000" w:themeColor="text1"/>
              </w:rPr>
              <w:t>I</w:t>
            </w:r>
          </w:p>
        </w:tc>
        <w:tc>
          <w:tcPr>
            <w:tcW w:w="342" w:type="pct"/>
          </w:tcPr>
          <w:p w:rsidR="007A63BE" w:rsidRPr="0062739D" w:rsidRDefault="007A63BE" w:rsidP="00A86638">
            <w:pPr>
              <w:spacing w:line="240" w:lineRule="auto"/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  <w:r w:rsidRPr="0062739D">
              <w:rPr>
                <w:color w:val="000000" w:themeColor="text1"/>
              </w:rPr>
              <w:t>II</w:t>
            </w:r>
          </w:p>
        </w:tc>
      </w:tr>
      <w:tr w:rsidR="003B00D8" w:rsidRPr="0062739D" w:rsidTr="007A63BE">
        <w:tc>
          <w:tcPr>
            <w:cnfStyle w:val="001000000000"/>
            <w:tcW w:w="866" w:type="pct"/>
          </w:tcPr>
          <w:p w:rsidR="003B00D8" w:rsidRPr="0062739D" w:rsidRDefault="003B00D8" w:rsidP="00A86638">
            <w:pPr>
              <w:spacing w:line="240" w:lineRule="auto"/>
              <w:rPr>
                <w:color w:val="000000" w:themeColor="text1"/>
              </w:rPr>
            </w:pPr>
            <w:proofErr w:type="spellStart"/>
            <w:r w:rsidRPr="0062739D">
              <w:rPr>
                <w:color w:val="000000" w:themeColor="text1"/>
              </w:rPr>
              <w:t>Úvod</w:t>
            </w:r>
            <w:proofErr w:type="spellEnd"/>
          </w:p>
        </w:tc>
        <w:tc>
          <w:tcPr>
            <w:tcW w:w="344" w:type="pct"/>
          </w:tcPr>
          <w:p w:rsidR="003B00D8" w:rsidRPr="0062739D" w:rsidRDefault="003B00D8" w:rsidP="00A86638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4" w:type="pct"/>
          </w:tcPr>
          <w:p w:rsidR="003B00D8" w:rsidRPr="0062739D" w:rsidRDefault="003B00D8" w:rsidP="00A86638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4" w:type="pct"/>
          </w:tcPr>
          <w:p w:rsidR="003B00D8" w:rsidRPr="0062739D" w:rsidRDefault="003B00D8" w:rsidP="00A32711">
            <w:pPr>
              <w:spacing w:line="240" w:lineRule="auto"/>
              <w:cnfStyle w:val="0000000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0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BD3820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BD3820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BD3820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2" w:type="pct"/>
          </w:tcPr>
          <w:p w:rsidR="003B00D8" w:rsidRPr="0062739D" w:rsidRDefault="003B00D8" w:rsidP="00A86638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</w:tr>
      <w:tr w:rsidR="003B00D8" w:rsidRPr="0062739D" w:rsidTr="007A63BE">
        <w:trPr>
          <w:cnfStyle w:val="000000100000"/>
        </w:trPr>
        <w:tc>
          <w:tcPr>
            <w:cnfStyle w:val="001000000000"/>
            <w:tcW w:w="866" w:type="pct"/>
          </w:tcPr>
          <w:p w:rsidR="003B00D8" w:rsidRPr="0062739D" w:rsidRDefault="003B00D8" w:rsidP="00A86638">
            <w:pPr>
              <w:spacing w:line="240" w:lineRule="auto"/>
              <w:rPr>
                <w:color w:val="000000" w:themeColor="text1"/>
              </w:rPr>
            </w:pPr>
            <w:r w:rsidRPr="0062739D">
              <w:rPr>
                <w:color w:val="000000" w:themeColor="text1"/>
              </w:rPr>
              <w:t>Analytická časť</w:t>
            </w:r>
          </w:p>
        </w:tc>
        <w:tc>
          <w:tcPr>
            <w:tcW w:w="344" w:type="pct"/>
          </w:tcPr>
          <w:p w:rsidR="003B00D8" w:rsidRPr="0062739D" w:rsidRDefault="003B00D8" w:rsidP="00A86638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4" w:type="pct"/>
          </w:tcPr>
          <w:p w:rsidR="003B00D8" w:rsidRPr="0062739D" w:rsidRDefault="003B00D8" w:rsidP="00A86638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4" w:type="pct"/>
          </w:tcPr>
          <w:p w:rsidR="003B00D8" w:rsidRPr="0062739D" w:rsidRDefault="003B00D8" w:rsidP="00A32711">
            <w:pPr>
              <w:spacing w:line="240" w:lineRule="auto"/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BD3820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BD3820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BD3820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2" w:type="pct"/>
          </w:tcPr>
          <w:p w:rsidR="003B00D8" w:rsidRPr="0062739D" w:rsidRDefault="003B00D8" w:rsidP="00A86638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</w:tr>
      <w:tr w:rsidR="003B00D8" w:rsidRPr="0062739D" w:rsidTr="007A63BE">
        <w:tc>
          <w:tcPr>
            <w:cnfStyle w:val="001000000000"/>
            <w:tcW w:w="866" w:type="pct"/>
          </w:tcPr>
          <w:p w:rsidR="003B00D8" w:rsidRPr="0062739D" w:rsidRDefault="003B00D8" w:rsidP="00A86638">
            <w:pPr>
              <w:spacing w:line="240" w:lineRule="auto"/>
              <w:rPr>
                <w:color w:val="000000" w:themeColor="text1"/>
              </w:rPr>
            </w:pPr>
            <w:r w:rsidRPr="0062739D">
              <w:rPr>
                <w:color w:val="000000" w:themeColor="text1"/>
              </w:rPr>
              <w:t>Strategická</w:t>
            </w:r>
          </w:p>
          <w:p w:rsidR="003B00D8" w:rsidRPr="0062739D" w:rsidRDefault="003B00D8" w:rsidP="00A86638">
            <w:pPr>
              <w:spacing w:line="240" w:lineRule="auto"/>
              <w:rPr>
                <w:color w:val="000000" w:themeColor="text1"/>
              </w:rPr>
            </w:pPr>
            <w:r w:rsidRPr="0062739D">
              <w:rPr>
                <w:color w:val="000000" w:themeColor="text1"/>
              </w:rPr>
              <w:t>časť</w:t>
            </w:r>
          </w:p>
        </w:tc>
        <w:tc>
          <w:tcPr>
            <w:tcW w:w="344" w:type="pct"/>
          </w:tcPr>
          <w:p w:rsidR="003B00D8" w:rsidRPr="0062739D" w:rsidRDefault="003B00D8" w:rsidP="00A86638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4" w:type="pct"/>
          </w:tcPr>
          <w:p w:rsidR="003B00D8" w:rsidRPr="0062739D" w:rsidRDefault="003B00D8" w:rsidP="00A86638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4" w:type="pct"/>
          </w:tcPr>
          <w:p w:rsidR="003B00D8" w:rsidRPr="0062739D" w:rsidRDefault="003B00D8" w:rsidP="00A32711">
            <w:pPr>
              <w:spacing w:line="240" w:lineRule="auto"/>
              <w:cnfStyle w:val="0000000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0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BD3820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BD3820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BD3820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2" w:type="pct"/>
          </w:tcPr>
          <w:p w:rsidR="003B00D8" w:rsidRPr="0062739D" w:rsidRDefault="003B00D8" w:rsidP="00A86638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</w:tr>
      <w:tr w:rsidR="003B00D8" w:rsidRPr="0062739D" w:rsidTr="007A63BE">
        <w:trPr>
          <w:cnfStyle w:val="000000100000"/>
        </w:trPr>
        <w:tc>
          <w:tcPr>
            <w:cnfStyle w:val="001000000000"/>
            <w:tcW w:w="866" w:type="pct"/>
          </w:tcPr>
          <w:p w:rsidR="003B00D8" w:rsidRPr="0062739D" w:rsidRDefault="003B00D8" w:rsidP="00A86638">
            <w:pPr>
              <w:spacing w:line="240" w:lineRule="auto"/>
              <w:rPr>
                <w:color w:val="000000" w:themeColor="text1"/>
              </w:rPr>
            </w:pPr>
            <w:proofErr w:type="spellStart"/>
            <w:r w:rsidRPr="0062739D">
              <w:rPr>
                <w:color w:val="000000" w:themeColor="text1"/>
              </w:rPr>
              <w:t>Realizačná</w:t>
            </w:r>
            <w:proofErr w:type="spellEnd"/>
            <w:r w:rsidRPr="0062739D">
              <w:rPr>
                <w:color w:val="000000" w:themeColor="text1"/>
              </w:rPr>
              <w:t xml:space="preserve"> a </w:t>
            </w:r>
            <w:proofErr w:type="spellStart"/>
            <w:r w:rsidRPr="0062739D">
              <w:rPr>
                <w:color w:val="000000" w:themeColor="text1"/>
              </w:rPr>
              <w:t>implementačná</w:t>
            </w:r>
            <w:proofErr w:type="spellEnd"/>
            <w:r w:rsidRPr="0062739D">
              <w:rPr>
                <w:color w:val="000000" w:themeColor="text1"/>
              </w:rPr>
              <w:t xml:space="preserve"> </w:t>
            </w:r>
            <w:proofErr w:type="spellStart"/>
            <w:r w:rsidRPr="0062739D">
              <w:rPr>
                <w:color w:val="000000" w:themeColor="text1"/>
              </w:rPr>
              <w:t>časť</w:t>
            </w:r>
            <w:proofErr w:type="spellEnd"/>
          </w:p>
        </w:tc>
        <w:tc>
          <w:tcPr>
            <w:tcW w:w="344" w:type="pct"/>
          </w:tcPr>
          <w:p w:rsidR="003B00D8" w:rsidRPr="0062739D" w:rsidRDefault="003B00D8" w:rsidP="00A86638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4" w:type="pct"/>
          </w:tcPr>
          <w:p w:rsidR="003B00D8" w:rsidRPr="0062739D" w:rsidRDefault="003B00D8" w:rsidP="00A86638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4" w:type="pct"/>
          </w:tcPr>
          <w:p w:rsidR="003B00D8" w:rsidRPr="0062739D" w:rsidRDefault="003B00D8" w:rsidP="00A32711">
            <w:pPr>
              <w:spacing w:line="240" w:lineRule="auto"/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911893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911893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911893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2" w:type="pct"/>
          </w:tcPr>
          <w:p w:rsidR="003B00D8" w:rsidRPr="0062739D" w:rsidRDefault="003B00D8" w:rsidP="00A86638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</w:tr>
      <w:tr w:rsidR="003B00D8" w:rsidRPr="0062739D" w:rsidTr="007A63BE">
        <w:tc>
          <w:tcPr>
            <w:cnfStyle w:val="001000000000"/>
            <w:tcW w:w="866" w:type="pct"/>
          </w:tcPr>
          <w:p w:rsidR="003B00D8" w:rsidRPr="0062739D" w:rsidRDefault="003B00D8" w:rsidP="00A86638">
            <w:pPr>
              <w:spacing w:line="240" w:lineRule="auto"/>
              <w:rPr>
                <w:color w:val="000000" w:themeColor="text1"/>
              </w:rPr>
            </w:pPr>
            <w:proofErr w:type="spellStart"/>
            <w:r w:rsidRPr="0062739D">
              <w:rPr>
                <w:color w:val="000000" w:themeColor="text1"/>
              </w:rPr>
              <w:t>Finančná</w:t>
            </w:r>
            <w:proofErr w:type="spellEnd"/>
            <w:r w:rsidRPr="0062739D">
              <w:rPr>
                <w:color w:val="000000" w:themeColor="text1"/>
              </w:rPr>
              <w:t xml:space="preserve"> </w:t>
            </w:r>
            <w:proofErr w:type="spellStart"/>
            <w:r w:rsidRPr="0062739D">
              <w:rPr>
                <w:color w:val="000000" w:themeColor="text1"/>
              </w:rPr>
              <w:t>časť</w:t>
            </w:r>
            <w:proofErr w:type="spellEnd"/>
          </w:p>
        </w:tc>
        <w:tc>
          <w:tcPr>
            <w:tcW w:w="344" w:type="pct"/>
          </w:tcPr>
          <w:p w:rsidR="003B00D8" w:rsidRPr="0062739D" w:rsidRDefault="003B00D8" w:rsidP="00A86638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4" w:type="pct"/>
          </w:tcPr>
          <w:p w:rsidR="003B00D8" w:rsidRPr="0062739D" w:rsidRDefault="003B00D8" w:rsidP="00A86638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4" w:type="pct"/>
          </w:tcPr>
          <w:p w:rsidR="003B00D8" w:rsidRPr="0062739D" w:rsidRDefault="003B00D8" w:rsidP="00A32711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0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BD3820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BD3820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BD3820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  <w:tc>
          <w:tcPr>
            <w:tcW w:w="342" w:type="pct"/>
          </w:tcPr>
          <w:p w:rsidR="003B00D8" w:rsidRPr="0062739D" w:rsidRDefault="003B00D8" w:rsidP="00A86638">
            <w:pPr>
              <w:spacing w:line="240" w:lineRule="auto"/>
              <w:cnfStyle w:val="000000000000"/>
              <w:rPr>
                <w:color w:val="000000" w:themeColor="text1"/>
              </w:rPr>
            </w:pPr>
          </w:p>
        </w:tc>
      </w:tr>
      <w:tr w:rsidR="003B00D8" w:rsidRPr="0062739D" w:rsidTr="007A63BE">
        <w:trPr>
          <w:cnfStyle w:val="000000100000"/>
        </w:trPr>
        <w:tc>
          <w:tcPr>
            <w:cnfStyle w:val="001000000000"/>
            <w:tcW w:w="866" w:type="pct"/>
          </w:tcPr>
          <w:p w:rsidR="003B00D8" w:rsidRPr="0062739D" w:rsidRDefault="003B00D8" w:rsidP="00A86638">
            <w:pPr>
              <w:spacing w:line="240" w:lineRule="auto"/>
              <w:rPr>
                <w:color w:val="000000" w:themeColor="text1"/>
              </w:rPr>
            </w:pPr>
            <w:r w:rsidRPr="0062739D">
              <w:rPr>
                <w:color w:val="000000" w:themeColor="text1"/>
              </w:rPr>
              <w:t>Záver</w:t>
            </w:r>
          </w:p>
        </w:tc>
        <w:tc>
          <w:tcPr>
            <w:tcW w:w="344" w:type="pct"/>
          </w:tcPr>
          <w:p w:rsidR="003B00D8" w:rsidRPr="0062739D" w:rsidRDefault="003B00D8" w:rsidP="00A86638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4" w:type="pct"/>
          </w:tcPr>
          <w:p w:rsidR="003B00D8" w:rsidRPr="0062739D" w:rsidRDefault="003B00D8" w:rsidP="00A86638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4" w:type="pct"/>
          </w:tcPr>
          <w:p w:rsidR="003B00D8" w:rsidRPr="0062739D" w:rsidRDefault="003B00D8" w:rsidP="00A32711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32711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F57609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86638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5" w:type="pct"/>
          </w:tcPr>
          <w:p w:rsidR="003B00D8" w:rsidRPr="0062739D" w:rsidRDefault="003B00D8" w:rsidP="00A86638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  <w:tc>
          <w:tcPr>
            <w:tcW w:w="342" w:type="pct"/>
          </w:tcPr>
          <w:p w:rsidR="003B00D8" w:rsidRPr="0062739D" w:rsidRDefault="003B00D8" w:rsidP="00A86638">
            <w:pPr>
              <w:spacing w:line="240" w:lineRule="auto"/>
              <w:cnfStyle w:val="000000100000"/>
              <w:rPr>
                <w:color w:val="000000" w:themeColor="text1"/>
              </w:rPr>
            </w:pPr>
          </w:p>
        </w:tc>
      </w:tr>
    </w:tbl>
    <w:p w:rsidR="00CE32D0" w:rsidRPr="0062739D" w:rsidRDefault="00CE32D0" w:rsidP="008F3227">
      <w:pPr>
        <w:spacing w:after="200"/>
        <w:jc w:val="center"/>
        <w:rPr>
          <w:b/>
          <w:bCs/>
          <w:sz w:val="23"/>
          <w:szCs w:val="23"/>
          <w:lang w:val="sk-SK"/>
        </w:rPr>
      </w:pPr>
    </w:p>
    <w:p w:rsidR="00CE32D0" w:rsidRPr="0062739D" w:rsidRDefault="00CE32D0" w:rsidP="008F3227">
      <w:pPr>
        <w:spacing w:after="200"/>
        <w:jc w:val="center"/>
        <w:rPr>
          <w:b/>
          <w:lang w:val="sk-SK"/>
        </w:rPr>
      </w:pPr>
    </w:p>
    <w:p w:rsidR="009E1EFC" w:rsidRPr="0062739D" w:rsidRDefault="009E1EFC">
      <w:pPr>
        <w:widowControl/>
        <w:spacing w:after="200" w:line="276" w:lineRule="auto"/>
        <w:jc w:val="left"/>
        <w:rPr>
          <w:b/>
          <w:lang w:val="sk-SK"/>
        </w:rPr>
      </w:pPr>
      <w:r w:rsidRPr="0062739D">
        <w:rPr>
          <w:b/>
          <w:lang w:val="sk-SK"/>
        </w:rPr>
        <w:br w:type="page"/>
      </w:r>
    </w:p>
    <w:p w:rsidR="008F3227" w:rsidRPr="0062739D" w:rsidRDefault="00CE32D0" w:rsidP="008F3227">
      <w:pPr>
        <w:spacing w:after="200"/>
        <w:jc w:val="center"/>
        <w:rPr>
          <w:b/>
          <w:bCs/>
          <w:sz w:val="23"/>
          <w:szCs w:val="23"/>
          <w:lang w:val="sk-SK"/>
        </w:rPr>
      </w:pPr>
      <w:r w:rsidRPr="0062739D">
        <w:rPr>
          <w:b/>
          <w:lang w:val="sk-SK"/>
        </w:rPr>
        <w:t xml:space="preserve">PRÍLOHA 4 </w:t>
      </w:r>
      <w:r w:rsidR="008F3227" w:rsidRPr="0062739D">
        <w:rPr>
          <w:b/>
          <w:bCs/>
          <w:sz w:val="23"/>
          <w:szCs w:val="23"/>
          <w:lang w:val="sk-SK"/>
        </w:rPr>
        <w:t xml:space="preserve">- </w:t>
      </w:r>
      <w:r w:rsidR="008F3227" w:rsidRPr="00DD7DA9">
        <w:rPr>
          <w:b/>
          <w:bCs/>
          <w:sz w:val="23"/>
          <w:szCs w:val="23"/>
          <w:highlight w:val="yellow"/>
          <w:lang w:val="sk-SK"/>
        </w:rPr>
        <w:t>Vyhodnotenie výsledkov dotazníkového prieskumu obyvateľov obce</w:t>
      </w:r>
    </w:p>
    <w:p w:rsidR="000C0BF1" w:rsidRDefault="000C0BF1" w:rsidP="000C0BF1">
      <w:pPr>
        <w:rPr>
          <w:u w:val="single"/>
          <w:lang w:val="sk-SK"/>
        </w:rPr>
      </w:pPr>
      <w:r w:rsidRPr="00BA7207">
        <w:rPr>
          <w:u w:val="single"/>
          <w:lang w:val="sk-SK"/>
        </w:rPr>
        <w:t>Charakteristika respondenta</w:t>
      </w:r>
    </w:p>
    <w:p w:rsidR="000C0BF1" w:rsidRPr="00407B8F" w:rsidRDefault="000C0BF1" w:rsidP="000C0BF1">
      <w:pPr>
        <w:rPr>
          <w:u w:val="single"/>
          <w:lang w:val="sk-SK"/>
        </w:rPr>
      </w:pPr>
    </w:p>
    <w:p w:rsidR="00407B8F" w:rsidRPr="00407B8F" w:rsidRDefault="00407B8F" w:rsidP="009C24D0">
      <w:pPr>
        <w:rPr>
          <w:rFonts w:eastAsiaTheme="majorEastAsia" w:cstheme="majorBidi"/>
          <w:b/>
          <w:bCs/>
          <w:szCs w:val="26"/>
          <w:lang w:val="sk-SK"/>
        </w:rPr>
      </w:pPr>
    </w:p>
    <w:p w:rsidR="00F57609" w:rsidRDefault="00F57609" w:rsidP="00407B8F">
      <w:pPr>
        <w:rPr>
          <w:u w:val="single"/>
          <w:lang w:val="sk-SK"/>
        </w:rPr>
      </w:pPr>
      <w:r w:rsidRPr="00F57609">
        <w:rPr>
          <w:u w:val="single"/>
          <w:lang w:val="sk-SK"/>
        </w:rPr>
        <w:t>Vnímanie rozvoja obce</w:t>
      </w:r>
    </w:p>
    <w:p w:rsidR="001352A1" w:rsidRDefault="001352A1" w:rsidP="00407B8F">
      <w:pPr>
        <w:rPr>
          <w:u w:val="single"/>
          <w:lang w:val="sk-SK"/>
        </w:rPr>
      </w:pPr>
    </w:p>
    <w:p w:rsidR="001352A1" w:rsidRDefault="001352A1" w:rsidP="00407B8F">
      <w:pPr>
        <w:rPr>
          <w:u w:val="single"/>
          <w:lang w:val="sk-SK"/>
        </w:rPr>
      </w:pPr>
    </w:p>
    <w:p w:rsidR="00A033F2" w:rsidRDefault="00A033F2" w:rsidP="009C24D0">
      <w:pPr>
        <w:rPr>
          <w:u w:val="single"/>
          <w:lang w:val="sk-SK"/>
        </w:rPr>
      </w:pPr>
    </w:p>
    <w:tbl>
      <w:tblPr>
        <w:tblStyle w:val="Svetlzoznamzvraznenie2"/>
        <w:tblW w:w="4316" w:type="dxa"/>
        <w:jc w:val="center"/>
        <w:tblLook w:val="04A0"/>
      </w:tblPr>
      <w:tblGrid>
        <w:gridCol w:w="4316"/>
      </w:tblGrid>
      <w:tr w:rsidR="00A4537A" w:rsidRPr="00A4537A" w:rsidTr="00A033F2">
        <w:trPr>
          <w:cnfStyle w:val="100000000000"/>
          <w:trHeight w:val="300"/>
          <w:jc w:val="center"/>
        </w:trPr>
        <w:tc>
          <w:tcPr>
            <w:cnfStyle w:val="001000000000"/>
            <w:tcW w:w="4316" w:type="dxa"/>
            <w:noWrap/>
            <w:hideMark/>
          </w:tcPr>
          <w:p w:rsidR="00A4537A" w:rsidRPr="00A4537A" w:rsidRDefault="00A033F2" w:rsidP="00A4537A">
            <w:pPr>
              <w:widowControl/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Ostatné nedostatky, ktoré</w:t>
            </w:r>
            <w:r w:rsidR="00A4537A" w:rsidRPr="00A4537A"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 xml:space="preserve"> vnímajú obyvatelia</w:t>
            </w:r>
          </w:p>
        </w:tc>
      </w:tr>
      <w:tr w:rsidR="00A033F2" w:rsidRPr="00A4537A" w:rsidTr="00911893">
        <w:trPr>
          <w:cnfStyle w:val="000000100000"/>
          <w:trHeight w:val="300"/>
          <w:jc w:val="center"/>
        </w:trPr>
        <w:tc>
          <w:tcPr>
            <w:cnfStyle w:val="001000000000"/>
            <w:tcW w:w="4316" w:type="dxa"/>
            <w:noWrap/>
            <w:vAlign w:val="bottom"/>
            <w:hideMark/>
          </w:tcPr>
          <w:p w:rsidR="00A033F2" w:rsidRPr="00A033F2" w:rsidRDefault="00A033F2" w:rsidP="00A033F2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</w:p>
        </w:tc>
      </w:tr>
      <w:tr w:rsidR="00A033F2" w:rsidRPr="00A4537A" w:rsidTr="00911893">
        <w:trPr>
          <w:trHeight w:val="300"/>
          <w:jc w:val="center"/>
        </w:trPr>
        <w:tc>
          <w:tcPr>
            <w:cnfStyle w:val="001000000000"/>
            <w:tcW w:w="4316" w:type="dxa"/>
            <w:noWrap/>
            <w:vAlign w:val="bottom"/>
            <w:hideMark/>
          </w:tcPr>
          <w:p w:rsidR="00A033F2" w:rsidRPr="00A033F2" w:rsidRDefault="00A033F2" w:rsidP="00A033F2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</w:p>
        </w:tc>
      </w:tr>
    </w:tbl>
    <w:p w:rsidR="00A4537A" w:rsidRDefault="00A4537A" w:rsidP="009C24D0">
      <w:pPr>
        <w:rPr>
          <w:u w:val="single"/>
          <w:lang w:val="sk-SK"/>
        </w:rPr>
      </w:pPr>
    </w:p>
    <w:tbl>
      <w:tblPr>
        <w:tblStyle w:val="Strednpodfarbenie1zvraznenie2"/>
        <w:tblW w:w="6345" w:type="dxa"/>
        <w:jc w:val="center"/>
        <w:tblLook w:val="04A0"/>
      </w:tblPr>
      <w:tblGrid>
        <w:gridCol w:w="4300"/>
        <w:gridCol w:w="2045"/>
      </w:tblGrid>
      <w:tr w:rsidR="00C54839" w:rsidRPr="00C54839" w:rsidTr="00A033F2">
        <w:trPr>
          <w:cnfStyle w:val="100000000000"/>
          <w:trHeight w:val="300"/>
          <w:jc w:val="center"/>
        </w:trPr>
        <w:tc>
          <w:tcPr>
            <w:cnfStyle w:val="001000000000"/>
            <w:tcW w:w="4300" w:type="dxa"/>
            <w:noWrap/>
            <w:hideMark/>
          </w:tcPr>
          <w:p w:rsidR="00C54839" w:rsidRPr="00C54839" w:rsidRDefault="00C54839" w:rsidP="00C54839">
            <w:pPr>
              <w:widowControl/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54839">
              <w:rPr>
                <w:rFonts w:eastAsia="Times New Roman" w:cs="Times New Roman"/>
                <w:color w:val="000000"/>
                <w:sz w:val="20"/>
                <w:szCs w:val="20"/>
              </w:rPr>
              <w:t>Hlavné zameranie obce v budúcom období</w:t>
            </w:r>
          </w:p>
        </w:tc>
        <w:tc>
          <w:tcPr>
            <w:tcW w:w="2045" w:type="dxa"/>
            <w:noWrap/>
            <w:hideMark/>
          </w:tcPr>
          <w:p w:rsidR="00C54839" w:rsidRPr="00C54839" w:rsidRDefault="00C54839" w:rsidP="00C54839">
            <w:pPr>
              <w:widowControl/>
              <w:spacing w:line="240" w:lineRule="auto"/>
              <w:jc w:val="left"/>
              <w:cnfStyle w:val="10000000000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54839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033F2" w:rsidRPr="00C54839" w:rsidTr="00A033F2">
        <w:trPr>
          <w:cnfStyle w:val="000000100000"/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Default="00A033F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noWrap/>
            <w:vAlign w:val="bottom"/>
            <w:hideMark/>
          </w:tcPr>
          <w:p w:rsidR="00A033F2" w:rsidRDefault="00A033F2">
            <w:pPr>
              <w:jc w:val="right"/>
              <w:cnfStyle w:val="000000100000"/>
              <w:rPr>
                <w:color w:val="000000"/>
                <w:sz w:val="20"/>
                <w:szCs w:val="20"/>
              </w:rPr>
            </w:pPr>
          </w:p>
        </w:tc>
      </w:tr>
      <w:tr w:rsidR="00A033F2" w:rsidRPr="00C54839" w:rsidTr="00A033F2">
        <w:trPr>
          <w:cnfStyle w:val="000000010000"/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Default="00A033F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noWrap/>
            <w:vAlign w:val="bottom"/>
            <w:hideMark/>
          </w:tcPr>
          <w:p w:rsidR="00A033F2" w:rsidRDefault="00A033F2">
            <w:pPr>
              <w:jc w:val="right"/>
              <w:cnfStyle w:val="000000010000"/>
              <w:rPr>
                <w:color w:val="000000"/>
                <w:sz w:val="20"/>
                <w:szCs w:val="20"/>
              </w:rPr>
            </w:pPr>
          </w:p>
        </w:tc>
      </w:tr>
      <w:tr w:rsidR="00A033F2" w:rsidRPr="00C54839" w:rsidTr="00A033F2">
        <w:trPr>
          <w:cnfStyle w:val="000000100000"/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Default="00A033F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noWrap/>
            <w:vAlign w:val="bottom"/>
            <w:hideMark/>
          </w:tcPr>
          <w:p w:rsidR="00A033F2" w:rsidRDefault="00A033F2">
            <w:pPr>
              <w:jc w:val="right"/>
              <w:cnfStyle w:val="000000100000"/>
              <w:rPr>
                <w:color w:val="000000"/>
                <w:sz w:val="20"/>
                <w:szCs w:val="20"/>
              </w:rPr>
            </w:pPr>
          </w:p>
        </w:tc>
      </w:tr>
      <w:tr w:rsidR="00A033F2" w:rsidRPr="00C54839" w:rsidTr="00A033F2">
        <w:trPr>
          <w:cnfStyle w:val="000000010000"/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Default="00A033F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noWrap/>
            <w:vAlign w:val="bottom"/>
            <w:hideMark/>
          </w:tcPr>
          <w:p w:rsidR="00A033F2" w:rsidRDefault="00A033F2">
            <w:pPr>
              <w:jc w:val="right"/>
              <w:cnfStyle w:val="000000010000"/>
              <w:rPr>
                <w:color w:val="000000"/>
                <w:sz w:val="20"/>
                <w:szCs w:val="20"/>
              </w:rPr>
            </w:pPr>
          </w:p>
        </w:tc>
      </w:tr>
      <w:tr w:rsidR="00A033F2" w:rsidRPr="00C54839" w:rsidTr="00A033F2">
        <w:trPr>
          <w:cnfStyle w:val="000000100000"/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Default="00A033F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noWrap/>
            <w:vAlign w:val="bottom"/>
            <w:hideMark/>
          </w:tcPr>
          <w:p w:rsidR="00A033F2" w:rsidRDefault="00A033F2">
            <w:pPr>
              <w:jc w:val="right"/>
              <w:cnfStyle w:val="000000100000"/>
              <w:rPr>
                <w:color w:val="000000"/>
                <w:sz w:val="20"/>
                <w:szCs w:val="20"/>
              </w:rPr>
            </w:pPr>
          </w:p>
        </w:tc>
      </w:tr>
      <w:tr w:rsidR="00A033F2" w:rsidRPr="00C54839" w:rsidTr="00A033F2">
        <w:trPr>
          <w:cnfStyle w:val="000000010000"/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Default="00A033F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noWrap/>
            <w:vAlign w:val="bottom"/>
            <w:hideMark/>
          </w:tcPr>
          <w:p w:rsidR="00A033F2" w:rsidRDefault="00A033F2">
            <w:pPr>
              <w:jc w:val="right"/>
              <w:cnfStyle w:val="000000010000"/>
              <w:rPr>
                <w:color w:val="000000"/>
                <w:sz w:val="20"/>
                <w:szCs w:val="20"/>
              </w:rPr>
            </w:pPr>
          </w:p>
        </w:tc>
      </w:tr>
      <w:tr w:rsidR="00A033F2" w:rsidRPr="00C54839" w:rsidTr="00A033F2">
        <w:trPr>
          <w:cnfStyle w:val="000000100000"/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Default="00A033F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noWrap/>
            <w:vAlign w:val="bottom"/>
            <w:hideMark/>
          </w:tcPr>
          <w:p w:rsidR="00A033F2" w:rsidRDefault="00A033F2">
            <w:pPr>
              <w:jc w:val="right"/>
              <w:cnfStyle w:val="000000100000"/>
              <w:rPr>
                <w:color w:val="000000"/>
                <w:sz w:val="20"/>
                <w:szCs w:val="20"/>
              </w:rPr>
            </w:pPr>
          </w:p>
        </w:tc>
      </w:tr>
      <w:tr w:rsidR="00A033F2" w:rsidRPr="00C54839" w:rsidTr="00A033F2">
        <w:trPr>
          <w:cnfStyle w:val="000000010000"/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Default="00A033F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noWrap/>
            <w:vAlign w:val="bottom"/>
            <w:hideMark/>
          </w:tcPr>
          <w:p w:rsidR="00A033F2" w:rsidRDefault="00A033F2">
            <w:pPr>
              <w:jc w:val="right"/>
              <w:cnfStyle w:val="000000010000"/>
              <w:rPr>
                <w:color w:val="000000"/>
                <w:sz w:val="20"/>
                <w:szCs w:val="20"/>
              </w:rPr>
            </w:pPr>
          </w:p>
        </w:tc>
      </w:tr>
      <w:tr w:rsidR="00A033F2" w:rsidRPr="00C54839" w:rsidTr="00A033F2">
        <w:trPr>
          <w:cnfStyle w:val="000000100000"/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Default="00A033F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noWrap/>
            <w:vAlign w:val="bottom"/>
            <w:hideMark/>
          </w:tcPr>
          <w:p w:rsidR="00A033F2" w:rsidRDefault="00A033F2">
            <w:pPr>
              <w:jc w:val="right"/>
              <w:cnfStyle w:val="000000100000"/>
              <w:rPr>
                <w:color w:val="000000"/>
                <w:sz w:val="20"/>
                <w:szCs w:val="20"/>
              </w:rPr>
            </w:pPr>
          </w:p>
        </w:tc>
      </w:tr>
      <w:tr w:rsidR="00A033F2" w:rsidRPr="00C54839" w:rsidTr="00A033F2">
        <w:trPr>
          <w:cnfStyle w:val="000000010000"/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Default="00A033F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noWrap/>
            <w:vAlign w:val="bottom"/>
            <w:hideMark/>
          </w:tcPr>
          <w:p w:rsidR="00A033F2" w:rsidRDefault="00A033F2">
            <w:pPr>
              <w:jc w:val="right"/>
              <w:cnfStyle w:val="000000010000"/>
              <w:rPr>
                <w:color w:val="000000"/>
                <w:sz w:val="20"/>
                <w:szCs w:val="20"/>
              </w:rPr>
            </w:pPr>
          </w:p>
        </w:tc>
      </w:tr>
      <w:tr w:rsidR="00A033F2" w:rsidRPr="00C54839" w:rsidTr="00A033F2">
        <w:trPr>
          <w:cnfStyle w:val="000000100000"/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Default="00A033F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noWrap/>
            <w:vAlign w:val="bottom"/>
            <w:hideMark/>
          </w:tcPr>
          <w:p w:rsidR="00A033F2" w:rsidRDefault="00A033F2">
            <w:pPr>
              <w:jc w:val="right"/>
              <w:cnfStyle w:val="000000100000"/>
              <w:rPr>
                <w:color w:val="000000"/>
                <w:sz w:val="20"/>
                <w:szCs w:val="20"/>
              </w:rPr>
            </w:pPr>
          </w:p>
        </w:tc>
      </w:tr>
      <w:tr w:rsidR="00A033F2" w:rsidRPr="00C54839" w:rsidTr="00A033F2">
        <w:trPr>
          <w:cnfStyle w:val="000000010000"/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Default="00A033F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noWrap/>
            <w:vAlign w:val="bottom"/>
            <w:hideMark/>
          </w:tcPr>
          <w:p w:rsidR="00A033F2" w:rsidRDefault="00A033F2">
            <w:pPr>
              <w:jc w:val="right"/>
              <w:cnfStyle w:val="000000010000"/>
              <w:rPr>
                <w:color w:val="000000"/>
                <w:sz w:val="20"/>
                <w:szCs w:val="20"/>
              </w:rPr>
            </w:pPr>
          </w:p>
        </w:tc>
      </w:tr>
      <w:tr w:rsidR="00A033F2" w:rsidRPr="00C54839" w:rsidTr="00A033F2">
        <w:trPr>
          <w:cnfStyle w:val="000000100000"/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Default="00A033F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noWrap/>
            <w:vAlign w:val="bottom"/>
            <w:hideMark/>
          </w:tcPr>
          <w:p w:rsidR="00A033F2" w:rsidRDefault="00A033F2">
            <w:pPr>
              <w:jc w:val="right"/>
              <w:cnfStyle w:val="000000100000"/>
              <w:rPr>
                <w:color w:val="000000"/>
                <w:sz w:val="20"/>
                <w:szCs w:val="20"/>
              </w:rPr>
            </w:pPr>
          </w:p>
        </w:tc>
      </w:tr>
      <w:tr w:rsidR="00A033F2" w:rsidRPr="00C54839" w:rsidTr="00A033F2">
        <w:trPr>
          <w:cnfStyle w:val="000000010000"/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Default="00A033F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noWrap/>
            <w:vAlign w:val="bottom"/>
            <w:hideMark/>
          </w:tcPr>
          <w:p w:rsidR="00A033F2" w:rsidRDefault="00A033F2">
            <w:pPr>
              <w:jc w:val="right"/>
              <w:cnfStyle w:val="000000010000"/>
              <w:rPr>
                <w:color w:val="000000"/>
                <w:sz w:val="20"/>
                <w:szCs w:val="20"/>
              </w:rPr>
            </w:pPr>
          </w:p>
        </w:tc>
      </w:tr>
      <w:tr w:rsidR="00A033F2" w:rsidRPr="00C54839" w:rsidTr="00A033F2">
        <w:trPr>
          <w:cnfStyle w:val="000000100000"/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Default="00A033F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noWrap/>
            <w:vAlign w:val="bottom"/>
            <w:hideMark/>
          </w:tcPr>
          <w:p w:rsidR="00A033F2" w:rsidRDefault="00A033F2">
            <w:pPr>
              <w:jc w:val="right"/>
              <w:cnfStyle w:val="000000100000"/>
              <w:rPr>
                <w:color w:val="000000"/>
                <w:sz w:val="20"/>
                <w:szCs w:val="20"/>
              </w:rPr>
            </w:pPr>
          </w:p>
        </w:tc>
      </w:tr>
    </w:tbl>
    <w:p w:rsidR="00C54839" w:rsidRDefault="00C54839" w:rsidP="009C24D0">
      <w:pPr>
        <w:rPr>
          <w:u w:val="single"/>
          <w:lang w:val="sk-SK"/>
        </w:rPr>
      </w:pPr>
    </w:p>
    <w:p w:rsidR="00C54839" w:rsidRDefault="00C54839" w:rsidP="009C24D0">
      <w:pPr>
        <w:rPr>
          <w:u w:val="single"/>
          <w:lang w:val="sk-SK"/>
        </w:rPr>
      </w:pPr>
    </w:p>
    <w:tbl>
      <w:tblPr>
        <w:tblStyle w:val="Svetlzoznamzvraznenie2"/>
        <w:tblW w:w="4300" w:type="dxa"/>
        <w:jc w:val="center"/>
        <w:tblLook w:val="04A0"/>
      </w:tblPr>
      <w:tblGrid>
        <w:gridCol w:w="4300"/>
      </w:tblGrid>
      <w:tr w:rsidR="00C54839" w:rsidRPr="00C54839" w:rsidTr="00A033F2">
        <w:trPr>
          <w:cnfStyle w:val="100000000000"/>
          <w:trHeight w:val="300"/>
          <w:jc w:val="center"/>
        </w:trPr>
        <w:tc>
          <w:tcPr>
            <w:cnfStyle w:val="001000000000"/>
            <w:tcW w:w="4300" w:type="dxa"/>
            <w:noWrap/>
            <w:hideMark/>
          </w:tcPr>
          <w:p w:rsidR="00C54839" w:rsidRPr="00C54839" w:rsidRDefault="00C54839" w:rsidP="00C54839">
            <w:pPr>
              <w:widowControl/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  <w:r w:rsidRPr="00C54839"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Návrhy na konkrétne projekty</w:t>
            </w:r>
          </w:p>
        </w:tc>
      </w:tr>
      <w:tr w:rsidR="00A033F2" w:rsidRPr="00C54839" w:rsidTr="00A033F2">
        <w:trPr>
          <w:cnfStyle w:val="000000100000"/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Pr="00A033F2" w:rsidRDefault="00A033F2" w:rsidP="00A033F2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</w:p>
        </w:tc>
      </w:tr>
      <w:tr w:rsidR="00A033F2" w:rsidRPr="00C54839" w:rsidTr="00A033F2">
        <w:trPr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Pr="00A033F2" w:rsidRDefault="00A033F2" w:rsidP="00A033F2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</w:p>
        </w:tc>
      </w:tr>
      <w:tr w:rsidR="00A033F2" w:rsidRPr="00C54839" w:rsidTr="00A033F2">
        <w:trPr>
          <w:cnfStyle w:val="000000100000"/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Pr="00A033F2" w:rsidRDefault="00A033F2" w:rsidP="00A033F2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</w:p>
        </w:tc>
      </w:tr>
      <w:tr w:rsidR="00A033F2" w:rsidRPr="00C54839" w:rsidTr="00A033F2">
        <w:trPr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Pr="00A033F2" w:rsidRDefault="00A033F2" w:rsidP="00A033F2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</w:p>
        </w:tc>
      </w:tr>
      <w:tr w:rsidR="00A033F2" w:rsidRPr="00C54839" w:rsidTr="00A033F2">
        <w:trPr>
          <w:cnfStyle w:val="000000100000"/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Pr="00A033F2" w:rsidRDefault="00A033F2" w:rsidP="00A033F2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</w:p>
        </w:tc>
      </w:tr>
      <w:tr w:rsidR="00A033F2" w:rsidRPr="00C54839" w:rsidTr="00A033F2">
        <w:trPr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Pr="00A033F2" w:rsidRDefault="00A033F2" w:rsidP="00A033F2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</w:p>
        </w:tc>
      </w:tr>
      <w:tr w:rsidR="00A033F2" w:rsidRPr="00C54839" w:rsidTr="00A033F2">
        <w:trPr>
          <w:cnfStyle w:val="000000100000"/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Pr="00A033F2" w:rsidRDefault="00A033F2" w:rsidP="00A033F2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</w:p>
        </w:tc>
      </w:tr>
      <w:tr w:rsidR="00A033F2" w:rsidRPr="00C54839" w:rsidTr="00A033F2">
        <w:trPr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Pr="00A033F2" w:rsidRDefault="00A033F2" w:rsidP="00A033F2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</w:p>
        </w:tc>
      </w:tr>
      <w:tr w:rsidR="00A033F2" w:rsidRPr="00C54839" w:rsidTr="00A033F2">
        <w:trPr>
          <w:cnfStyle w:val="000000100000"/>
          <w:trHeight w:val="300"/>
          <w:jc w:val="center"/>
        </w:trPr>
        <w:tc>
          <w:tcPr>
            <w:cnfStyle w:val="001000000000"/>
            <w:tcW w:w="4300" w:type="dxa"/>
            <w:noWrap/>
            <w:vAlign w:val="bottom"/>
            <w:hideMark/>
          </w:tcPr>
          <w:p w:rsidR="00A033F2" w:rsidRPr="00A033F2" w:rsidRDefault="00A033F2" w:rsidP="00A033F2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</w:p>
        </w:tc>
      </w:tr>
    </w:tbl>
    <w:p w:rsidR="00C54839" w:rsidRDefault="00C54839" w:rsidP="009C24D0">
      <w:pPr>
        <w:rPr>
          <w:u w:val="single"/>
          <w:lang w:val="sk-SK"/>
        </w:rPr>
      </w:pPr>
    </w:p>
    <w:tbl>
      <w:tblPr>
        <w:tblStyle w:val="Strednmrieka1zvraznenie2"/>
        <w:tblW w:w="6707" w:type="dxa"/>
        <w:jc w:val="center"/>
        <w:tblLook w:val="04A0"/>
      </w:tblPr>
      <w:tblGrid>
        <w:gridCol w:w="6707"/>
      </w:tblGrid>
      <w:tr w:rsidR="00C54839" w:rsidRPr="00A033F2" w:rsidTr="00A033F2">
        <w:trPr>
          <w:cnfStyle w:val="100000000000"/>
          <w:trHeight w:val="300"/>
          <w:jc w:val="center"/>
        </w:trPr>
        <w:tc>
          <w:tcPr>
            <w:cnfStyle w:val="001000000000"/>
            <w:tcW w:w="6707" w:type="dxa"/>
            <w:noWrap/>
            <w:hideMark/>
          </w:tcPr>
          <w:p w:rsidR="00C54839" w:rsidRPr="00A033F2" w:rsidRDefault="00C54839" w:rsidP="00C54839">
            <w:pPr>
              <w:widowControl/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</w:pPr>
            <w:r w:rsidRPr="00A033F2">
              <w:rPr>
                <w:rFonts w:eastAsia="Times New Roman" w:cs="Times New Roman"/>
                <w:color w:val="000000"/>
                <w:sz w:val="20"/>
                <w:szCs w:val="20"/>
                <w:lang w:val="sk-SK"/>
              </w:rPr>
              <w:t>Relevantné odporúčania pre spracovanie PRO</w:t>
            </w:r>
          </w:p>
        </w:tc>
      </w:tr>
      <w:tr w:rsidR="00C54839" w:rsidRPr="00A033F2" w:rsidTr="00A033F2">
        <w:trPr>
          <w:cnfStyle w:val="000000100000"/>
          <w:trHeight w:val="300"/>
          <w:jc w:val="center"/>
        </w:trPr>
        <w:tc>
          <w:tcPr>
            <w:cnfStyle w:val="001000000000"/>
            <w:tcW w:w="6707" w:type="dxa"/>
            <w:noWrap/>
            <w:hideMark/>
          </w:tcPr>
          <w:p w:rsidR="00C54839" w:rsidRPr="00A033F2" w:rsidRDefault="00C54839" w:rsidP="00A033F2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</w:p>
        </w:tc>
      </w:tr>
      <w:tr w:rsidR="00A033F2" w:rsidRPr="00A033F2" w:rsidTr="00A033F2">
        <w:trPr>
          <w:trHeight w:val="300"/>
          <w:jc w:val="center"/>
        </w:trPr>
        <w:tc>
          <w:tcPr>
            <w:cnfStyle w:val="001000000000"/>
            <w:tcW w:w="6707" w:type="dxa"/>
            <w:noWrap/>
            <w:vAlign w:val="bottom"/>
            <w:hideMark/>
          </w:tcPr>
          <w:p w:rsidR="00A033F2" w:rsidRPr="00A033F2" w:rsidRDefault="00A033F2" w:rsidP="00A033F2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</w:p>
        </w:tc>
      </w:tr>
      <w:tr w:rsidR="00A033F2" w:rsidRPr="00A033F2" w:rsidTr="00A033F2">
        <w:trPr>
          <w:cnfStyle w:val="000000100000"/>
          <w:trHeight w:val="300"/>
          <w:jc w:val="center"/>
        </w:trPr>
        <w:tc>
          <w:tcPr>
            <w:cnfStyle w:val="001000000000"/>
            <w:tcW w:w="6707" w:type="dxa"/>
            <w:noWrap/>
            <w:vAlign w:val="bottom"/>
            <w:hideMark/>
          </w:tcPr>
          <w:p w:rsidR="00A033F2" w:rsidRPr="00A033F2" w:rsidRDefault="00A033F2" w:rsidP="00A033F2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</w:p>
        </w:tc>
      </w:tr>
      <w:tr w:rsidR="00A033F2" w:rsidRPr="00A033F2" w:rsidTr="00A033F2">
        <w:trPr>
          <w:trHeight w:val="300"/>
          <w:jc w:val="center"/>
        </w:trPr>
        <w:tc>
          <w:tcPr>
            <w:cnfStyle w:val="001000000000"/>
            <w:tcW w:w="6707" w:type="dxa"/>
            <w:noWrap/>
            <w:vAlign w:val="bottom"/>
            <w:hideMark/>
          </w:tcPr>
          <w:p w:rsidR="00A033F2" w:rsidRPr="00A033F2" w:rsidRDefault="00A033F2" w:rsidP="00A033F2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</w:p>
        </w:tc>
      </w:tr>
      <w:tr w:rsidR="00A033F2" w:rsidRPr="00A033F2" w:rsidTr="00A033F2">
        <w:trPr>
          <w:cnfStyle w:val="000000100000"/>
          <w:trHeight w:val="300"/>
          <w:jc w:val="center"/>
        </w:trPr>
        <w:tc>
          <w:tcPr>
            <w:cnfStyle w:val="001000000000"/>
            <w:tcW w:w="6707" w:type="dxa"/>
            <w:noWrap/>
            <w:vAlign w:val="bottom"/>
            <w:hideMark/>
          </w:tcPr>
          <w:p w:rsidR="00A033F2" w:rsidRPr="00A033F2" w:rsidRDefault="00A033F2" w:rsidP="00A033F2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</w:p>
        </w:tc>
      </w:tr>
      <w:tr w:rsidR="00A033F2" w:rsidRPr="00A033F2" w:rsidTr="00A033F2">
        <w:trPr>
          <w:trHeight w:val="300"/>
          <w:jc w:val="center"/>
        </w:trPr>
        <w:tc>
          <w:tcPr>
            <w:cnfStyle w:val="001000000000"/>
            <w:tcW w:w="6707" w:type="dxa"/>
            <w:noWrap/>
            <w:vAlign w:val="bottom"/>
            <w:hideMark/>
          </w:tcPr>
          <w:p w:rsidR="00A033F2" w:rsidRPr="00A033F2" w:rsidRDefault="00A033F2" w:rsidP="00A033F2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</w:p>
        </w:tc>
      </w:tr>
      <w:tr w:rsidR="00A033F2" w:rsidRPr="00A033F2" w:rsidTr="00A033F2">
        <w:trPr>
          <w:cnfStyle w:val="000000100000"/>
          <w:trHeight w:val="300"/>
          <w:jc w:val="center"/>
        </w:trPr>
        <w:tc>
          <w:tcPr>
            <w:cnfStyle w:val="001000000000"/>
            <w:tcW w:w="6707" w:type="dxa"/>
            <w:noWrap/>
            <w:vAlign w:val="bottom"/>
            <w:hideMark/>
          </w:tcPr>
          <w:p w:rsidR="00A033F2" w:rsidRPr="00A033F2" w:rsidRDefault="00A033F2" w:rsidP="00A033F2">
            <w:pPr>
              <w:jc w:val="center"/>
              <w:rPr>
                <w:color w:val="000000"/>
                <w:sz w:val="20"/>
                <w:szCs w:val="20"/>
                <w:lang w:val="sk-SK"/>
              </w:rPr>
            </w:pPr>
          </w:p>
        </w:tc>
      </w:tr>
    </w:tbl>
    <w:p w:rsidR="00C54839" w:rsidRPr="00F57609" w:rsidRDefault="00C54839" w:rsidP="009C24D0">
      <w:pPr>
        <w:rPr>
          <w:u w:val="single"/>
          <w:lang w:val="sk-SK"/>
        </w:rPr>
      </w:pPr>
    </w:p>
    <w:sectPr w:rsidR="00C54839" w:rsidRPr="00F57609" w:rsidSect="00C41907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D13" w:rsidRDefault="006A1D13" w:rsidP="00D035F1">
      <w:pPr>
        <w:spacing w:line="240" w:lineRule="auto"/>
      </w:pPr>
      <w:r>
        <w:separator/>
      </w:r>
    </w:p>
  </w:endnote>
  <w:endnote w:type="continuationSeparator" w:id="0">
    <w:p w:rsidR="006A1D13" w:rsidRDefault="006A1D13" w:rsidP="00D035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D13" w:rsidRDefault="006A1D13" w:rsidP="00D035F1">
      <w:pPr>
        <w:spacing w:line="240" w:lineRule="auto"/>
      </w:pPr>
      <w:r>
        <w:separator/>
      </w:r>
    </w:p>
  </w:footnote>
  <w:footnote w:type="continuationSeparator" w:id="0">
    <w:p w:rsidR="006A1D13" w:rsidRDefault="006A1D13" w:rsidP="00D035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6CF" w:rsidRDefault="008F76CF">
    <w:pPr>
      <w:pStyle w:val="Hlavika"/>
    </w:pPr>
    <w:r w:rsidRPr="0071096C">
      <w:rPr>
        <w:noProof/>
      </w:rPr>
      <w:drawing>
        <wp:inline distT="0" distB="0" distL="0" distR="0">
          <wp:extent cx="309918" cy="381000"/>
          <wp:effectExtent l="19050" t="0" r="0" b="0"/>
          <wp:docPr id="20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61058" t="37607" r="21474" b="24216"/>
                  <a:stretch>
                    <a:fillRect/>
                  </a:stretch>
                </pic:blipFill>
                <pic:spPr bwMode="auto">
                  <a:xfrm>
                    <a:off x="0" y="0"/>
                    <a:ext cx="310317" cy="381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left:0;text-align:left;margin-left:53.3pt;margin-top:6.5pt;width:407.7pt;height:29.9pt;z-index:251658240;mso-position-horizontal-relative:text;mso-position-vertical-relative:text" fillcolor="white [3201]" strokecolor="#d99594 [1941]" strokeweight="1pt">
          <v:fill color2="#e5b8b7 [1301]" focusposition="1" focussize="" focus="100%" type="gradient"/>
          <v:shadow on="t" type="perspective" color="#4e6128 [1606]" opacity=".5" offset="1pt" offset2="-3pt"/>
          <v:textbox style="mso-next-textbox:#_x0000_s4097">
            <w:txbxContent>
              <w:p w:rsidR="008F76CF" w:rsidRPr="00121BAC" w:rsidRDefault="008F76CF" w:rsidP="00124771">
                <w:pPr>
                  <w:jc w:val="center"/>
                  <w:rPr>
                    <w:b/>
                    <w:szCs w:val="24"/>
                  </w:rPr>
                </w:pPr>
                <w:r w:rsidRPr="00121BAC">
                  <w:rPr>
                    <w:b/>
                    <w:szCs w:val="24"/>
                  </w:rPr>
                  <w:t xml:space="preserve">Program </w:t>
                </w:r>
                <w:proofErr w:type="spellStart"/>
                <w:r>
                  <w:rPr>
                    <w:b/>
                    <w:szCs w:val="24"/>
                  </w:rPr>
                  <w:t>rozvoja</w:t>
                </w:r>
                <w:proofErr w:type="spellEnd"/>
                <w:r>
                  <w:rPr>
                    <w:b/>
                    <w:szCs w:val="24"/>
                  </w:rPr>
                  <w:t xml:space="preserve"> </w:t>
                </w:r>
                <w:proofErr w:type="spellStart"/>
                <w:r>
                  <w:rPr>
                    <w:b/>
                    <w:szCs w:val="24"/>
                  </w:rPr>
                  <w:t>obce</w:t>
                </w:r>
                <w:proofErr w:type="spellEnd"/>
                <w:r>
                  <w:rPr>
                    <w:b/>
                    <w:szCs w:val="24"/>
                  </w:rPr>
                  <w:t xml:space="preserve"> </w:t>
                </w:r>
                <w:proofErr w:type="spellStart"/>
                <w:r>
                  <w:rPr>
                    <w:b/>
                    <w:szCs w:val="24"/>
                  </w:rPr>
                  <w:t>Šamudovce</w:t>
                </w:r>
                <w:proofErr w:type="spellEnd"/>
                <w:r>
                  <w:rPr>
                    <w:b/>
                    <w:szCs w:val="24"/>
                  </w:rPr>
                  <w:t xml:space="preserve"> </w:t>
                </w:r>
                <w:proofErr w:type="spellStart"/>
                <w:r>
                  <w:rPr>
                    <w:b/>
                    <w:szCs w:val="24"/>
                  </w:rPr>
                  <w:t>na</w:t>
                </w:r>
                <w:proofErr w:type="spellEnd"/>
                <w:r>
                  <w:rPr>
                    <w:b/>
                    <w:szCs w:val="24"/>
                  </w:rPr>
                  <w:t xml:space="preserve"> </w:t>
                </w:r>
                <w:proofErr w:type="spellStart"/>
                <w:r>
                  <w:rPr>
                    <w:b/>
                    <w:szCs w:val="24"/>
                  </w:rPr>
                  <w:t>roky</w:t>
                </w:r>
                <w:proofErr w:type="spellEnd"/>
                <w:r>
                  <w:rPr>
                    <w:b/>
                    <w:szCs w:val="24"/>
                  </w:rPr>
                  <w:t xml:space="preserve"> 2023-2028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2588"/>
    <w:multiLevelType w:val="multilevel"/>
    <w:tmpl w:val="E820A34C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2DE39B4"/>
    <w:multiLevelType w:val="hybridMultilevel"/>
    <w:tmpl w:val="CE0C3E48"/>
    <w:lvl w:ilvl="0" w:tplc="7E50249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36C6429"/>
    <w:multiLevelType w:val="multilevel"/>
    <w:tmpl w:val="E820A34C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4A14A52"/>
    <w:multiLevelType w:val="hybridMultilevel"/>
    <w:tmpl w:val="E292A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081F9E"/>
    <w:multiLevelType w:val="hybridMultilevel"/>
    <w:tmpl w:val="71E87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519C5"/>
    <w:multiLevelType w:val="hybridMultilevel"/>
    <w:tmpl w:val="084A5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49182D"/>
    <w:multiLevelType w:val="hybridMultilevel"/>
    <w:tmpl w:val="56E29A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EE62ED"/>
    <w:multiLevelType w:val="hybridMultilevel"/>
    <w:tmpl w:val="D3D673E6"/>
    <w:lvl w:ilvl="0" w:tplc="7E502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D06A4"/>
    <w:multiLevelType w:val="multilevel"/>
    <w:tmpl w:val="E820A34C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3D314E6F"/>
    <w:multiLevelType w:val="hybridMultilevel"/>
    <w:tmpl w:val="59F6B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6E000B"/>
    <w:multiLevelType w:val="hybridMultilevel"/>
    <w:tmpl w:val="8D266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554D1E"/>
    <w:multiLevelType w:val="hybridMultilevel"/>
    <w:tmpl w:val="5E1488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0E6E44"/>
    <w:multiLevelType w:val="hybridMultilevel"/>
    <w:tmpl w:val="CF36C592"/>
    <w:lvl w:ilvl="0" w:tplc="7E502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8810BF"/>
    <w:multiLevelType w:val="hybridMultilevel"/>
    <w:tmpl w:val="BB30B3F8"/>
    <w:lvl w:ilvl="0" w:tplc="C890CE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575E4A"/>
    <w:multiLevelType w:val="hybridMultilevel"/>
    <w:tmpl w:val="1862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9B641A"/>
    <w:multiLevelType w:val="hybridMultilevel"/>
    <w:tmpl w:val="51CA0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52417C"/>
    <w:multiLevelType w:val="multilevel"/>
    <w:tmpl w:val="E820A34C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54B274C2"/>
    <w:multiLevelType w:val="hybridMultilevel"/>
    <w:tmpl w:val="EBFCE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BF7467"/>
    <w:multiLevelType w:val="hybridMultilevel"/>
    <w:tmpl w:val="802C837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>
    <w:nsid w:val="583776D0"/>
    <w:multiLevelType w:val="hybridMultilevel"/>
    <w:tmpl w:val="C5BA202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332FC5"/>
    <w:multiLevelType w:val="hybridMultilevel"/>
    <w:tmpl w:val="54303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984A97"/>
    <w:multiLevelType w:val="hybridMultilevel"/>
    <w:tmpl w:val="A2BA484A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>
    <w:nsid w:val="6E3D6E3B"/>
    <w:multiLevelType w:val="hybridMultilevel"/>
    <w:tmpl w:val="BEC06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3B3DCC"/>
    <w:multiLevelType w:val="hybridMultilevel"/>
    <w:tmpl w:val="14C8BA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8643F3"/>
    <w:multiLevelType w:val="hybridMultilevel"/>
    <w:tmpl w:val="436024CE"/>
    <w:lvl w:ilvl="0" w:tplc="7E502490">
      <w:start w:val="1"/>
      <w:numFmt w:val="bullet"/>
      <w:lvlText w:val=""/>
      <w:lvlJc w:val="left"/>
      <w:pPr>
        <w:ind w:left="7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4"/>
  </w:num>
  <w:num w:numId="4">
    <w:abstractNumId w:val="20"/>
  </w:num>
  <w:num w:numId="5">
    <w:abstractNumId w:val="15"/>
  </w:num>
  <w:num w:numId="6">
    <w:abstractNumId w:val="0"/>
  </w:num>
  <w:num w:numId="7">
    <w:abstractNumId w:val="4"/>
  </w:num>
  <w:num w:numId="8">
    <w:abstractNumId w:val="5"/>
  </w:num>
  <w:num w:numId="9">
    <w:abstractNumId w:val="10"/>
  </w:num>
  <w:num w:numId="10">
    <w:abstractNumId w:val="23"/>
  </w:num>
  <w:num w:numId="11">
    <w:abstractNumId w:val="16"/>
  </w:num>
  <w:num w:numId="12">
    <w:abstractNumId w:val="2"/>
  </w:num>
  <w:num w:numId="13">
    <w:abstractNumId w:val="6"/>
  </w:num>
  <w:num w:numId="14">
    <w:abstractNumId w:val="12"/>
  </w:num>
  <w:num w:numId="15">
    <w:abstractNumId w:val="1"/>
  </w:num>
  <w:num w:numId="16">
    <w:abstractNumId w:val="21"/>
  </w:num>
  <w:num w:numId="17">
    <w:abstractNumId w:val="24"/>
  </w:num>
  <w:num w:numId="18">
    <w:abstractNumId w:val="18"/>
  </w:num>
  <w:num w:numId="19">
    <w:abstractNumId w:val="19"/>
  </w:num>
  <w:num w:numId="20">
    <w:abstractNumId w:val="11"/>
  </w:num>
  <w:num w:numId="21">
    <w:abstractNumId w:val="22"/>
  </w:num>
  <w:num w:numId="22">
    <w:abstractNumId w:val="17"/>
  </w:num>
  <w:num w:numId="23">
    <w:abstractNumId w:val="13"/>
  </w:num>
  <w:num w:numId="24">
    <w:abstractNumId w:val="3"/>
  </w:num>
  <w:num w:numId="25">
    <w:abstractNumId w:val="7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131078" w:nlCheck="1" w:checkStyle="0"/>
  <w:proofState w:spelling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16386">
      <o:colormenu v:ext="edit" fillcolor="none [1942]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16AF9"/>
    <w:rsid w:val="00001ED3"/>
    <w:rsid w:val="00002013"/>
    <w:rsid w:val="000025AA"/>
    <w:rsid w:val="00004998"/>
    <w:rsid w:val="00004E0A"/>
    <w:rsid w:val="000102E6"/>
    <w:rsid w:val="000111E3"/>
    <w:rsid w:val="000136AE"/>
    <w:rsid w:val="000160C1"/>
    <w:rsid w:val="000218A8"/>
    <w:rsid w:val="00026A16"/>
    <w:rsid w:val="00026BFC"/>
    <w:rsid w:val="00026D3D"/>
    <w:rsid w:val="00027897"/>
    <w:rsid w:val="00027D5E"/>
    <w:rsid w:val="00031564"/>
    <w:rsid w:val="00032750"/>
    <w:rsid w:val="000445EE"/>
    <w:rsid w:val="000447B3"/>
    <w:rsid w:val="00051624"/>
    <w:rsid w:val="0005173E"/>
    <w:rsid w:val="000521E1"/>
    <w:rsid w:val="00053F3D"/>
    <w:rsid w:val="00054630"/>
    <w:rsid w:val="00062B89"/>
    <w:rsid w:val="00071692"/>
    <w:rsid w:val="000722EE"/>
    <w:rsid w:val="00077E1D"/>
    <w:rsid w:val="000800A9"/>
    <w:rsid w:val="000818AD"/>
    <w:rsid w:val="00084122"/>
    <w:rsid w:val="00085206"/>
    <w:rsid w:val="0008615B"/>
    <w:rsid w:val="0009157F"/>
    <w:rsid w:val="00091BD6"/>
    <w:rsid w:val="0009315F"/>
    <w:rsid w:val="000A2CE2"/>
    <w:rsid w:val="000A5173"/>
    <w:rsid w:val="000A78E2"/>
    <w:rsid w:val="000A7EA9"/>
    <w:rsid w:val="000B040D"/>
    <w:rsid w:val="000B11AD"/>
    <w:rsid w:val="000B2AE6"/>
    <w:rsid w:val="000B6E63"/>
    <w:rsid w:val="000C0BF1"/>
    <w:rsid w:val="000C4E08"/>
    <w:rsid w:val="000D16E6"/>
    <w:rsid w:val="000D1870"/>
    <w:rsid w:val="000D2885"/>
    <w:rsid w:val="000D6EE8"/>
    <w:rsid w:val="000E22A1"/>
    <w:rsid w:val="000E298D"/>
    <w:rsid w:val="000E44AC"/>
    <w:rsid w:val="000E4B3F"/>
    <w:rsid w:val="000F114B"/>
    <w:rsid w:val="000F17D2"/>
    <w:rsid w:val="000F1D7C"/>
    <w:rsid w:val="000F31BF"/>
    <w:rsid w:val="000F46FE"/>
    <w:rsid w:val="000F50EA"/>
    <w:rsid w:val="001029B2"/>
    <w:rsid w:val="00102FAD"/>
    <w:rsid w:val="0010377B"/>
    <w:rsid w:val="00103EE9"/>
    <w:rsid w:val="00107841"/>
    <w:rsid w:val="00111617"/>
    <w:rsid w:val="001140C0"/>
    <w:rsid w:val="001149EB"/>
    <w:rsid w:val="001158FA"/>
    <w:rsid w:val="00120FE9"/>
    <w:rsid w:val="00121182"/>
    <w:rsid w:val="00121D8D"/>
    <w:rsid w:val="00122F9E"/>
    <w:rsid w:val="001231C0"/>
    <w:rsid w:val="00124771"/>
    <w:rsid w:val="0013276A"/>
    <w:rsid w:val="001352A1"/>
    <w:rsid w:val="001412BC"/>
    <w:rsid w:val="001421AB"/>
    <w:rsid w:val="00142C44"/>
    <w:rsid w:val="00152400"/>
    <w:rsid w:val="00153781"/>
    <w:rsid w:val="001543FB"/>
    <w:rsid w:val="001544CA"/>
    <w:rsid w:val="0015720D"/>
    <w:rsid w:val="00161346"/>
    <w:rsid w:val="00162586"/>
    <w:rsid w:val="0016460A"/>
    <w:rsid w:val="00164CDA"/>
    <w:rsid w:val="00166FF1"/>
    <w:rsid w:val="00167D74"/>
    <w:rsid w:val="00171071"/>
    <w:rsid w:val="00172ED3"/>
    <w:rsid w:val="0017557E"/>
    <w:rsid w:val="001759EF"/>
    <w:rsid w:val="00175AE0"/>
    <w:rsid w:val="00176044"/>
    <w:rsid w:val="00180290"/>
    <w:rsid w:val="001841AD"/>
    <w:rsid w:val="00184F10"/>
    <w:rsid w:val="00185367"/>
    <w:rsid w:val="00192287"/>
    <w:rsid w:val="00196B04"/>
    <w:rsid w:val="001A2B86"/>
    <w:rsid w:val="001B2FC0"/>
    <w:rsid w:val="001B3426"/>
    <w:rsid w:val="001B3C56"/>
    <w:rsid w:val="001B4139"/>
    <w:rsid w:val="001B41DD"/>
    <w:rsid w:val="001B637D"/>
    <w:rsid w:val="001B6EB4"/>
    <w:rsid w:val="001C0365"/>
    <w:rsid w:val="001C063E"/>
    <w:rsid w:val="001C082F"/>
    <w:rsid w:val="001C14D3"/>
    <w:rsid w:val="001C3C9C"/>
    <w:rsid w:val="001C704F"/>
    <w:rsid w:val="001D0098"/>
    <w:rsid w:val="001D1B68"/>
    <w:rsid w:val="001D6AE7"/>
    <w:rsid w:val="001E163F"/>
    <w:rsid w:val="001E1CD8"/>
    <w:rsid w:val="001E3F29"/>
    <w:rsid w:val="001E6011"/>
    <w:rsid w:val="001E7B0B"/>
    <w:rsid w:val="001F1B62"/>
    <w:rsid w:val="001F335B"/>
    <w:rsid w:val="001F3D1B"/>
    <w:rsid w:val="001F46F3"/>
    <w:rsid w:val="00200869"/>
    <w:rsid w:val="00203B4C"/>
    <w:rsid w:val="00206E6A"/>
    <w:rsid w:val="0021055B"/>
    <w:rsid w:val="00210E09"/>
    <w:rsid w:val="00215E13"/>
    <w:rsid w:val="00220C9B"/>
    <w:rsid w:val="00220CF2"/>
    <w:rsid w:val="00220FAF"/>
    <w:rsid w:val="0022585F"/>
    <w:rsid w:val="0022651F"/>
    <w:rsid w:val="00230117"/>
    <w:rsid w:val="002318B8"/>
    <w:rsid w:val="00232694"/>
    <w:rsid w:val="00233900"/>
    <w:rsid w:val="00233FB4"/>
    <w:rsid w:val="002372D1"/>
    <w:rsid w:val="002375CC"/>
    <w:rsid w:val="00237861"/>
    <w:rsid w:val="00240FFA"/>
    <w:rsid w:val="002421A0"/>
    <w:rsid w:val="002432A8"/>
    <w:rsid w:val="00244ECE"/>
    <w:rsid w:val="00245A50"/>
    <w:rsid w:val="00246F10"/>
    <w:rsid w:val="00247054"/>
    <w:rsid w:val="00251065"/>
    <w:rsid w:val="00251302"/>
    <w:rsid w:val="0025547B"/>
    <w:rsid w:val="0025584F"/>
    <w:rsid w:val="00256C36"/>
    <w:rsid w:val="0025785C"/>
    <w:rsid w:val="002626F7"/>
    <w:rsid w:val="0026302A"/>
    <w:rsid w:val="00263BD0"/>
    <w:rsid w:val="00263C85"/>
    <w:rsid w:val="00264B7A"/>
    <w:rsid w:val="00265581"/>
    <w:rsid w:val="00267BB2"/>
    <w:rsid w:val="00273869"/>
    <w:rsid w:val="0027435E"/>
    <w:rsid w:val="0027542A"/>
    <w:rsid w:val="00275581"/>
    <w:rsid w:val="002762FB"/>
    <w:rsid w:val="00282B16"/>
    <w:rsid w:val="0028351D"/>
    <w:rsid w:val="00287582"/>
    <w:rsid w:val="002913B3"/>
    <w:rsid w:val="002923F7"/>
    <w:rsid w:val="00292C55"/>
    <w:rsid w:val="002942D0"/>
    <w:rsid w:val="00294F11"/>
    <w:rsid w:val="002A075A"/>
    <w:rsid w:val="002A4D98"/>
    <w:rsid w:val="002A6BA9"/>
    <w:rsid w:val="002C05AC"/>
    <w:rsid w:val="002C2FAC"/>
    <w:rsid w:val="002C7492"/>
    <w:rsid w:val="002D18EA"/>
    <w:rsid w:val="002D2CA8"/>
    <w:rsid w:val="002D3DAF"/>
    <w:rsid w:val="002D60C7"/>
    <w:rsid w:val="002D7877"/>
    <w:rsid w:val="002D7B0E"/>
    <w:rsid w:val="002E307C"/>
    <w:rsid w:val="002E3B9C"/>
    <w:rsid w:val="002E5B77"/>
    <w:rsid w:val="002F1602"/>
    <w:rsid w:val="002F16E3"/>
    <w:rsid w:val="002F3629"/>
    <w:rsid w:val="002F7C4F"/>
    <w:rsid w:val="003007A4"/>
    <w:rsid w:val="00301F93"/>
    <w:rsid w:val="00302B05"/>
    <w:rsid w:val="00311A6D"/>
    <w:rsid w:val="00314212"/>
    <w:rsid w:val="00315B31"/>
    <w:rsid w:val="00316E3B"/>
    <w:rsid w:val="003170DF"/>
    <w:rsid w:val="0031763F"/>
    <w:rsid w:val="00320721"/>
    <w:rsid w:val="00320AFC"/>
    <w:rsid w:val="0032182A"/>
    <w:rsid w:val="003231E0"/>
    <w:rsid w:val="00324E6C"/>
    <w:rsid w:val="00324F87"/>
    <w:rsid w:val="00326F1C"/>
    <w:rsid w:val="00331A4B"/>
    <w:rsid w:val="003363C3"/>
    <w:rsid w:val="0034132C"/>
    <w:rsid w:val="00341503"/>
    <w:rsid w:val="00342825"/>
    <w:rsid w:val="00343A38"/>
    <w:rsid w:val="00351E0B"/>
    <w:rsid w:val="00351F64"/>
    <w:rsid w:val="00353630"/>
    <w:rsid w:val="003538AB"/>
    <w:rsid w:val="003540CD"/>
    <w:rsid w:val="003578AC"/>
    <w:rsid w:val="0035799A"/>
    <w:rsid w:val="00361313"/>
    <w:rsid w:val="00363295"/>
    <w:rsid w:val="0036395E"/>
    <w:rsid w:val="00366EB4"/>
    <w:rsid w:val="0036728B"/>
    <w:rsid w:val="00367B35"/>
    <w:rsid w:val="00372026"/>
    <w:rsid w:val="003723F9"/>
    <w:rsid w:val="0037328F"/>
    <w:rsid w:val="00373E9B"/>
    <w:rsid w:val="00374E53"/>
    <w:rsid w:val="00375811"/>
    <w:rsid w:val="003772DB"/>
    <w:rsid w:val="00383577"/>
    <w:rsid w:val="00383B0C"/>
    <w:rsid w:val="00386F90"/>
    <w:rsid w:val="00390EEC"/>
    <w:rsid w:val="003913EB"/>
    <w:rsid w:val="00394B78"/>
    <w:rsid w:val="00395392"/>
    <w:rsid w:val="00395C4C"/>
    <w:rsid w:val="00397D3E"/>
    <w:rsid w:val="003A0B81"/>
    <w:rsid w:val="003A1600"/>
    <w:rsid w:val="003B00D8"/>
    <w:rsid w:val="003B2C69"/>
    <w:rsid w:val="003B4ADB"/>
    <w:rsid w:val="003B5233"/>
    <w:rsid w:val="003B5E29"/>
    <w:rsid w:val="003B7419"/>
    <w:rsid w:val="003C0AA6"/>
    <w:rsid w:val="003C0EE9"/>
    <w:rsid w:val="003C4B16"/>
    <w:rsid w:val="003C7F10"/>
    <w:rsid w:val="003D148F"/>
    <w:rsid w:val="003D37AF"/>
    <w:rsid w:val="003D3D88"/>
    <w:rsid w:val="003D7769"/>
    <w:rsid w:val="003E0761"/>
    <w:rsid w:val="003E1198"/>
    <w:rsid w:val="003E1EE5"/>
    <w:rsid w:val="003E459A"/>
    <w:rsid w:val="003E4CFA"/>
    <w:rsid w:val="003E59FF"/>
    <w:rsid w:val="003E6BA0"/>
    <w:rsid w:val="003E6C11"/>
    <w:rsid w:val="003E76DD"/>
    <w:rsid w:val="003F0EDF"/>
    <w:rsid w:val="003F14E2"/>
    <w:rsid w:val="003F1728"/>
    <w:rsid w:val="003F2419"/>
    <w:rsid w:val="003F3EC1"/>
    <w:rsid w:val="003F5415"/>
    <w:rsid w:val="003F5EF6"/>
    <w:rsid w:val="00401798"/>
    <w:rsid w:val="00401BA8"/>
    <w:rsid w:val="0040314B"/>
    <w:rsid w:val="004056EF"/>
    <w:rsid w:val="00407B8F"/>
    <w:rsid w:val="004102AB"/>
    <w:rsid w:val="0041533D"/>
    <w:rsid w:val="004172B2"/>
    <w:rsid w:val="00420236"/>
    <w:rsid w:val="00421B56"/>
    <w:rsid w:val="004232C5"/>
    <w:rsid w:val="00426632"/>
    <w:rsid w:val="00427DBE"/>
    <w:rsid w:val="00431904"/>
    <w:rsid w:val="0043208F"/>
    <w:rsid w:val="004329CD"/>
    <w:rsid w:val="004331E3"/>
    <w:rsid w:val="00436FFB"/>
    <w:rsid w:val="004408B5"/>
    <w:rsid w:val="00440CA6"/>
    <w:rsid w:val="0044601A"/>
    <w:rsid w:val="00447AB5"/>
    <w:rsid w:val="004511FB"/>
    <w:rsid w:val="0045191A"/>
    <w:rsid w:val="004539CF"/>
    <w:rsid w:val="00460201"/>
    <w:rsid w:val="004611AB"/>
    <w:rsid w:val="00463203"/>
    <w:rsid w:val="004656DC"/>
    <w:rsid w:val="00467509"/>
    <w:rsid w:val="00470240"/>
    <w:rsid w:val="004703A9"/>
    <w:rsid w:val="0047100F"/>
    <w:rsid w:val="00472F33"/>
    <w:rsid w:val="004759A5"/>
    <w:rsid w:val="004865D8"/>
    <w:rsid w:val="004879AA"/>
    <w:rsid w:val="00490651"/>
    <w:rsid w:val="00490D18"/>
    <w:rsid w:val="00490EBE"/>
    <w:rsid w:val="004918EB"/>
    <w:rsid w:val="004B0DA4"/>
    <w:rsid w:val="004B2375"/>
    <w:rsid w:val="004B4776"/>
    <w:rsid w:val="004B4B8D"/>
    <w:rsid w:val="004B611B"/>
    <w:rsid w:val="004C07F4"/>
    <w:rsid w:val="004C0D86"/>
    <w:rsid w:val="004C41F4"/>
    <w:rsid w:val="004C4BC6"/>
    <w:rsid w:val="004D0569"/>
    <w:rsid w:val="004D059E"/>
    <w:rsid w:val="004D070B"/>
    <w:rsid w:val="004D2AEE"/>
    <w:rsid w:val="004D3611"/>
    <w:rsid w:val="004D5939"/>
    <w:rsid w:val="004D6568"/>
    <w:rsid w:val="004E0C23"/>
    <w:rsid w:val="004E5579"/>
    <w:rsid w:val="004E715E"/>
    <w:rsid w:val="004E774B"/>
    <w:rsid w:val="004F0615"/>
    <w:rsid w:val="004F52D8"/>
    <w:rsid w:val="004F63A1"/>
    <w:rsid w:val="004F647E"/>
    <w:rsid w:val="004F7241"/>
    <w:rsid w:val="00500002"/>
    <w:rsid w:val="0050009D"/>
    <w:rsid w:val="005040E4"/>
    <w:rsid w:val="00504E20"/>
    <w:rsid w:val="00506B34"/>
    <w:rsid w:val="00510EDC"/>
    <w:rsid w:val="00524A72"/>
    <w:rsid w:val="0052572D"/>
    <w:rsid w:val="00531C9C"/>
    <w:rsid w:val="00540B6B"/>
    <w:rsid w:val="00543558"/>
    <w:rsid w:val="005435A6"/>
    <w:rsid w:val="0054394A"/>
    <w:rsid w:val="00544953"/>
    <w:rsid w:val="005464B4"/>
    <w:rsid w:val="00547133"/>
    <w:rsid w:val="00556AA0"/>
    <w:rsid w:val="00560A35"/>
    <w:rsid w:val="005622D5"/>
    <w:rsid w:val="00562E0A"/>
    <w:rsid w:val="0056392B"/>
    <w:rsid w:val="00563DCE"/>
    <w:rsid w:val="005658DB"/>
    <w:rsid w:val="00565DC2"/>
    <w:rsid w:val="0056687E"/>
    <w:rsid w:val="00567EFA"/>
    <w:rsid w:val="00572C06"/>
    <w:rsid w:val="005731EA"/>
    <w:rsid w:val="00583A29"/>
    <w:rsid w:val="005855D6"/>
    <w:rsid w:val="00587BD1"/>
    <w:rsid w:val="005923DF"/>
    <w:rsid w:val="00593057"/>
    <w:rsid w:val="00596F36"/>
    <w:rsid w:val="005972DC"/>
    <w:rsid w:val="005B06F0"/>
    <w:rsid w:val="005B230B"/>
    <w:rsid w:val="005B5B41"/>
    <w:rsid w:val="005C243B"/>
    <w:rsid w:val="005C51E7"/>
    <w:rsid w:val="005C73BC"/>
    <w:rsid w:val="005D0C39"/>
    <w:rsid w:val="005D0C8B"/>
    <w:rsid w:val="005D3B12"/>
    <w:rsid w:val="005E63C2"/>
    <w:rsid w:val="005E75A8"/>
    <w:rsid w:val="005F21AF"/>
    <w:rsid w:val="005F6898"/>
    <w:rsid w:val="005F723F"/>
    <w:rsid w:val="00600E13"/>
    <w:rsid w:val="00600F27"/>
    <w:rsid w:val="0060304B"/>
    <w:rsid w:val="0060366A"/>
    <w:rsid w:val="006048F5"/>
    <w:rsid w:val="006122C2"/>
    <w:rsid w:val="006134C3"/>
    <w:rsid w:val="00613F85"/>
    <w:rsid w:val="006146BE"/>
    <w:rsid w:val="00614871"/>
    <w:rsid w:val="0061596F"/>
    <w:rsid w:val="00616E7D"/>
    <w:rsid w:val="006179CD"/>
    <w:rsid w:val="00617A13"/>
    <w:rsid w:val="00620301"/>
    <w:rsid w:val="00622FBA"/>
    <w:rsid w:val="006231BC"/>
    <w:rsid w:val="0062739D"/>
    <w:rsid w:val="006308B7"/>
    <w:rsid w:val="00631BF1"/>
    <w:rsid w:val="00636DC8"/>
    <w:rsid w:val="006406B6"/>
    <w:rsid w:val="00640BD9"/>
    <w:rsid w:val="00640C41"/>
    <w:rsid w:val="00643651"/>
    <w:rsid w:val="0065128A"/>
    <w:rsid w:val="006543B5"/>
    <w:rsid w:val="00654C08"/>
    <w:rsid w:val="00662761"/>
    <w:rsid w:val="0066557E"/>
    <w:rsid w:val="00670331"/>
    <w:rsid w:val="00670E19"/>
    <w:rsid w:val="006737E2"/>
    <w:rsid w:val="006737E6"/>
    <w:rsid w:val="00673E4B"/>
    <w:rsid w:val="00675F5E"/>
    <w:rsid w:val="00677DAB"/>
    <w:rsid w:val="00681F64"/>
    <w:rsid w:val="00682A0D"/>
    <w:rsid w:val="00682FA4"/>
    <w:rsid w:val="006849E2"/>
    <w:rsid w:val="0068599A"/>
    <w:rsid w:val="006879ED"/>
    <w:rsid w:val="00691C78"/>
    <w:rsid w:val="00697907"/>
    <w:rsid w:val="00697F51"/>
    <w:rsid w:val="006A0424"/>
    <w:rsid w:val="006A1D13"/>
    <w:rsid w:val="006A22C1"/>
    <w:rsid w:val="006A7AEA"/>
    <w:rsid w:val="006B088D"/>
    <w:rsid w:val="006B1839"/>
    <w:rsid w:val="006B19FB"/>
    <w:rsid w:val="006B2970"/>
    <w:rsid w:val="006B3E88"/>
    <w:rsid w:val="006C05CF"/>
    <w:rsid w:val="006C2054"/>
    <w:rsid w:val="006C24F8"/>
    <w:rsid w:val="006C7895"/>
    <w:rsid w:val="006D085D"/>
    <w:rsid w:val="006D2990"/>
    <w:rsid w:val="006D5CE8"/>
    <w:rsid w:val="006D746C"/>
    <w:rsid w:val="006E0FB9"/>
    <w:rsid w:val="006E132F"/>
    <w:rsid w:val="006E13CB"/>
    <w:rsid w:val="006E168C"/>
    <w:rsid w:val="006E7669"/>
    <w:rsid w:val="006E7705"/>
    <w:rsid w:val="006E7A28"/>
    <w:rsid w:val="006F5895"/>
    <w:rsid w:val="007035A3"/>
    <w:rsid w:val="0070404D"/>
    <w:rsid w:val="0070457A"/>
    <w:rsid w:val="00706FDE"/>
    <w:rsid w:val="00710007"/>
    <w:rsid w:val="0071096C"/>
    <w:rsid w:val="00713036"/>
    <w:rsid w:val="0071345A"/>
    <w:rsid w:val="00714BFD"/>
    <w:rsid w:val="00715B61"/>
    <w:rsid w:val="007208AC"/>
    <w:rsid w:val="0072094A"/>
    <w:rsid w:val="007215E6"/>
    <w:rsid w:val="00723129"/>
    <w:rsid w:val="00723AD9"/>
    <w:rsid w:val="00723EB9"/>
    <w:rsid w:val="00726819"/>
    <w:rsid w:val="00731915"/>
    <w:rsid w:val="00735746"/>
    <w:rsid w:val="007378D5"/>
    <w:rsid w:val="00741A42"/>
    <w:rsid w:val="00743CA9"/>
    <w:rsid w:val="00746410"/>
    <w:rsid w:val="00750A6A"/>
    <w:rsid w:val="00751C76"/>
    <w:rsid w:val="00752C96"/>
    <w:rsid w:val="00753D24"/>
    <w:rsid w:val="0075612E"/>
    <w:rsid w:val="00760031"/>
    <w:rsid w:val="0076051C"/>
    <w:rsid w:val="00760AE9"/>
    <w:rsid w:val="007610AB"/>
    <w:rsid w:val="00762965"/>
    <w:rsid w:val="007728CE"/>
    <w:rsid w:val="00772B99"/>
    <w:rsid w:val="00776056"/>
    <w:rsid w:val="007771DA"/>
    <w:rsid w:val="007802ED"/>
    <w:rsid w:val="00780368"/>
    <w:rsid w:val="00780F35"/>
    <w:rsid w:val="0078182C"/>
    <w:rsid w:val="00781BCC"/>
    <w:rsid w:val="00781E00"/>
    <w:rsid w:val="007903A7"/>
    <w:rsid w:val="00790766"/>
    <w:rsid w:val="0079274D"/>
    <w:rsid w:val="00793028"/>
    <w:rsid w:val="00795884"/>
    <w:rsid w:val="007A0D6D"/>
    <w:rsid w:val="007A0F79"/>
    <w:rsid w:val="007A2A40"/>
    <w:rsid w:val="007A5037"/>
    <w:rsid w:val="007A505C"/>
    <w:rsid w:val="007A531F"/>
    <w:rsid w:val="007A63BE"/>
    <w:rsid w:val="007A6CEC"/>
    <w:rsid w:val="007B01AB"/>
    <w:rsid w:val="007B197D"/>
    <w:rsid w:val="007B69CB"/>
    <w:rsid w:val="007B6DB6"/>
    <w:rsid w:val="007C327B"/>
    <w:rsid w:val="007C4F6C"/>
    <w:rsid w:val="007C5022"/>
    <w:rsid w:val="007C70C5"/>
    <w:rsid w:val="007D22F6"/>
    <w:rsid w:val="007D7087"/>
    <w:rsid w:val="007D7188"/>
    <w:rsid w:val="007D7200"/>
    <w:rsid w:val="007E1306"/>
    <w:rsid w:val="007E1C1F"/>
    <w:rsid w:val="007E2ED2"/>
    <w:rsid w:val="007E4FF7"/>
    <w:rsid w:val="007E79BD"/>
    <w:rsid w:val="007F1827"/>
    <w:rsid w:val="007F2AD1"/>
    <w:rsid w:val="007F3317"/>
    <w:rsid w:val="00801CAF"/>
    <w:rsid w:val="00810CFA"/>
    <w:rsid w:val="00810DF8"/>
    <w:rsid w:val="00811239"/>
    <w:rsid w:val="008114E1"/>
    <w:rsid w:val="00811A4C"/>
    <w:rsid w:val="008120E4"/>
    <w:rsid w:val="008124E5"/>
    <w:rsid w:val="00816AF9"/>
    <w:rsid w:val="00817E06"/>
    <w:rsid w:val="0082002D"/>
    <w:rsid w:val="008211CE"/>
    <w:rsid w:val="00822534"/>
    <w:rsid w:val="00824326"/>
    <w:rsid w:val="00825192"/>
    <w:rsid w:val="008316E9"/>
    <w:rsid w:val="008359EC"/>
    <w:rsid w:val="00836201"/>
    <w:rsid w:val="008416D6"/>
    <w:rsid w:val="0084477F"/>
    <w:rsid w:val="00844B2C"/>
    <w:rsid w:val="00844D58"/>
    <w:rsid w:val="008453C1"/>
    <w:rsid w:val="00847728"/>
    <w:rsid w:val="0085178C"/>
    <w:rsid w:val="00855C78"/>
    <w:rsid w:val="00856142"/>
    <w:rsid w:val="00862B5A"/>
    <w:rsid w:val="00863F35"/>
    <w:rsid w:val="00870F16"/>
    <w:rsid w:val="00873B07"/>
    <w:rsid w:val="00877868"/>
    <w:rsid w:val="0088214F"/>
    <w:rsid w:val="008838BD"/>
    <w:rsid w:val="008865E7"/>
    <w:rsid w:val="00893BFF"/>
    <w:rsid w:val="0089636E"/>
    <w:rsid w:val="008979F5"/>
    <w:rsid w:val="008A146C"/>
    <w:rsid w:val="008A696D"/>
    <w:rsid w:val="008A6B2E"/>
    <w:rsid w:val="008A6B33"/>
    <w:rsid w:val="008B36E5"/>
    <w:rsid w:val="008B5596"/>
    <w:rsid w:val="008B704E"/>
    <w:rsid w:val="008B74C6"/>
    <w:rsid w:val="008C0B5C"/>
    <w:rsid w:val="008C5FF8"/>
    <w:rsid w:val="008C691D"/>
    <w:rsid w:val="008D07A1"/>
    <w:rsid w:val="008D3BB8"/>
    <w:rsid w:val="008D5BBF"/>
    <w:rsid w:val="008D60FD"/>
    <w:rsid w:val="008E17AD"/>
    <w:rsid w:val="008E2D2D"/>
    <w:rsid w:val="008E40CA"/>
    <w:rsid w:val="008E4ECF"/>
    <w:rsid w:val="008E54F4"/>
    <w:rsid w:val="008E57B5"/>
    <w:rsid w:val="008E72C5"/>
    <w:rsid w:val="008F3227"/>
    <w:rsid w:val="008F76CF"/>
    <w:rsid w:val="009006D4"/>
    <w:rsid w:val="0090445C"/>
    <w:rsid w:val="0090519A"/>
    <w:rsid w:val="00905F50"/>
    <w:rsid w:val="00910685"/>
    <w:rsid w:val="00911893"/>
    <w:rsid w:val="00913B52"/>
    <w:rsid w:val="00916855"/>
    <w:rsid w:val="009168BE"/>
    <w:rsid w:val="009170AB"/>
    <w:rsid w:val="009309C4"/>
    <w:rsid w:val="00931351"/>
    <w:rsid w:val="00931AFF"/>
    <w:rsid w:val="00933CA0"/>
    <w:rsid w:val="00933E88"/>
    <w:rsid w:val="009361E1"/>
    <w:rsid w:val="009377D3"/>
    <w:rsid w:val="00940002"/>
    <w:rsid w:val="00941036"/>
    <w:rsid w:val="009431F2"/>
    <w:rsid w:val="009445D1"/>
    <w:rsid w:val="00945019"/>
    <w:rsid w:val="009454B3"/>
    <w:rsid w:val="0094580D"/>
    <w:rsid w:val="00946D62"/>
    <w:rsid w:val="0094729D"/>
    <w:rsid w:val="009516AB"/>
    <w:rsid w:val="00953F9D"/>
    <w:rsid w:val="00957370"/>
    <w:rsid w:val="00957710"/>
    <w:rsid w:val="009617C6"/>
    <w:rsid w:val="00964D35"/>
    <w:rsid w:val="00965DAF"/>
    <w:rsid w:val="00966AC2"/>
    <w:rsid w:val="00966CA6"/>
    <w:rsid w:val="00971A3B"/>
    <w:rsid w:val="00971FA5"/>
    <w:rsid w:val="00972422"/>
    <w:rsid w:val="00973949"/>
    <w:rsid w:val="00975C2D"/>
    <w:rsid w:val="00977205"/>
    <w:rsid w:val="00977D31"/>
    <w:rsid w:val="0098114C"/>
    <w:rsid w:val="009819EF"/>
    <w:rsid w:val="00984BC9"/>
    <w:rsid w:val="00985D1B"/>
    <w:rsid w:val="0099087B"/>
    <w:rsid w:val="00991611"/>
    <w:rsid w:val="00992806"/>
    <w:rsid w:val="009928FA"/>
    <w:rsid w:val="0099428B"/>
    <w:rsid w:val="009A0E58"/>
    <w:rsid w:val="009A1F83"/>
    <w:rsid w:val="009A3312"/>
    <w:rsid w:val="009A65B0"/>
    <w:rsid w:val="009B4C48"/>
    <w:rsid w:val="009B6672"/>
    <w:rsid w:val="009B6A01"/>
    <w:rsid w:val="009C2292"/>
    <w:rsid w:val="009C24D0"/>
    <w:rsid w:val="009C38C8"/>
    <w:rsid w:val="009C67C9"/>
    <w:rsid w:val="009C69EE"/>
    <w:rsid w:val="009C6A46"/>
    <w:rsid w:val="009C6A83"/>
    <w:rsid w:val="009D32D8"/>
    <w:rsid w:val="009D76AC"/>
    <w:rsid w:val="009E1EFC"/>
    <w:rsid w:val="009E3DFA"/>
    <w:rsid w:val="009E4A52"/>
    <w:rsid w:val="009E5810"/>
    <w:rsid w:val="009E71C7"/>
    <w:rsid w:val="009F0609"/>
    <w:rsid w:val="009F0B48"/>
    <w:rsid w:val="009F42C0"/>
    <w:rsid w:val="00A003D7"/>
    <w:rsid w:val="00A007C1"/>
    <w:rsid w:val="00A02ED9"/>
    <w:rsid w:val="00A033F2"/>
    <w:rsid w:val="00A03A1B"/>
    <w:rsid w:val="00A03F9C"/>
    <w:rsid w:val="00A04BD1"/>
    <w:rsid w:val="00A10A68"/>
    <w:rsid w:val="00A12120"/>
    <w:rsid w:val="00A12858"/>
    <w:rsid w:val="00A15812"/>
    <w:rsid w:val="00A15A8A"/>
    <w:rsid w:val="00A16A33"/>
    <w:rsid w:val="00A20139"/>
    <w:rsid w:val="00A20168"/>
    <w:rsid w:val="00A2308D"/>
    <w:rsid w:val="00A23E50"/>
    <w:rsid w:val="00A24827"/>
    <w:rsid w:val="00A2504C"/>
    <w:rsid w:val="00A265DF"/>
    <w:rsid w:val="00A32711"/>
    <w:rsid w:val="00A36374"/>
    <w:rsid w:val="00A36AA8"/>
    <w:rsid w:val="00A37005"/>
    <w:rsid w:val="00A4537A"/>
    <w:rsid w:val="00A458BE"/>
    <w:rsid w:val="00A45DB7"/>
    <w:rsid w:val="00A46EFC"/>
    <w:rsid w:val="00A47E09"/>
    <w:rsid w:val="00A52C68"/>
    <w:rsid w:val="00A55008"/>
    <w:rsid w:val="00A55473"/>
    <w:rsid w:val="00A5728A"/>
    <w:rsid w:val="00A57345"/>
    <w:rsid w:val="00A62133"/>
    <w:rsid w:val="00A6305C"/>
    <w:rsid w:val="00A6317F"/>
    <w:rsid w:val="00A63E01"/>
    <w:rsid w:val="00A65617"/>
    <w:rsid w:val="00A66EF6"/>
    <w:rsid w:val="00A72EC0"/>
    <w:rsid w:val="00A775FC"/>
    <w:rsid w:val="00A8511A"/>
    <w:rsid w:val="00A85568"/>
    <w:rsid w:val="00A86608"/>
    <w:rsid w:val="00A86638"/>
    <w:rsid w:val="00A93513"/>
    <w:rsid w:val="00A93DD5"/>
    <w:rsid w:val="00A942D3"/>
    <w:rsid w:val="00A9695A"/>
    <w:rsid w:val="00AA2890"/>
    <w:rsid w:val="00AA2B97"/>
    <w:rsid w:val="00AA3D95"/>
    <w:rsid w:val="00AA3EAD"/>
    <w:rsid w:val="00AA4CE4"/>
    <w:rsid w:val="00AA4F6E"/>
    <w:rsid w:val="00AA6754"/>
    <w:rsid w:val="00AB237A"/>
    <w:rsid w:val="00AB50AF"/>
    <w:rsid w:val="00AB7D60"/>
    <w:rsid w:val="00AC0161"/>
    <w:rsid w:val="00AC248E"/>
    <w:rsid w:val="00AC34C1"/>
    <w:rsid w:val="00AC6414"/>
    <w:rsid w:val="00AD1F62"/>
    <w:rsid w:val="00AD389C"/>
    <w:rsid w:val="00AD3AE1"/>
    <w:rsid w:val="00AD6765"/>
    <w:rsid w:val="00AD6E46"/>
    <w:rsid w:val="00AE00AB"/>
    <w:rsid w:val="00AE0C90"/>
    <w:rsid w:val="00AE356B"/>
    <w:rsid w:val="00AE585C"/>
    <w:rsid w:val="00AE60F5"/>
    <w:rsid w:val="00AE6C42"/>
    <w:rsid w:val="00AE6C45"/>
    <w:rsid w:val="00AE7DF7"/>
    <w:rsid w:val="00AF15AB"/>
    <w:rsid w:val="00AF4B0B"/>
    <w:rsid w:val="00B03512"/>
    <w:rsid w:val="00B04823"/>
    <w:rsid w:val="00B04846"/>
    <w:rsid w:val="00B058D0"/>
    <w:rsid w:val="00B06113"/>
    <w:rsid w:val="00B127FC"/>
    <w:rsid w:val="00B1293A"/>
    <w:rsid w:val="00B1355D"/>
    <w:rsid w:val="00B14D3A"/>
    <w:rsid w:val="00B22A7F"/>
    <w:rsid w:val="00B23EB5"/>
    <w:rsid w:val="00B30113"/>
    <w:rsid w:val="00B30929"/>
    <w:rsid w:val="00B31C59"/>
    <w:rsid w:val="00B351D8"/>
    <w:rsid w:val="00B35987"/>
    <w:rsid w:val="00B374D0"/>
    <w:rsid w:val="00B439E0"/>
    <w:rsid w:val="00B45256"/>
    <w:rsid w:val="00B47D95"/>
    <w:rsid w:val="00B517E2"/>
    <w:rsid w:val="00B5475A"/>
    <w:rsid w:val="00B561ED"/>
    <w:rsid w:val="00B573CB"/>
    <w:rsid w:val="00B610E0"/>
    <w:rsid w:val="00B625CD"/>
    <w:rsid w:val="00B628DE"/>
    <w:rsid w:val="00B63113"/>
    <w:rsid w:val="00B643D3"/>
    <w:rsid w:val="00B65792"/>
    <w:rsid w:val="00B6690E"/>
    <w:rsid w:val="00B66E25"/>
    <w:rsid w:val="00B67C8A"/>
    <w:rsid w:val="00B7096C"/>
    <w:rsid w:val="00B70DF7"/>
    <w:rsid w:val="00B77FE8"/>
    <w:rsid w:val="00B824F6"/>
    <w:rsid w:val="00B843A6"/>
    <w:rsid w:val="00B85506"/>
    <w:rsid w:val="00B861B8"/>
    <w:rsid w:val="00B87B74"/>
    <w:rsid w:val="00B90374"/>
    <w:rsid w:val="00B90A86"/>
    <w:rsid w:val="00B92653"/>
    <w:rsid w:val="00B94E94"/>
    <w:rsid w:val="00BA08FB"/>
    <w:rsid w:val="00BA4E1E"/>
    <w:rsid w:val="00BA7207"/>
    <w:rsid w:val="00BB0C19"/>
    <w:rsid w:val="00BB2AD7"/>
    <w:rsid w:val="00BB3FD7"/>
    <w:rsid w:val="00BB434F"/>
    <w:rsid w:val="00BB7509"/>
    <w:rsid w:val="00BB7879"/>
    <w:rsid w:val="00BC071E"/>
    <w:rsid w:val="00BC393D"/>
    <w:rsid w:val="00BC7B82"/>
    <w:rsid w:val="00BD0ABC"/>
    <w:rsid w:val="00BD1E94"/>
    <w:rsid w:val="00BD35A0"/>
    <w:rsid w:val="00BD3820"/>
    <w:rsid w:val="00BD5BA0"/>
    <w:rsid w:val="00BD7123"/>
    <w:rsid w:val="00BD7D01"/>
    <w:rsid w:val="00BE2D3A"/>
    <w:rsid w:val="00BE2E5E"/>
    <w:rsid w:val="00BE63C7"/>
    <w:rsid w:val="00BE6885"/>
    <w:rsid w:val="00BF2125"/>
    <w:rsid w:val="00BF4AC1"/>
    <w:rsid w:val="00BF4C62"/>
    <w:rsid w:val="00BF788D"/>
    <w:rsid w:val="00C027F2"/>
    <w:rsid w:val="00C02C4C"/>
    <w:rsid w:val="00C05336"/>
    <w:rsid w:val="00C053DB"/>
    <w:rsid w:val="00C06921"/>
    <w:rsid w:val="00C06C90"/>
    <w:rsid w:val="00C11795"/>
    <w:rsid w:val="00C12E25"/>
    <w:rsid w:val="00C13238"/>
    <w:rsid w:val="00C16193"/>
    <w:rsid w:val="00C178D7"/>
    <w:rsid w:val="00C201D5"/>
    <w:rsid w:val="00C20B68"/>
    <w:rsid w:val="00C2275C"/>
    <w:rsid w:val="00C23C82"/>
    <w:rsid w:val="00C251FA"/>
    <w:rsid w:val="00C303A3"/>
    <w:rsid w:val="00C31955"/>
    <w:rsid w:val="00C3249A"/>
    <w:rsid w:val="00C335A8"/>
    <w:rsid w:val="00C37863"/>
    <w:rsid w:val="00C403F5"/>
    <w:rsid w:val="00C41907"/>
    <w:rsid w:val="00C4353A"/>
    <w:rsid w:val="00C437EB"/>
    <w:rsid w:val="00C44A70"/>
    <w:rsid w:val="00C45181"/>
    <w:rsid w:val="00C4670A"/>
    <w:rsid w:val="00C51A66"/>
    <w:rsid w:val="00C54839"/>
    <w:rsid w:val="00C57226"/>
    <w:rsid w:val="00C629AC"/>
    <w:rsid w:val="00C62EE4"/>
    <w:rsid w:val="00C6325D"/>
    <w:rsid w:val="00C6590B"/>
    <w:rsid w:val="00C662D2"/>
    <w:rsid w:val="00C67AC0"/>
    <w:rsid w:val="00C70F50"/>
    <w:rsid w:val="00C7182E"/>
    <w:rsid w:val="00C73227"/>
    <w:rsid w:val="00C73863"/>
    <w:rsid w:val="00C75929"/>
    <w:rsid w:val="00C830BE"/>
    <w:rsid w:val="00C8527E"/>
    <w:rsid w:val="00C91098"/>
    <w:rsid w:val="00C91240"/>
    <w:rsid w:val="00C91922"/>
    <w:rsid w:val="00C9640E"/>
    <w:rsid w:val="00C9687C"/>
    <w:rsid w:val="00CA25F5"/>
    <w:rsid w:val="00CA37D5"/>
    <w:rsid w:val="00CA4305"/>
    <w:rsid w:val="00CA612D"/>
    <w:rsid w:val="00CA70FE"/>
    <w:rsid w:val="00CA76F4"/>
    <w:rsid w:val="00CB0DEF"/>
    <w:rsid w:val="00CB11AB"/>
    <w:rsid w:val="00CB40D1"/>
    <w:rsid w:val="00CB43C2"/>
    <w:rsid w:val="00CB457B"/>
    <w:rsid w:val="00CB45DC"/>
    <w:rsid w:val="00CB4A66"/>
    <w:rsid w:val="00CB5BC1"/>
    <w:rsid w:val="00CB66E7"/>
    <w:rsid w:val="00CC13B4"/>
    <w:rsid w:val="00CC30EB"/>
    <w:rsid w:val="00CC368D"/>
    <w:rsid w:val="00CC5B71"/>
    <w:rsid w:val="00CC760F"/>
    <w:rsid w:val="00CD0E66"/>
    <w:rsid w:val="00CD18F2"/>
    <w:rsid w:val="00CD39D8"/>
    <w:rsid w:val="00CD442D"/>
    <w:rsid w:val="00CD46B0"/>
    <w:rsid w:val="00CD5871"/>
    <w:rsid w:val="00CD5CC4"/>
    <w:rsid w:val="00CD6008"/>
    <w:rsid w:val="00CD603D"/>
    <w:rsid w:val="00CE32D0"/>
    <w:rsid w:val="00CE4328"/>
    <w:rsid w:val="00CF0504"/>
    <w:rsid w:val="00CF1376"/>
    <w:rsid w:val="00CF508F"/>
    <w:rsid w:val="00CF7DB4"/>
    <w:rsid w:val="00D00296"/>
    <w:rsid w:val="00D01060"/>
    <w:rsid w:val="00D0194A"/>
    <w:rsid w:val="00D035F1"/>
    <w:rsid w:val="00D0520E"/>
    <w:rsid w:val="00D0597B"/>
    <w:rsid w:val="00D06AD8"/>
    <w:rsid w:val="00D11EB6"/>
    <w:rsid w:val="00D20694"/>
    <w:rsid w:val="00D24842"/>
    <w:rsid w:val="00D2495A"/>
    <w:rsid w:val="00D26DBE"/>
    <w:rsid w:val="00D30B0F"/>
    <w:rsid w:val="00D313CC"/>
    <w:rsid w:val="00D325BC"/>
    <w:rsid w:val="00D36CE5"/>
    <w:rsid w:val="00D4063F"/>
    <w:rsid w:val="00D40EB0"/>
    <w:rsid w:val="00D44897"/>
    <w:rsid w:val="00D47BE7"/>
    <w:rsid w:val="00D508E3"/>
    <w:rsid w:val="00D53748"/>
    <w:rsid w:val="00D56725"/>
    <w:rsid w:val="00D61BE2"/>
    <w:rsid w:val="00D6451B"/>
    <w:rsid w:val="00D66EAA"/>
    <w:rsid w:val="00D701CD"/>
    <w:rsid w:val="00D71A5F"/>
    <w:rsid w:val="00D84B96"/>
    <w:rsid w:val="00D86203"/>
    <w:rsid w:val="00D867BA"/>
    <w:rsid w:val="00D90184"/>
    <w:rsid w:val="00D91288"/>
    <w:rsid w:val="00D9388C"/>
    <w:rsid w:val="00D93B95"/>
    <w:rsid w:val="00D944FE"/>
    <w:rsid w:val="00D94CBA"/>
    <w:rsid w:val="00D95805"/>
    <w:rsid w:val="00DA01CF"/>
    <w:rsid w:val="00DA15A3"/>
    <w:rsid w:val="00DA29EB"/>
    <w:rsid w:val="00DB143C"/>
    <w:rsid w:val="00DB29EA"/>
    <w:rsid w:val="00DB3109"/>
    <w:rsid w:val="00DB4209"/>
    <w:rsid w:val="00DB47A0"/>
    <w:rsid w:val="00DB4DB8"/>
    <w:rsid w:val="00DB6F22"/>
    <w:rsid w:val="00DC0CE0"/>
    <w:rsid w:val="00DC2996"/>
    <w:rsid w:val="00DC4977"/>
    <w:rsid w:val="00DC5AA2"/>
    <w:rsid w:val="00DC640E"/>
    <w:rsid w:val="00DD0A68"/>
    <w:rsid w:val="00DD124E"/>
    <w:rsid w:val="00DD2471"/>
    <w:rsid w:val="00DD6054"/>
    <w:rsid w:val="00DD7DA9"/>
    <w:rsid w:val="00DE11AC"/>
    <w:rsid w:val="00DE7508"/>
    <w:rsid w:val="00DF2B94"/>
    <w:rsid w:val="00DF4198"/>
    <w:rsid w:val="00DF4C18"/>
    <w:rsid w:val="00DF5E5E"/>
    <w:rsid w:val="00E05FB7"/>
    <w:rsid w:val="00E06779"/>
    <w:rsid w:val="00E109CD"/>
    <w:rsid w:val="00E1480D"/>
    <w:rsid w:val="00E16808"/>
    <w:rsid w:val="00E216FA"/>
    <w:rsid w:val="00E23F84"/>
    <w:rsid w:val="00E24607"/>
    <w:rsid w:val="00E27B9B"/>
    <w:rsid w:val="00E33B3C"/>
    <w:rsid w:val="00E35198"/>
    <w:rsid w:val="00E405BE"/>
    <w:rsid w:val="00E417B3"/>
    <w:rsid w:val="00E4260E"/>
    <w:rsid w:val="00E4581F"/>
    <w:rsid w:val="00E46D4F"/>
    <w:rsid w:val="00E50349"/>
    <w:rsid w:val="00E514AA"/>
    <w:rsid w:val="00E51558"/>
    <w:rsid w:val="00E521CD"/>
    <w:rsid w:val="00E52C76"/>
    <w:rsid w:val="00E54094"/>
    <w:rsid w:val="00E54D58"/>
    <w:rsid w:val="00E60FCB"/>
    <w:rsid w:val="00E6442B"/>
    <w:rsid w:val="00E6679E"/>
    <w:rsid w:val="00E810C5"/>
    <w:rsid w:val="00E82E25"/>
    <w:rsid w:val="00E83ABB"/>
    <w:rsid w:val="00E87092"/>
    <w:rsid w:val="00E9012E"/>
    <w:rsid w:val="00E9077E"/>
    <w:rsid w:val="00E913C7"/>
    <w:rsid w:val="00E915D8"/>
    <w:rsid w:val="00E9257A"/>
    <w:rsid w:val="00E96C27"/>
    <w:rsid w:val="00E973C9"/>
    <w:rsid w:val="00EA42CF"/>
    <w:rsid w:val="00EA4C71"/>
    <w:rsid w:val="00EA59B0"/>
    <w:rsid w:val="00EA60D7"/>
    <w:rsid w:val="00EB0A4C"/>
    <w:rsid w:val="00EB3E27"/>
    <w:rsid w:val="00EB590F"/>
    <w:rsid w:val="00EB5E04"/>
    <w:rsid w:val="00EB718D"/>
    <w:rsid w:val="00EC2A1C"/>
    <w:rsid w:val="00EC4433"/>
    <w:rsid w:val="00EC79A4"/>
    <w:rsid w:val="00ED10BB"/>
    <w:rsid w:val="00ED19CA"/>
    <w:rsid w:val="00ED1A3C"/>
    <w:rsid w:val="00ED1DDC"/>
    <w:rsid w:val="00ED1F1A"/>
    <w:rsid w:val="00ED3313"/>
    <w:rsid w:val="00ED3731"/>
    <w:rsid w:val="00ED50AE"/>
    <w:rsid w:val="00ED61BB"/>
    <w:rsid w:val="00EE0F4A"/>
    <w:rsid w:val="00EE48B5"/>
    <w:rsid w:val="00EE48ED"/>
    <w:rsid w:val="00EE5227"/>
    <w:rsid w:val="00EF02B8"/>
    <w:rsid w:val="00EF0A1E"/>
    <w:rsid w:val="00EF5559"/>
    <w:rsid w:val="00EF5D13"/>
    <w:rsid w:val="00EF6311"/>
    <w:rsid w:val="00EF7369"/>
    <w:rsid w:val="00F07677"/>
    <w:rsid w:val="00F10F9E"/>
    <w:rsid w:val="00F10FFC"/>
    <w:rsid w:val="00F11A53"/>
    <w:rsid w:val="00F13BF9"/>
    <w:rsid w:val="00F152F8"/>
    <w:rsid w:val="00F250BE"/>
    <w:rsid w:val="00F25BC9"/>
    <w:rsid w:val="00F25D05"/>
    <w:rsid w:val="00F27E68"/>
    <w:rsid w:val="00F30A91"/>
    <w:rsid w:val="00F30D1D"/>
    <w:rsid w:val="00F322ED"/>
    <w:rsid w:val="00F35CD9"/>
    <w:rsid w:val="00F37576"/>
    <w:rsid w:val="00F41B15"/>
    <w:rsid w:val="00F42112"/>
    <w:rsid w:val="00F43B7F"/>
    <w:rsid w:val="00F4659E"/>
    <w:rsid w:val="00F565CC"/>
    <w:rsid w:val="00F57609"/>
    <w:rsid w:val="00F57A99"/>
    <w:rsid w:val="00F57B87"/>
    <w:rsid w:val="00F62EA5"/>
    <w:rsid w:val="00F63384"/>
    <w:rsid w:val="00F6528C"/>
    <w:rsid w:val="00F67D72"/>
    <w:rsid w:val="00F7168B"/>
    <w:rsid w:val="00F71E4C"/>
    <w:rsid w:val="00F76A3C"/>
    <w:rsid w:val="00F76CBB"/>
    <w:rsid w:val="00F82E7D"/>
    <w:rsid w:val="00F85568"/>
    <w:rsid w:val="00F8590D"/>
    <w:rsid w:val="00F85B7B"/>
    <w:rsid w:val="00F91C5E"/>
    <w:rsid w:val="00F92B33"/>
    <w:rsid w:val="00F975EB"/>
    <w:rsid w:val="00FA206C"/>
    <w:rsid w:val="00FA66C9"/>
    <w:rsid w:val="00FB1CA1"/>
    <w:rsid w:val="00FB1E0F"/>
    <w:rsid w:val="00FC0023"/>
    <w:rsid w:val="00FC09FC"/>
    <w:rsid w:val="00FC4F93"/>
    <w:rsid w:val="00FC5620"/>
    <w:rsid w:val="00FD3B33"/>
    <w:rsid w:val="00FD69E5"/>
    <w:rsid w:val="00FE14FD"/>
    <w:rsid w:val="00FE1DF1"/>
    <w:rsid w:val="00FE4D4E"/>
    <w:rsid w:val="00FE5A77"/>
    <w:rsid w:val="00FE6445"/>
    <w:rsid w:val="00FE7405"/>
    <w:rsid w:val="00FE7CF8"/>
    <w:rsid w:val="00FF031F"/>
    <w:rsid w:val="00FF03D5"/>
    <w:rsid w:val="00FF18C4"/>
    <w:rsid w:val="00FF6082"/>
    <w:rsid w:val="00FF716F"/>
    <w:rsid w:val="00FF7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 [1942]"/>
    </o:shapedefaults>
    <o:shapelayout v:ext="edit">
      <o:idmap v:ext="edit" data="1"/>
      <o:rules v:ext="edit">
        <o:r id="V:Rule29" type="connector" idref="#_x0000_s1038"/>
        <o:r id="V:Rule30" type="connector" idref="#_x0000_s1049"/>
        <o:r id="V:Rule31" type="connector" idref="#_x0000_s1040"/>
        <o:r id="V:Rule32" type="connector" idref="#_x0000_s1026"/>
        <o:r id="V:Rule33" type="connector" idref="#_x0000_s1069"/>
        <o:r id="V:Rule34" type="connector" idref="#_x0000_s1063"/>
        <o:r id="V:Rule35" type="connector" idref="#_x0000_s1039"/>
        <o:r id="V:Rule36" type="connector" idref="#_x0000_s1060"/>
        <o:r id="V:Rule37" type="connector" idref="#_x0000_s1053"/>
        <o:r id="V:Rule38" type="connector" idref="#_x0000_s1056"/>
        <o:r id="V:Rule39" type="connector" idref="#_x0000_s1052"/>
        <o:r id="V:Rule40" type="connector" idref="#_x0000_s1028"/>
        <o:r id="V:Rule41" type="connector" idref="#_x0000_s1059"/>
        <o:r id="V:Rule42" type="connector" idref="#_x0000_s1057"/>
        <o:r id="V:Rule43" type="connector" idref="#_x0000_s1050"/>
        <o:r id="V:Rule44" type="connector" idref="#_x0000_s1036"/>
        <o:r id="V:Rule45" type="connector" idref="#_x0000_s1027"/>
        <o:r id="V:Rule46" type="connector" idref="#_x0000_s1058"/>
        <o:r id="V:Rule47" type="connector" idref="#_x0000_s1061"/>
        <o:r id="V:Rule48" type="connector" idref="#_x0000_s1067"/>
        <o:r id="V:Rule49" type="connector" idref="#_x0000_s1064"/>
        <o:r id="V:Rule50" type="connector" idref="#_x0000_s1037"/>
        <o:r id="V:Rule51" type="connector" idref="#_x0000_s1054"/>
        <o:r id="V:Rule52" type="connector" idref="#_x0000_s1062"/>
        <o:r id="V:Rule53" type="connector" idref="#_x0000_s1041"/>
        <o:r id="V:Rule54" type="connector" idref="#_x0000_s1051"/>
        <o:r id="V:Rule55" type="connector" idref="#_x0000_s1068"/>
        <o:r id="V:Rule56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75C2D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F92B33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basedOn w:val="Normlny"/>
    <w:next w:val="Normlny"/>
    <w:link w:val="Nadpis2Char"/>
    <w:unhideWhenUsed/>
    <w:qFormat/>
    <w:rsid w:val="00F92B33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y"/>
    <w:next w:val="Normlny"/>
    <w:link w:val="Nadpis3Char"/>
    <w:unhideWhenUsed/>
    <w:qFormat/>
    <w:rsid w:val="00B517E2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y"/>
    <w:next w:val="Normlny"/>
    <w:link w:val="Nadpis4Char"/>
    <w:unhideWhenUsed/>
    <w:qFormat/>
    <w:rsid w:val="00DD124E"/>
    <w:pPr>
      <w:keepNext/>
      <w:keepLines/>
      <w:widowControl/>
      <w:spacing w:before="40" w:line="259" w:lineRule="auto"/>
      <w:ind w:left="864" w:hanging="864"/>
      <w:jc w:val="left"/>
      <w:outlineLvl w:val="3"/>
    </w:pPr>
    <w:rPr>
      <w:rFonts w:ascii="Candara" w:eastAsia="Times New Roman" w:hAnsi="Candara" w:cs="Times New Roman"/>
      <w:i/>
      <w:iCs/>
      <w:color w:val="2E74B5"/>
      <w:sz w:val="22"/>
      <w:lang w:val="sk-SK"/>
    </w:rPr>
  </w:style>
  <w:style w:type="paragraph" w:styleId="Nadpis5">
    <w:name w:val="heading 5"/>
    <w:basedOn w:val="Normlny"/>
    <w:next w:val="Normlny"/>
    <w:link w:val="Nadpis5Char"/>
    <w:unhideWhenUsed/>
    <w:qFormat/>
    <w:rsid w:val="00DD124E"/>
    <w:pPr>
      <w:keepNext/>
      <w:keepLines/>
      <w:widowControl/>
      <w:spacing w:before="40" w:line="259" w:lineRule="auto"/>
      <w:ind w:left="1008" w:hanging="1008"/>
      <w:jc w:val="left"/>
      <w:outlineLvl w:val="4"/>
    </w:pPr>
    <w:rPr>
      <w:rFonts w:ascii="Candara" w:eastAsia="Times New Roman" w:hAnsi="Candara" w:cs="Times New Roman"/>
      <w:color w:val="2E74B5"/>
      <w:sz w:val="22"/>
      <w:lang w:val="sk-SK"/>
    </w:rPr>
  </w:style>
  <w:style w:type="paragraph" w:styleId="Nadpis6">
    <w:name w:val="heading 6"/>
    <w:basedOn w:val="Normlny"/>
    <w:next w:val="Normlny"/>
    <w:link w:val="Nadpis6Char"/>
    <w:unhideWhenUsed/>
    <w:qFormat/>
    <w:rsid w:val="00DD124E"/>
    <w:pPr>
      <w:keepNext/>
      <w:keepLines/>
      <w:widowControl/>
      <w:spacing w:before="40" w:line="259" w:lineRule="auto"/>
      <w:ind w:left="1152" w:hanging="1152"/>
      <w:jc w:val="left"/>
      <w:outlineLvl w:val="5"/>
    </w:pPr>
    <w:rPr>
      <w:rFonts w:ascii="Candara" w:eastAsia="Times New Roman" w:hAnsi="Candara" w:cs="Times New Roman"/>
      <w:color w:val="1F4D78"/>
      <w:sz w:val="22"/>
      <w:lang w:val="sk-SK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DD124E"/>
    <w:pPr>
      <w:keepNext/>
      <w:keepLines/>
      <w:widowControl/>
      <w:spacing w:before="40" w:line="259" w:lineRule="auto"/>
      <w:ind w:left="1296" w:hanging="1296"/>
      <w:jc w:val="left"/>
      <w:outlineLvl w:val="6"/>
    </w:pPr>
    <w:rPr>
      <w:rFonts w:ascii="Candara" w:eastAsia="Times New Roman" w:hAnsi="Candara" w:cs="Times New Roman"/>
      <w:i/>
      <w:iCs/>
      <w:color w:val="1F4D78"/>
      <w:sz w:val="22"/>
      <w:lang w:val="sk-SK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DD124E"/>
    <w:pPr>
      <w:keepNext/>
      <w:keepLines/>
      <w:widowControl/>
      <w:spacing w:before="40" w:line="259" w:lineRule="auto"/>
      <w:ind w:left="1440" w:hanging="1440"/>
      <w:jc w:val="left"/>
      <w:outlineLvl w:val="7"/>
    </w:pPr>
    <w:rPr>
      <w:rFonts w:ascii="Candara" w:eastAsia="Times New Roman" w:hAnsi="Candara" w:cs="Times New Roman"/>
      <w:color w:val="272727"/>
      <w:sz w:val="21"/>
      <w:szCs w:val="21"/>
      <w:lang w:val="sk-SK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DD124E"/>
    <w:pPr>
      <w:keepNext/>
      <w:keepLines/>
      <w:widowControl/>
      <w:spacing w:before="40" w:line="259" w:lineRule="auto"/>
      <w:ind w:left="1584" w:hanging="1584"/>
      <w:jc w:val="left"/>
      <w:outlineLvl w:val="8"/>
    </w:pPr>
    <w:rPr>
      <w:rFonts w:ascii="Candara" w:eastAsia="Times New Roman" w:hAnsi="Candara" w:cs="Times New Roman"/>
      <w:i/>
      <w:iCs/>
      <w:color w:val="272727"/>
      <w:sz w:val="21"/>
      <w:szCs w:val="21"/>
      <w:lang w:val="sk-SK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92B33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F92B33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Nadpis3Char">
    <w:name w:val="Nadpis 3 Char"/>
    <w:basedOn w:val="Predvolenpsmoodseku"/>
    <w:link w:val="Nadpis3"/>
    <w:rsid w:val="00B517E2"/>
    <w:rPr>
      <w:rFonts w:ascii="Times New Roman" w:eastAsiaTheme="majorEastAsia" w:hAnsi="Times New Roman" w:cstheme="majorBidi"/>
      <w:b/>
      <w:bCs/>
      <w:sz w:val="24"/>
      <w:lang w:val="sk-SK"/>
    </w:rPr>
  </w:style>
  <w:style w:type="table" w:styleId="Mriekatabuky">
    <w:name w:val="Table Grid"/>
    <w:basedOn w:val="Normlnatabuka"/>
    <w:uiPriority w:val="59"/>
    <w:rsid w:val="00C70F50"/>
    <w:pPr>
      <w:spacing w:after="0" w:line="240" w:lineRule="auto"/>
    </w:pPr>
    <w:rPr>
      <w:lang w:val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99"/>
    <w:qFormat/>
    <w:rsid w:val="00BD1E9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BE2D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E2D3A"/>
    <w:rPr>
      <w:rFonts w:ascii="Tahoma" w:hAnsi="Tahoma" w:cs="Tahoma"/>
      <w:sz w:val="16"/>
      <w:szCs w:val="16"/>
    </w:rPr>
  </w:style>
  <w:style w:type="table" w:styleId="Svetlzoznamzvraznenie2">
    <w:name w:val="Light List Accent 2"/>
    <w:basedOn w:val="Normlnatabuka"/>
    <w:uiPriority w:val="61"/>
    <w:rsid w:val="003913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Nadpis4Char">
    <w:name w:val="Nadpis 4 Char"/>
    <w:basedOn w:val="Predvolenpsmoodseku"/>
    <w:link w:val="Nadpis4"/>
    <w:rsid w:val="00DD124E"/>
    <w:rPr>
      <w:rFonts w:ascii="Candara" w:eastAsia="Times New Roman" w:hAnsi="Candara" w:cs="Times New Roman"/>
      <w:i/>
      <w:iCs/>
      <w:color w:val="2E74B5"/>
      <w:lang w:val="sk-SK"/>
    </w:rPr>
  </w:style>
  <w:style w:type="character" w:customStyle="1" w:styleId="Nadpis5Char">
    <w:name w:val="Nadpis 5 Char"/>
    <w:basedOn w:val="Predvolenpsmoodseku"/>
    <w:link w:val="Nadpis5"/>
    <w:rsid w:val="00DD124E"/>
    <w:rPr>
      <w:rFonts w:ascii="Candara" w:eastAsia="Times New Roman" w:hAnsi="Candara" w:cs="Times New Roman"/>
      <w:color w:val="2E74B5"/>
      <w:lang w:val="sk-SK"/>
    </w:rPr>
  </w:style>
  <w:style w:type="character" w:customStyle="1" w:styleId="Nadpis6Char">
    <w:name w:val="Nadpis 6 Char"/>
    <w:basedOn w:val="Predvolenpsmoodseku"/>
    <w:link w:val="Nadpis6"/>
    <w:rsid w:val="00DD124E"/>
    <w:rPr>
      <w:rFonts w:ascii="Candara" w:eastAsia="Times New Roman" w:hAnsi="Candara" w:cs="Times New Roman"/>
      <w:color w:val="1F4D78"/>
      <w:lang w:val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DD124E"/>
    <w:rPr>
      <w:rFonts w:ascii="Candara" w:eastAsia="Times New Roman" w:hAnsi="Candara" w:cs="Times New Roman"/>
      <w:i/>
      <w:iCs/>
      <w:color w:val="1F4D78"/>
      <w:lang w:val="sk-SK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DD124E"/>
    <w:rPr>
      <w:rFonts w:ascii="Candara" w:eastAsia="Times New Roman" w:hAnsi="Candara" w:cs="Times New Roman"/>
      <w:color w:val="272727"/>
      <w:sz w:val="21"/>
      <w:szCs w:val="21"/>
      <w:lang w:val="sk-SK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DD124E"/>
    <w:rPr>
      <w:rFonts w:ascii="Candara" w:eastAsia="Times New Roman" w:hAnsi="Candara" w:cs="Times New Roman"/>
      <w:i/>
      <w:iCs/>
      <w:color w:val="272727"/>
      <w:sz w:val="21"/>
      <w:szCs w:val="21"/>
      <w:lang w:val="sk-SK"/>
    </w:rPr>
  </w:style>
  <w:style w:type="paragraph" w:styleId="Zarkazkladnhotextu2">
    <w:name w:val="Body Text Indent 2"/>
    <w:basedOn w:val="Normlny"/>
    <w:link w:val="Zarkazkladnhotextu2Char"/>
    <w:semiHidden/>
    <w:rsid w:val="00D701CD"/>
    <w:pPr>
      <w:widowControl/>
      <w:tabs>
        <w:tab w:val="num" w:pos="1800"/>
      </w:tabs>
      <w:spacing w:line="240" w:lineRule="auto"/>
      <w:ind w:firstLine="720"/>
    </w:pPr>
    <w:rPr>
      <w:rFonts w:eastAsia="Times New Roman" w:cs="Times New Roman"/>
      <w:szCs w:val="24"/>
      <w:lang w:val="sk-SK" w:eastAsia="sk-SK"/>
    </w:rPr>
  </w:style>
  <w:style w:type="character" w:customStyle="1" w:styleId="Zarkazkladnhotextu2Char">
    <w:name w:val="Zarážka základného textu 2 Char"/>
    <w:basedOn w:val="Predvolenpsmoodseku"/>
    <w:link w:val="Zarkazkladnhotextu2"/>
    <w:semiHidden/>
    <w:rsid w:val="00D701CD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Hypertextovprepojenie">
    <w:name w:val="Hyperlink"/>
    <w:basedOn w:val="Predvolenpsmoodseku"/>
    <w:uiPriority w:val="99"/>
    <w:unhideWhenUsed/>
    <w:rsid w:val="00544953"/>
    <w:rPr>
      <w:color w:val="0000FF" w:themeColor="hyperlink"/>
      <w:u w:val="single"/>
    </w:rPr>
  </w:style>
  <w:style w:type="table" w:styleId="Strednmrieka3zvraznenie3">
    <w:name w:val="Medium Grid 3 Accent 3"/>
    <w:basedOn w:val="Normlnatabuka"/>
    <w:uiPriority w:val="69"/>
    <w:rsid w:val="00167D74"/>
    <w:pPr>
      <w:spacing w:after="0" w:line="240" w:lineRule="auto"/>
    </w:pPr>
    <w:rPr>
      <w:lang w:val="sk-SK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vetlpodfarbeniezvraznenie3">
    <w:name w:val="Light Shading Accent 3"/>
    <w:basedOn w:val="Normlnatabuka"/>
    <w:uiPriority w:val="60"/>
    <w:rsid w:val="00C4670A"/>
    <w:pPr>
      <w:spacing w:after="0" w:line="240" w:lineRule="auto"/>
    </w:pPr>
    <w:rPr>
      <w:color w:val="76923C" w:themeColor="accent3" w:themeShade="BF"/>
      <w:lang w:val="sk-SK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trednmrieka1zvraznenie3">
    <w:name w:val="Medium Grid 1 Accent 3"/>
    <w:basedOn w:val="Normlnatabuka"/>
    <w:uiPriority w:val="67"/>
    <w:rsid w:val="00D94CB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rednmrieka3zvraznenie2">
    <w:name w:val="Medium Grid 3 Accent 2"/>
    <w:basedOn w:val="Normlnatabuka"/>
    <w:uiPriority w:val="69"/>
    <w:rsid w:val="004B0D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vetlzoznamzvraznenie3">
    <w:name w:val="Light List Accent 3"/>
    <w:basedOn w:val="Normlnatabuka"/>
    <w:uiPriority w:val="61"/>
    <w:rsid w:val="00E23F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trednpodfarbenie1zvraznenie2">
    <w:name w:val="Medium Shading 1 Accent 2"/>
    <w:basedOn w:val="Normlnatabuka"/>
    <w:uiPriority w:val="63"/>
    <w:rsid w:val="00E23F84"/>
    <w:pPr>
      <w:spacing w:after="0" w:line="240" w:lineRule="auto"/>
    </w:pPr>
    <w:rPr>
      <w:lang w:val="sk-SK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etlmriekazvraznenie3">
    <w:name w:val="Light Grid Accent 3"/>
    <w:basedOn w:val="Normlnatabuka"/>
    <w:uiPriority w:val="62"/>
    <w:rsid w:val="00810DF8"/>
    <w:pPr>
      <w:spacing w:after="0" w:line="240" w:lineRule="auto"/>
    </w:pPr>
    <w:rPr>
      <w:lang w:val="sk-SK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D035F1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D035F1"/>
    <w:rPr>
      <w:rFonts w:ascii="Times New Roman" w:hAnsi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D035F1"/>
    <w:rPr>
      <w:vertAlign w:val="superscript"/>
    </w:rPr>
  </w:style>
  <w:style w:type="table" w:styleId="Strednzoznam1zvraznenie2">
    <w:name w:val="Medium List 1 Accent 2"/>
    <w:basedOn w:val="Normlnatabuka"/>
    <w:uiPriority w:val="65"/>
    <w:rsid w:val="00EE4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rsid w:val="00EE4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paragraph" w:customStyle="1" w:styleId="Default">
    <w:name w:val="Default"/>
    <w:rsid w:val="00A04B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lavika">
    <w:name w:val="header"/>
    <w:basedOn w:val="Normlny"/>
    <w:link w:val="HlavikaChar"/>
    <w:uiPriority w:val="99"/>
    <w:semiHidden/>
    <w:unhideWhenUsed/>
    <w:rsid w:val="00124771"/>
    <w:pPr>
      <w:tabs>
        <w:tab w:val="center" w:pos="4703"/>
        <w:tab w:val="right" w:pos="9406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124771"/>
    <w:rPr>
      <w:rFonts w:ascii="Times New Roman" w:hAnsi="Times New Roman"/>
      <w:sz w:val="24"/>
    </w:rPr>
  </w:style>
  <w:style w:type="paragraph" w:styleId="Pta">
    <w:name w:val="footer"/>
    <w:basedOn w:val="Normlny"/>
    <w:link w:val="PtaChar"/>
    <w:uiPriority w:val="99"/>
    <w:semiHidden/>
    <w:unhideWhenUsed/>
    <w:rsid w:val="00124771"/>
    <w:pPr>
      <w:tabs>
        <w:tab w:val="center" w:pos="4703"/>
        <w:tab w:val="right" w:pos="9406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124771"/>
    <w:rPr>
      <w:rFonts w:ascii="Times New Roman" w:hAnsi="Times New Roman"/>
      <w:sz w:val="24"/>
    </w:rPr>
  </w:style>
  <w:style w:type="table" w:customStyle="1" w:styleId="Mriekatabuky1">
    <w:name w:val="Mriežka tabuľky1"/>
    <w:basedOn w:val="Normlnatabuka"/>
    <w:next w:val="Mriekatabuky"/>
    <w:uiPriority w:val="59"/>
    <w:rsid w:val="009B6A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riekatabuky2">
    <w:name w:val="Mriežka tabuľky2"/>
    <w:basedOn w:val="Normlnatabuka"/>
    <w:next w:val="Mriekatabuky"/>
    <w:uiPriority w:val="59"/>
    <w:rsid w:val="004320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riekatabuky3">
    <w:name w:val="Mriežka tabuľky3"/>
    <w:basedOn w:val="Normlnatabuka"/>
    <w:next w:val="Mriekatabuky"/>
    <w:uiPriority w:val="59"/>
    <w:rsid w:val="004320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riekatabuky4">
    <w:name w:val="Mriežka tabuľky4"/>
    <w:basedOn w:val="Normlnatabuka"/>
    <w:next w:val="Mriekatabuky"/>
    <w:uiPriority w:val="59"/>
    <w:rsid w:val="004320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F076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F07677"/>
    <w:rPr>
      <w:rFonts w:ascii="Tahoma" w:hAnsi="Tahoma" w:cs="Tahoma"/>
      <w:sz w:val="16"/>
      <w:szCs w:val="16"/>
    </w:rPr>
  </w:style>
  <w:style w:type="table" w:styleId="Strednpodfarbenie1zvraznenie3">
    <w:name w:val="Medium Shading 1 Accent 3"/>
    <w:basedOn w:val="Normlnatabuka"/>
    <w:uiPriority w:val="63"/>
    <w:rsid w:val="00714BFD"/>
    <w:pPr>
      <w:spacing w:after="0" w:line="240" w:lineRule="auto"/>
    </w:pPr>
    <w:rPr>
      <w:lang w:val="sk-SK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zoznam2zvraznenie3">
    <w:name w:val="Medium List 2 Accent 3"/>
    <w:basedOn w:val="Normlnatabuka"/>
    <w:uiPriority w:val="66"/>
    <w:rsid w:val="00CE32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sk-SK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Normlnywebov">
    <w:name w:val="Normal (Web)"/>
    <w:basedOn w:val="Normlny"/>
    <w:uiPriority w:val="99"/>
    <w:semiHidden/>
    <w:unhideWhenUsed/>
    <w:rsid w:val="00AB7D60"/>
    <w:rPr>
      <w:rFonts w:cs="Times New Roman"/>
      <w:szCs w:val="24"/>
    </w:rPr>
  </w:style>
  <w:style w:type="table" w:styleId="Strednmrieka1zvraznenie1">
    <w:name w:val="Medium Grid 1 Accent 1"/>
    <w:basedOn w:val="Normlnatabuka"/>
    <w:uiPriority w:val="67"/>
    <w:rsid w:val="00893B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Strednpodfarbenie1zvraznenie11">
    <w:name w:val="Stredné podfarbenie 1 – zvýraznenie 11"/>
    <w:basedOn w:val="Normlnatabuka"/>
    <w:uiPriority w:val="63"/>
    <w:rsid w:val="003218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mrieka1zvraznenie2">
    <w:name w:val="Medium Grid 1 Accent 2"/>
    <w:basedOn w:val="Normlnatabuka"/>
    <w:uiPriority w:val="67"/>
    <w:rsid w:val="00BD0A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vetlmriekazvraznenie2">
    <w:name w:val="Light Grid Accent 2"/>
    <w:basedOn w:val="Normlnatabuka"/>
    <w:uiPriority w:val="62"/>
    <w:rsid w:val="003953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trednzoznam2zvraznenie2">
    <w:name w:val="Medium List 2 Accent 2"/>
    <w:basedOn w:val="Normlnatabuka"/>
    <w:uiPriority w:val="66"/>
    <w:rsid w:val="000136A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rednpodfarbenie2zvraznenie11">
    <w:name w:val="Stredné podfarbenie 2 – zvýraznenie 11"/>
    <w:basedOn w:val="Normlnatabuka"/>
    <w:uiPriority w:val="64"/>
    <w:rsid w:val="00C117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rednpodfarbenie1zvraznenie12">
    <w:name w:val="Stredné podfarbenie 1 – zvýraznenie 12"/>
    <w:basedOn w:val="Normlnatabuka"/>
    <w:uiPriority w:val="63"/>
    <w:rsid w:val="004172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vetlmriekazvraznenie11">
    <w:name w:val="Svetlá mriežka – zvýraznenie 11"/>
    <w:basedOn w:val="Normlnatabuka"/>
    <w:uiPriority w:val="62"/>
    <w:rsid w:val="004172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Svetlzoznamzvraznenie11">
    <w:name w:val="Svetlý zoznam – zvýraznenie 11"/>
    <w:basedOn w:val="Normlnatabuka"/>
    <w:uiPriority w:val="61"/>
    <w:rsid w:val="00C44A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trednzoznam2zvraznenie1">
    <w:name w:val="Medium List 2 Accent 1"/>
    <w:basedOn w:val="Normlnatabuka"/>
    <w:uiPriority w:val="66"/>
    <w:rsid w:val="00C44A7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mrieka3zvraznenie1">
    <w:name w:val="Medium Grid 3 Accent 1"/>
    <w:basedOn w:val="Normlnatabuka"/>
    <w:uiPriority w:val="69"/>
    <w:rsid w:val="00C44A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Strednpodfarbenie1zvraznenie13">
    <w:name w:val="Stredné podfarbenie 1 – zvýraznenie 13"/>
    <w:basedOn w:val="Normlnatabuka"/>
    <w:uiPriority w:val="63"/>
    <w:rsid w:val="00E148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vetlmriekazvraznenie12">
    <w:name w:val="Svetlá mriežka – zvýraznenie 12"/>
    <w:basedOn w:val="Normlnatabuka"/>
    <w:uiPriority w:val="62"/>
    <w:rsid w:val="005855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Svetlzoznamzvraznenie12">
    <w:name w:val="Svetlý zoznam – zvýraznenie 12"/>
    <w:basedOn w:val="Normlnatabuka"/>
    <w:uiPriority w:val="61"/>
    <w:rsid w:val="002421A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vetlpodfarbeniezvraznenie11">
    <w:name w:val="Svetlé podfarbenie – zvýraznenie 11"/>
    <w:basedOn w:val="Normlnatabuka"/>
    <w:uiPriority w:val="60"/>
    <w:rsid w:val="00C5483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Svetlzoznamzvraznenie13">
    <w:name w:val="Svetlý zoznam – zvýraznenie 13"/>
    <w:basedOn w:val="Normlnatabuka"/>
    <w:uiPriority w:val="61"/>
    <w:rsid w:val="00C548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trednpodfarbenie1zvraznenie14">
    <w:name w:val="Stredné podfarbenie 1 – zvýraznenie 14"/>
    <w:basedOn w:val="Normlnatabuka"/>
    <w:uiPriority w:val="63"/>
    <w:rsid w:val="007319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rsid w:val="003E45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Siln">
    <w:name w:val="Strong"/>
    <w:basedOn w:val="Predvolenpsmoodseku"/>
    <w:uiPriority w:val="22"/>
    <w:qFormat/>
    <w:rsid w:val="007A63B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hyperlink" Target="https://slovakia.travel/dom-sv-alzbety-kosice" TargetMode="External"/><Relationship Id="rId26" Type="http://schemas.openxmlformats.org/officeDocument/2006/relationships/hyperlink" Target="https://slovakia.travel/kostol-ducha-svaeteho-zehra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slovakia.travel/klastor-jasov" TargetMode="External"/><Relationship Id="rId34" Type="http://schemas.openxmlformats.org/officeDocument/2006/relationships/hyperlink" Target="mailto:samudovce@wmx.sk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kliestina.ocu.sk/index.php?ids=7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slovakia.travel/spisska-kapitula" TargetMode="External"/><Relationship Id="rId33" Type="http://schemas.openxmlformats.org/officeDocument/2006/relationships/hyperlink" Target="mailto:samudovce@wmx.sk" TargetMode="External"/><Relationship Id="rId38" Type="http://schemas.openxmlformats.org/officeDocument/2006/relationships/hyperlink" Target="mailto:samudovce@wmx.sk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hyperlink" Target="https://slovakia.travel/krasnohorske-hradne-hry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ladimira.pazderova@a-w-a.eu" TargetMode="External"/><Relationship Id="rId24" Type="http://schemas.openxmlformats.org/officeDocument/2006/relationships/hyperlink" Target="https://slovakia.travel/spissky-hrad" TargetMode="External"/><Relationship Id="rId32" Type="http://schemas.openxmlformats.org/officeDocument/2006/relationships/hyperlink" Target="mailto:samudovce@wmx.sk" TargetMode="External"/><Relationship Id="rId37" Type="http://schemas.openxmlformats.org/officeDocument/2006/relationships/hyperlink" Target="mailto:samudovce@wmx.sk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hyperlink" Target="https://slovakia.travel/goticka-cesta" TargetMode="External"/><Relationship Id="rId28" Type="http://schemas.openxmlformats.org/officeDocument/2006/relationships/hyperlink" Target="https://slovakia.travel/zoologicka-zahrada-kosice" TargetMode="External"/><Relationship Id="rId36" Type="http://schemas.openxmlformats.org/officeDocument/2006/relationships/hyperlink" Target="mailto:samudovce@wmx.sk" TargetMode="External"/><Relationship Id="rId10" Type="http://schemas.openxmlformats.org/officeDocument/2006/relationships/hyperlink" Target="mailto:samudovce@wmx.sk" TargetMode="External"/><Relationship Id="rId19" Type="http://schemas.openxmlformats.org/officeDocument/2006/relationships/hyperlink" Target="https://slovakia.travel/kastiel-betliar" TargetMode="External"/><Relationship Id="rId31" Type="http://schemas.openxmlformats.org/officeDocument/2006/relationships/hyperlink" Target="mailto:samudovce@wmx.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hyperlink" Target="https://slovakia.travel/co-vidiet-a-robit/objavujeme-slovensko-z-domu/kostol-v-stitniku" TargetMode="External"/><Relationship Id="rId27" Type="http://schemas.openxmlformats.org/officeDocument/2006/relationships/hyperlink" Target="https://slovakia.travel/ruska-bystra-chram-prenesenia-ostatkov-sv-mikulasa" TargetMode="External"/><Relationship Id="rId30" Type="http://schemas.openxmlformats.org/officeDocument/2006/relationships/hyperlink" Target="mailto:vladimira.pazderova@a-w-a.eu" TargetMode="External"/><Relationship Id="rId35" Type="http://schemas.openxmlformats.org/officeDocument/2006/relationships/hyperlink" Target="mailto:samudovce@wmx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Vladimira\Vlastne%20PHSR%202020\&#352;amudovce%202023\Podklady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Vladimira\Vlastne%20PHSR%202020\&#352;amudovce%202023\Podklady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H:\Vladimira\Vlastne%20PHSR%202020\&#352;amudovce%202023\Podklady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H:\Vladimira\Vlastne%20PHSR%202020\&#352;amudovce%202023\Podklad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2"/>
  <c:chart>
    <c:title>
      <c:tx>
        <c:rich>
          <a:bodyPr/>
          <a:lstStyle/>
          <a:p>
            <a:pPr>
              <a:defRPr sz="1400"/>
            </a:pPr>
            <a:r>
              <a:rPr lang="sk-SK" sz="1400"/>
              <a:t>Graf - Vývoj počtu obyvateľov</a:t>
            </a:r>
            <a:endParaRPr lang="en-US" sz="1400"/>
          </a:p>
        </c:rich>
      </c:tx>
      <c:layout>
        <c:manualLayout>
          <c:xMode val="edge"/>
          <c:yMode val="edge"/>
          <c:x val="0.12393112295940636"/>
          <c:y val="6.6666666666666693E-2"/>
        </c:manualLayout>
      </c:layout>
      <c:overlay val="1"/>
    </c:title>
    <c:plotArea>
      <c:layout>
        <c:manualLayout>
          <c:layoutTarget val="inner"/>
          <c:xMode val="edge"/>
          <c:yMode val="edge"/>
          <c:x val="1.9394474729120426E-2"/>
          <c:y val="1.2784530853421613E-2"/>
          <c:w val="0.96520946900868165"/>
          <c:h val="0.86918502275823162"/>
        </c:manualLayout>
      </c:layout>
      <c:lineChart>
        <c:grouping val="standard"/>
        <c:ser>
          <c:idx val="0"/>
          <c:order val="0"/>
          <c:marker>
            <c:symbol val="none"/>
          </c:marker>
          <c:dLbls>
            <c:showVal val="1"/>
          </c:dLbls>
          <c:trendline>
            <c:trendlineType val="linear"/>
          </c:trendline>
          <c:cat>
            <c:numRef>
              <c:f>Obyvateľstvo!$B$2:$V$2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Obyvateľstvo!$B$3:$V$3</c:f>
              <c:numCache>
                <c:formatCode>General</c:formatCode>
                <c:ptCount val="21"/>
                <c:pt idx="0">
                  <c:v>518</c:v>
                </c:pt>
                <c:pt idx="1">
                  <c:v>546</c:v>
                </c:pt>
                <c:pt idx="2">
                  <c:v>566</c:v>
                </c:pt>
                <c:pt idx="3">
                  <c:v>563</c:v>
                </c:pt>
                <c:pt idx="4">
                  <c:v>565</c:v>
                </c:pt>
                <c:pt idx="5">
                  <c:v>566</c:v>
                </c:pt>
                <c:pt idx="6">
                  <c:v>578</c:v>
                </c:pt>
                <c:pt idx="7">
                  <c:v>594</c:v>
                </c:pt>
                <c:pt idx="8">
                  <c:v>601</c:v>
                </c:pt>
                <c:pt idx="9">
                  <c:v>612</c:v>
                </c:pt>
                <c:pt idx="10">
                  <c:v>630</c:v>
                </c:pt>
                <c:pt idx="11">
                  <c:v>643</c:v>
                </c:pt>
                <c:pt idx="12">
                  <c:v>631</c:v>
                </c:pt>
                <c:pt idx="13">
                  <c:v>629</c:v>
                </c:pt>
                <c:pt idx="14">
                  <c:v>636</c:v>
                </c:pt>
                <c:pt idx="15">
                  <c:v>657</c:v>
                </c:pt>
                <c:pt idx="16">
                  <c:v>659</c:v>
                </c:pt>
                <c:pt idx="17">
                  <c:v>666</c:v>
                </c:pt>
                <c:pt idx="18">
                  <c:v>651</c:v>
                </c:pt>
                <c:pt idx="19">
                  <c:v>652</c:v>
                </c:pt>
                <c:pt idx="20">
                  <c:v>625</c:v>
                </c:pt>
              </c:numCache>
            </c:numRef>
          </c:val>
        </c:ser>
        <c:marker val="1"/>
        <c:axId val="121834880"/>
        <c:axId val="124413824"/>
      </c:lineChart>
      <c:catAx>
        <c:axId val="121834880"/>
        <c:scaling>
          <c:orientation val="minMax"/>
        </c:scaling>
        <c:axPos val="b"/>
        <c:numFmt formatCode="General" sourceLinked="1"/>
        <c:tickLblPos val="nextTo"/>
        <c:crossAx val="124413824"/>
        <c:crosses val="autoZero"/>
        <c:auto val="1"/>
        <c:lblAlgn val="ctr"/>
        <c:lblOffset val="100"/>
        <c:tickLblSkip val="3"/>
      </c:catAx>
      <c:valAx>
        <c:axId val="124413824"/>
        <c:scaling>
          <c:orientation val="minMax"/>
          <c:max val="700"/>
          <c:min val="500"/>
        </c:scaling>
        <c:delete val="1"/>
        <c:axPos val="l"/>
        <c:majorGridlines/>
        <c:numFmt formatCode="General" sourceLinked="1"/>
        <c:tickLblPos val="none"/>
        <c:crossAx val="121834880"/>
        <c:crossesAt val="1"/>
        <c:crossBetween val="between"/>
        <c:majorUnit val="100"/>
        <c:minorUnit val="100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6"/>
  <c:chart>
    <c:title>
      <c:tx>
        <c:rich>
          <a:bodyPr/>
          <a:lstStyle/>
          <a:p>
            <a:pPr>
              <a:defRPr sz="1400"/>
            </a:pPr>
            <a:r>
              <a:rPr lang="sk-SK" sz="1400"/>
              <a:t>Vývoj celkového prírastku obyvateľstva</a:t>
            </a:r>
            <a:endParaRPr lang="en-US" sz="1400"/>
          </a:p>
        </c:rich>
      </c:tx>
      <c:layout>
        <c:manualLayout>
          <c:xMode val="edge"/>
          <c:yMode val="edge"/>
          <c:x val="0.3206980617807394"/>
          <c:y val="0.11048010591596404"/>
        </c:manualLayout>
      </c:layout>
      <c:overlay val="1"/>
    </c:title>
    <c:plotArea>
      <c:layout>
        <c:manualLayout>
          <c:layoutTarget val="inner"/>
          <c:xMode val="edge"/>
          <c:yMode val="edge"/>
          <c:x val="6.0550171613163763E-2"/>
          <c:y val="2.7495874206893263E-2"/>
          <c:w val="0.9159455548825628"/>
          <c:h val="0.9450082515862136"/>
        </c:manualLayout>
      </c:layout>
      <c:lineChart>
        <c:grouping val="stacked"/>
        <c:ser>
          <c:idx val="0"/>
          <c:order val="0"/>
          <c:marker>
            <c:symbol val="none"/>
          </c:marker>
          <c:dLbls>
            <c:showVal val="1"/>
          </c:dLbls>
          <c:cat>
            <c:numRef>
              <c:f>Obyvateľstvo!$A$22:$V$22</c:f>
              <c:numCache>
                <c:formatCode>General</c:formatCode>
                <c:ptCount val="22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</c:numCache>
            </c:numRef>
          </c:cat>
          <c:val>
            <c:numRef>
              <c:f>Obyvateľstvo!$A$23:$V$23</c:f>
              <c:numCache>
                <c:formatCode>General</c:formatCode>
                <c:ptCount val="22"/>
                <c:pt idx="0">
                  <c:v>53</c:v>
                </c:pt>
                <c:pt idx="1">
                  <c:v>7</c:v>
                </c:pt>
                <c:pt idx="2">
                  <c:v>29</c:v>
                </c:pt>
                <c:pt idx="3">
                  <c:v>12</c:v>
                </c:pt>
                <c:pt idx="4">
                  <c:v>-18</c:v>
                </c:pt>
                <c:pt idx="5">
                  <c:v>10</c:v>
                </c:pt>
                <c:pt idx="6">
                  <c:v>4</c:v>
                </c:pt>
                <c:pt idx="7">
                  <c:v>26</c:v>
                </c:pt>
                <c:pt idx="8">
                  <c:v>8</c:v>
                </c:pt>
                <c:pt idx="9">
                  <c:v>14</c:v>
                </c:pt>
                <c:pt idx="10">
                  <c:v>1</c:v>
                </c:pt>
                <c:pt idx="11">
                  <c:v>3</c:v>
                </c:pt>
                <c:pt idx="12">
                  <c:v>-10</c:v>
                </c:pt>
                <c:pt idx="13">
                  <c:v>-10</c:v>
                </c:pt>
                <c:pt idx="14">
                  <c:v>14</c:v>
                </c:pt>
                <c:pt idx="15">
                  <c:v>9</c:v>
                </c:pt>
                <c:pt idx="16">
                  <c:v>17</c:v>
                </c:pt>
                <c:pt idx="17">
                  <c:v>3</c:v>
                </c:pt>
                <c:pt idx="18">
                  <c:v>-8</c:v>
                </c:pt>
                <c:pt idx="19">
                  <c:v>-2</c:v>
                </c:pt>
                <c:pt idx="20">
                  <c:v>-2</c:v>
                </c:pt>
                <c:pt idx="21">
                  <c:v>5</c:v>
                </c:pt>
              </c:numCache>
            </c:numRef>
          </c:val>
        </c:ser>
        <c:marker val="1"/>
        <c:axId val="136995584"/>
        <c:axId val="136998272"/>
      </c:lineChart>
      <c:catAx>
        <c:axId val="136995584"/>
        <c:scaling>
          <c:orientation val="minMax"/>
        </c:scaling>
        <c:axPos val="b"/>
        <c:numFmt formatCode="General" sourceLinked="1"/>
        <c:tickLblPos val="nextTo"/>
        <c:crossAx val="136998272"/>
        <c:crosses val="autoZero"/>
        <c:auto val="1"/>
        <c:lblAlgn val="ctr"/>
        <c:lblOffset val="100"/>
      </c:catAx>
      <c:valAx>
        <c:axId val="136998272"/>
        <c:scaling>
          <c:orientation val="minMax"/>
        </c:scaling>
        <c:axPos val="l"/>
        <c:majorGridlines/>
        <c:numFmt formatCode="General" sourceLinked="1"/>
        <c:tickLblPos val="nextTo"/>
        <c:crossAx val="136995584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style val="4"/>
  <c:chart>
    <c:title>
      <c:tx>
        <c:rich>
          <a:bodyPr/>
          <a:lstStyle/>
          <a:p>
            <a:pPr>
              <a:defRPr sz="1400"/>
            </a:pPr>
            <a:r>
              <a:rPr lang="sk-SK" sz="1400"/>
              <a:t>Vývoj počtu m</a:t>
            </a:r>
            <a:r>
              <a:rPr lang="en-US" sz="1400"/>
              <a:t>u</a:t>
            </a:r>
            <a:r>
              <a:rPr lang="sk-SK" sz="1400"/>
              <a:t>žov a žien</a:t>
            </a:r>
            <a:endParaRPr lang="en-US" sz="1400"/>
          </a:p>
        </c:rich>
      </c:tx>
      <c:layout>
        <c:manualLayout>
          <c:xMode val="edge"/>
          <c:yMode val="edge"/>
          <c:x val="4.4893162393162392E-2"/>
          <c:y val="4.9983312657821431E-2"/>
        </c:manualLayout>
      </c:layout>
    </c:title>
    <c:plotArea>
      <c:layout>
        <c:manualLayout>
          <c:layoutTarget val="inner"/>
          <c:xMode val="edge"/>
          <c:yMode val="edge"/>
          <c:x val="1.9246752809744937E-2"/>
          <c:y val="5.0483145784399448E-2"/>
          <c:w val="0.95708341745743364"/>
          <c:h val="0.77600549108014438"/>
        </c:manualLayout>
      </c:layout>
      <c:barChart>
        <c:barDir val="col"/>
        <c:grouping val="clustered"/>
        <c:ser>
          <c:idx val="1"/>
          <c:order val="0"/>
          <c:tx>
            <c:strRef>
              <c:f>Obyvateľstvo!$B$76</c:f>
              <c:strCache>
                <c:ptCount val="1"/>
                <c:pt idx="0">
                  <c:v>Muži</c:v>
                </c:pt>
              </c:strCache>
            </c:strRef>
          </c:tx>
          <c:dLbls>
            <c:showVal val="1"/>
          </c:dLbls>
          <c:cat>
            <c:numRef>
              <c:f>Obyvateľstvo!$C$74:$W$74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Obyvateľstvo!$C$76:$W$76</c:f>
              <c:numCache>
                <c:formatCode>General</c:formatCode>
                <c:ptCount val="21"/>
                <c:pt idx="0">
                  <c:v>256</c:v>
                </c:pt>
                <c:pt idx="1">
                  <c:v>272</c:v>
                </c:pt>
                <c:pt idx="2">
                  <c:v>278</c:v>
                </c:pt>
                <c:pt idx="3">
                  <c:v>268</c:v>
                </c:pt>
                <c:pt idx="4">
                  <c:v>272</c:v>
                </c:pt>
                <c:pt idx="5">
                  <c:v>279</c:v>
                </c:pt>
                <c:pt idx="6">
                  <c:v>290</c:v>
                </c:pt>
                <c:pt idx="7">
                  <c:v>295</c:v>
                </c:pt>
                <c:pt idx="8">
                  <c:v>307</c:v>
                </c:pt>
                <c:pt idx="9">
                  <c:v>313</c:v>
                </c:pt>
                <c:pt idx="10">
                  <c:v>327</c:v>
                </c:pt>
                <c:pt idx="11">
                  <c:v>326</c:v>
                </c:pt>
                <c:pt idx="12">
                  <c:v>320</c:v>
                </c:pt>
                <c:pt idx="13">
                  <c:v>328</c:v>
                </c:pt>
                <c:pt idx="14">
                  <c:v>328</c:v>
                </c:pt>
                <c:pt idx="15">
                  <c:v>339</c:v>
                </c:pt>
                <c:pt idx="16">
                  <c:v>344</c:v>
                </c:pt>
                <c:pt idx="17">
                  <c:v>340</c:v>
                </c:pt>
                <c:pt idx="18">
                  <c:v>342</c:v>
                </c:pt>
                <c:pt idx="19">
                  <c:v>344</c:v>
                </c:pt>
                <c:pt idx="20">
                  <c:v>332</c:v>
                </c:pt>
              </c:numCache>
            </c:numRef>
          </c:val>
        </c:ser>
        <c:ser>
          <c:idx val="2"/>
          <c:order val="1"/>
          <c:tx>
            <c:strRef>
              <c:f>Obyvateľstvo!$B$77</c:f>
              <c:strCache>
                <c:ptCount val="1"/>
                <c:pt idx="0">
                  <c:v>Ženy</c:v>
                </c:pt>
              </c:strCache>
            </c:strRef>
          </c:tx>
          <c:cat>
            <c:numRef>
              <c:f>Obyvateľstvo!$C$74:$W$74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Obyvateľstvo!$C$77:$W$77</c:f>
              <c:numCache>
                <c:formatCode>General</c:formatCode>
                <c:ptCount val="21"/>
                <c:pt idx="0">
                  <c:v>266</c:v>
                </c:pt>
                <c:pt idx="1">
                  <c:v>288</c:v>
                </c:pt>
                <c:pt idx="2">
                  <c:v>294</c:v>
                </c:pt>
                <c:pt idx="3">
                  <c:v>286</c:v>
                </c:pt>
                <c:pt idx="4">
                  <c:v>292</c:v>
                </c:pt>
                <c:pt idx="5">
                  <c:v>289</c:v>
                </c:pt>
                <c:pt idx="6">
                  <c:v>304</c:v>
                </c:pt>
                <c:pt idx="7">
                  <c:v>307</c:v>
                </c:pt>
                <c:pt idx="8">
                  <c:v>309</c:v>
                </c:pt>
                <c:pt idx="9">
                  <c:v>304</c:v>
                </c:pt>
                <c:pt idx="10">
                  <c:v>313</c:v>
                </c:pt>
                <c:pt idx="11">
                  <c:v>304</c:v>
                </c:pt>
                <c:pt idx="12">
                  <c:v>300</c:v>
                </c:pt>
                <c:pt idx="13">
                  <c:v>306</c:v>
                </c:pt>
                <c:pt idx="14">
                  <c:v>315</c:v>
                </c:pt>
                <c:pt idx="15">
                  <c:v>321</c:v>
                </c:pt>
                <c:pt idx="16">
                  <c:v>319</c:v>
                </c:pt>
                <c:pt idx="17">
                  <c:v>315</c:v>
                </c:pt>
                <c:pt idx="18">
                  <c:v>311</c:v>
                </c:pt>
                <c:pt idx="19">
                  <c:v>307</c:v>
                </c:pt>
                <c:pt idx="20">
                  <c:v>293</c:v>
                </c:pt>
              </c:numCache>
            </c:numRef>
          </c:val>
        </c:ser>
        <c:axId val="147584512"/>
        <c:axId val="147586048"/>
      </c:barChart>
      <c:catAx>
        <c:axId val="147584512"/>
        <c:scaling>
          <c:orientation val="minMax"/>
        </c:scaling>
        <c:axPos val="b"/>
        <c:numFmt formatCode="General" sourceLinked="1"/>
        <c:tickLblPos val="nextTo"/>
        <c:crossAx val="147586048"/>
        <c:crosses val="autoZero"/>
        <c:auto val="1"/>
        <c:lblAlgn val="ctr"/>
        <c:lblOffset val="100"/>
      </c:catAx>
      <c:valAx>
        <c:axId val="147586048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147584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1949256342957143"/>
          <c:y val="0.92278798259478811"/>
          <c:w val="0.40614846221145473"/>
          <c:h val="7.4616820840916281E-2"/>
        </c:manualLayout>
      </c:layout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en-U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4"/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Graf - Vývoj nezamestnanosti</a:t>
            </a:r>
          </a:p>
        </c:rich>
      </c:tx>
      <c:layout>
        <c:manualLayout>
          <c:xMode val="edge"/>
          <c:yMode val="edge"/>
          <c:x val="0.60270161778267495"/>
          <c:y val="0.11158856072358996"/>
        </c:manualLayout>
      </c:layout>
    </c:title>
    <c:plotArea>
      <c:layout>
        <c:manualLayout>
          <c:layoutTarget val="inner"/>
          <c:xMode val="edge"/>
          <c:yMode val="edge"/>
          <c:x val="1.0634553033811949E-2"/>
          <c:y val="4.8340013878356493E-2"/>
          <c:w val="0.978730893932377"/>
          <c:h val="0.8032933281411494"/>
        </c:manualLayout>
      </c:layout>
      <c:lineChart>
        <c:grouping val="standard"/>
        <c:ser>
          <c:idx val="1"/>
          <c:order val="0"/>
          <c:marker>
            <c:symbol val="none"/>
          </c:marker>
          <c:dLbls>
            <c:dLbl>
              <c:idx val="0"/>
              <c:layout>
                <c:manualLayout>
                  <c:x val="-3.1796502384737677E-2"/>
                  <c:y val="4.9566294919454898E-2"/>
                </c:manualLayout>
              </c:layout>
              <c:showVal val="1"/>
            </c:dLbl>
            <c:dLbl>
              <c:idx val="2"/>
              <c:layout>
                <c:manualLayout>
                  <c:x val="-1.9077901430842606E-2"/>
                  <c:y val="-3.717472118959108E-2"/>
                </c:manualLayout>
              </c:layout>
              <c:showVal val="1"/>
            </c:dLbl>
            <c:dLbl>
              <c:idx val="4"/>
              <c:layout>
                <c:manualLayout>
                  <c:x val="-2.1197668256491786E-2"/>
                  <c:y val="3.7174721189591114E-2"/>
                </c:manualLayout>
              </c:layout>
              <c:showVal val="1"/>
            </c:dLbl>
            <c:dLbl>
              <c:idx val="6"/>
              <c:layout>
                <c:manualLayout>
                  <c:x val="-6.3593004769475414E-3"/>
                  <c:y val="3.717472118959108E-2"/>
                </c:manualLayout>
              </c:layout>
              <c:showVal val="1"/>
            </c:dLbl>
            <c:dLbl>
              <c:idx val="9"/>
              <c:layout>
                <c:manualLayout>
                  <c:x val="-1.6958134605193447E-2"/>
                  <c:y val="-8.6741016109045832E-2"/>
                </c:manualLayout>
              </c:layout>
              <c:showVal val="1"/>
            </c:dLbl>
            <c:dLbl>
              <c:idx val="12"/>
              <c:layout>
                <c:manualLayout>
                  <c:x val="-2.1197668256491786E-2"/>
                  <c:y val="3.7174721189591142E-2"/>
                </c:manualLayout>
              </c:layout>
              <c:showVal val="1"/>
            </c:dLbl>
            <c:dLbl>
              <c:idx val="14"/>
              <c:layout>
                <c:manualLayout>
                  <c:x val="-6.3593004769475414E-3"/>
                  <c:y val="-6.8153655514250316E-2"/>
                </c:manualLayout>
              </c:layout>
              <c:showVal val="1"/>
            </c:dLbl>
            <c:dLbl>
              <c:idx val="15"/>
              <c:layout>
                <c:manualLayout>
                  <c:x val="-2.1197668256491792E-3"/>
                  <c:y val="5.5762081784386769E-2"/>
                </c:manualLayout>
              </c:layout>
              <c:showVal val="1"/>
            </c:dLbl>
            <c:dLbl>
              <c:idx val="18"/>
              <c:layout>
                <c:manualLayout>
                  <c:x val="-1.0598834128245893E-2"/>
                  <c:y val="6.1957868649318397E-2"/>
                </c:manualLayout>
              </c:layout>
              <c:showVal val="1"/>
            </c:dLbl>
            <c:dLbl>
              <c:idx val="20"/>
              <c:layout>
                <c:manualLayout>
                  <c:x val="0"/>
                  <c:y val="-3.717472118959108E-2"/>
                </c:manualLayout>
              </c:layout>
              <c:showVal val="1"/>
            </c:dLbl>
            <c:showVal val="1"/>
          </c:dLbls>
          <c:cat>
            <c:numRef>
              <c:f>Obyvateľstvo!$C$116:$W$116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Obyvateľstvo!$C$119:$W$119</c:f>
              <c:numCache>
                <c:formatCode>0.00%</c:formatCode>
                <c:ptCount val="21"/>
                <c:pt idx="0">
                  <c:v>0.15444015444015474</c:v>
                </c:pt>
                <c:pt idx="1">
                  <c:v>0.16117216117216121</c:v>
                </c:pt>
                <c:pt idx="2">
                  <c:v>0.18021201413427593</c:v>
                </c:pt>
                <c:pt idx="3">
                  <c:v>0.15985790408525771</c:v>
                </c:pt>
                <c:pt idx="4">
                  <c:v>0.14690265486725693</c:v>
                </c:pt>
                <c:pt idx="5">
                  <c:v>0.14664310954063625</c:v>
                </c:pt>
                <c:pt idx="6">
                  <c:v>0.10899653979238756</c:v>
                </c:pt>
                <c:pt idx="7">
                  <c:v>0.11952861952861971</c:v>
                </c:pt>
                <c:pt idx="8">
                  <c:v>0.13144758735440953</c:v>
                </c:pt>
                <c:pt idx="9">
                  <c:v>0.14215686274509803</c:v>
                </c:pt>
                <c:pt idx="10">
                  <c:v>0.14126984126984141</c:v>
                </c:pt>
                <c:pt idx="11">
                  <c:v>0.12597200622083982</c:v>
                </c:pt>
                <c:pt idx="12">
                  <c:v>0.10935023771790808</c:v>
                </c:pt>
                <c:pt idx="13">
                  <c:v>0.11446740858505565</c:v>
                </c:pt>
                <c:pt idx="14">
                  <c:v>0.11792452830188679</c:v>
                </c:pt>
                <c:pt idx="15">
                  <c:v>0.11263318112633193</c:v>
                </c:pt>
                <c:pt idx="16">
                  <c:v>0.11229135053110779</c:v>
                </c:pt>
                <c:pt idx="17">
                  <c:v>9.7597597597597729E-2</c:v>
                </c:pt>
                <c:pt idx="18">
                  <c:v>9.2165898617511524E-2</c:v>
                </c:pt>
                <c:pt idx="19">
                  <c:v>0.10736196319018405</c:v>
                </c:pt>
                <c:pt idx="20">
                  <c:v>0.10879999999999999</c:v>
                </c:pt>
              </c:numCache>
            </c:numRef>
          </c:val>
        </c:ser>
        <c:marker val="1"/>
        <c:axId val="160896512"/>
        <c:axId val="160898048"/>
      </c:lineChart>
      <c:catAx>
        <c:axId val="160896512"/>
        <c:scaling>
          <c:orientation val="minMax"/>
        </c:scaling>
        <c:axPos val="b"/>
        <c:numFmt formatCode="General" sourceLinked="1"/>
        <c:tickLblPos val="nextTo"/>
        <c:crossAx val="160898048"/>
        <c:crosses val="autoZero"/>
        <c:auto val="1"/>
        <c:lblAlgn val="ctr"/>
        <c:lblOffset val="100"/>
      </c:catAx>
      <c:valAx>
        <c:axId val="160898048"/>
        <c:scaling>
          <c:orientation val="minMax"/>
        </c:scaling>
        <c:delete val="1"/>
        <c:axPos val="l"/>
        <c:majorGridlines/>
        <c:numFmt formatCode="0.00%" sourceLinked="1"/>
        <c:tickLblPos val="none"/>
        <c:crossAx val="160896512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9EC58-D5FF-4518-8AEF-0592C0EB8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3303</TotalTime>
  <Pages>49</Pages>
  <Words>11687</Words>
  <Characters>66616</Characters>
  <Application>Microsoft Office Word</Application>
  <DocSecurity>0</DocSecurity>
  <Lines>555</Lines>
  <Paragraphs>156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Nadpisy</vt:lpstr>
      </vt:variant>
      <vt:variant>
        <vt:i4>24</vt:i4>
      </vt:variant>
    </vt:vector>
  </HeadingPairs>
  <TitlesOfParts>
    <vt:vector size="25" baseType="lpstr">
      <vt:lpstr/>
      <vt:lpstr>ČASŤ 1 - ÚVOD</vt:lpstr>
      <vt:lpstr/>
      <vt:lpstr>ČASŤ 2 - ANALYTICKÁ ČASŤ</vt:lpstr>
      <vt:lpstr>    2.1 Základné informácie o obci</vt:lpstr>
      <vt:lpstr>    2.2 Analýza vnútorného prostredia</vt:lpstr>
      <vt:lpstr>        2.2.1 Demografický vývoj</vt:lpstr>
      <vt:lpstr>        2.2.2 Domový a bytový fond</vt:lpstr>
      <vt:lpstr>        2.2.3 Občianska vybavenosť</vt:lpstr>
      <vt:lpstr>        2.2.4 Technická infraštruktúra</vt:lpstr>
      <vt:lpstr>        2.2.5 Hospodárstvo</vt:lpstr>
      <vt:lpstr>    2.3 Analýza vonkajšieho prostredia</vt:lpstr>
      <vt:lpstr>        2.3.1 Poloha obce/</vt:lpstr>
      <vt:lpstr>        2.3.2 Geologická stavba a prírodné podmienky</vt:lpstr>
      <vt:lpstr>        2.3.3 Dopravná infraštruktúra</vt:lpstr>
      <vt:lpstr>        2.3.4 Životné prostredie</vt:lpstr>
      <vt:lpstr>        2.3.5 Cestovný ruch</vt:lpstr>
      <vt:lpstr>    2.4 Zhodnotenie realizovaných opatrení rozvoja územia</vt:lpstr>
      <vt:lpstr>        2.4.1 Ex-post hodnotenie doterajších opatrení realizovaných na zabezpečenie rozv</vt:lpstr>
      <vt:lpstr/>
      <vt:lpstr>ČASŤ 3 - Strategická časť</vt:lpstr>
      <vt:lpstr>ČASŤ 4 - Realizačná a implementačná časť</vt:lpstr>
      <vt:lpstr>ČASŤ 5 - Finančná časť</vt:lpstr>
      <vt:lpstr>ČASŤ 6 - Záver</vt:lpstr>
      <vt:lpstr>    6.1 ZÁVEREČNÁ SPRÁVA</vt:lpstr>
    </vt:vector>
  </TitlesOfParts>
  <Company/>
  <LinksUpToDate>false</LinksUpToDate>
  <CharactersWithSpaces>78147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makac</dc:creator>
  <cp:lastModifiedBy>makac</cp:lastModifiedBy>
  <cp:revision>107</cp:revision>
  <dcterms:created xsi:type="dcterms:W3CDTF">2022-07-04T08:37:00Z</dcterms:created>
  <dcterms:modified xsi:type="dcterms:W3CDTF">2023-03-16T08:25:00Z</dcterms:modified>
</cp:coreProperties>
</file>